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eastAsia="zh-CN"/>
        </w:rPr>
        <w:t>名称：《广东省医疗机构医师附条件注册精神卫生专业执业范围实施方案（征求意见稿）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填写单位/个人：（盖章/签名）                                    填写日期：202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sz w:val="32"/>
          <w:szCs w:val="32"/>
          <w:lang w:val="en-US" w:eastAsia="zh-CN"/>
        </w:rPr>
        <w:t>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895"/>
        <w:gridCol w:w="4275"/>
        <w:gridCol w:w="38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3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修改建议的理由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提出单位/个人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4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-Roman" w:hAnsi="Times-Roman" w:cs="Times-Roman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 Regular" w:hAnsi="Times New Roman Regular" w:eastAsia="楷体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default" w:ascii="Times New Roman Regular" w:hAnsi="Times New Roman Regular" w:eastAsia="楷体" w:cs="Times New Roman Regular"/>
          <w:b w:val="0"/>
          <w:bCs w:val="0"/>
          <w:sz w:val="28"/>
          <w:szCs w:val="28"/>
          <w:lang w:val="en-US" w:eastAsia="zh-CN"/>
        </w:rPr>
        <w:t>1.填写单位/个人的联系方式：办公室电话（               ）；手机号（                         ）；</w:t>
      </w:r>
    </w:p>
    <w:p>
      <w:r>
        <w:rPr>
          <w:rFonts w:hint="default" w:ascii="Times New Roman Regular" w:hAnsi="Times New Roman Regular" w:eastAsia="楷体" w:cs="Times New Roman Regular"/>
          <w:b w:val="0"/>
          <w:bCs w:val="0"/>
          <w:sz w:val="28"/>
          <w:szCs w:val="28"/>
          <w:lang w:val="en-US" w:eastAsia="zh-CN"/>
        </w:rPr>
        <w:t xml:space="preserve">      2.填写单位/个人的联系地址：（详细填写，例如广东省××市××县区（市）××街道/镇/村××路××号×）。</w:t>
      </w:r>
    </w:p>
    <w:sectPr>
      <w:pgSz w:w="16838" w:h="11906" w:orient="landscape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E20BE"/>
    <w:rsid w:val="4EAC6F5E"/>
    <w:rsid w:val="6F9A79E5"/>
    <w:rsid w:val="7AF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2025-06-23T07:03:51Z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