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4895">
      <w:pPr>
        <w:jc w:val="left"/>
        <w:rPr>
          <w:rFonts w:ascii="Times New Roman" w:hAnsi="Times New Roman" w:eastAsia="仿宋_GB2312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 w14:paraId="54B2585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</w:p>
    <w:p w14:paraId="433EF45D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/>
          <w:sz w:val="48"/>
          <w:szCs w:val="36"/>
        </w:rPr>
      </w:pPr>
      <w:r>
        <w:rPr>
          <w:rFonts w:hint="eastAsia" w:ascii="黑体" w:hAnsi="黑体" w:eastAsia="黑体"/>
          <w:sz w:val="48"/>
          <w:szCs w:val="36"/>
        </w:rPr>
        <w:t>陕西省临床医学研究中心运行绩效</w:t>
      </w:r>
    </w:p>
    <w:p w14:paraId="0343CAB5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/>
          <w:sz w:val="48"/>
          <w:szCs w:val="36"/>
        </w:rPr>
      </w:pPr>
      <w:r>
        <w:rPr>
          <w:rFonts w:hint="eastAsia" w:ascii="黑体" w:hAnsi="黑体" w:eastAsia="黑体"/>
          <w:sz w:val="48"/>
          <w:szCs w:val="36"/>
        </w:rPr>
        <w:t>自评价报告</w:t>
      </w:r>
    </w:p>
    <w:p w14:paraId="3EE8B648"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（20   年-20   年）</w:t>
      </w:r>
    </w:p>
    <w:p w14:paraId="0247865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</w:p>
    <w:p w14:paraId="02907405">
      <w:pPr>
        <w:adjustRightInd w:val="0"/>
        <w:snapToGrid w:val="0"/>
        <w:spacing w:line="600" w:lineRule="exact"/>
        <w:ind w:firstLine="1280" w:firstLineChars="400"/>
        <w:rPr>
          <w:rFonts w:hint="eastAsia"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 xml:space="preserve">疾病领域 </w:t>
      </w:r>
      <w:r>
        <w:rPr>
          <w:rFonts w:hint="eastAsia" w:ascii="Times New Roman" w:hAnsi="Times New Roman" w:eastAsia="仿宋_GB2312"/>
          <w:sz w:val="32"/>
          <w:szCs w:val="36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                               </w:t>
      </w:r>
    </w:p>
    <w:p w14:paraId="4C567B9F">
      <w:pPr>
        <w:adjustRightInd w:val="0"/>
        <w:snapToGrid w:val="0"/>
        <w:spacing w:line="600" w:lineRule="exact"/>
        <w:ind w:firstLine="1280" w:firstLineChars="4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ascii="Times New Roman" w:hAnsi="Times New Roman" w:eastAsia="仿宋_GB2312"/>
          <w:sz w:val="32"/>
          <w:szCs w:val="36"/>
        </w:rPr>
        <w:t xml:space="preserve">临床专科： 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                               </w:t>
      </w:r>
    </w:p>
    <w:p w14:paraId="5E9C3438">
      <w:pPr>
        <w:adjustRightInd w:val="0"/>
        <w:snapToGrid w:val="0"/>
        <w:spacing w:line="600" w:lineRule="exact"/>
        <w:ind w:firstLine="1280" w:firstLineChars="4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ascii="Times New Roman" w:hAnsi="Times New Roman" w:eastAsia="仿宋_GB2312"/>
          <w:sz w:val="32"/>
          <w:szCs w:val="36"/>
        </w:rPr>
        <w:t xml:space="preserve">中心名称： 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                               </w:t>
      </w:r>
    </w:p>
    <w:p w14:paraId="1C276575">
      <w:pPr>
        <w:adjustRightInd w:val="0"/>
        <w:snapToGrid w:val="0"/>
        <w:spacing w:line="600" w:lineRule="exact"/>
        <w:ind w:firstLine="1280" w:firstLineChars="400"/>
        <w:rPr>
          <w:rFonts w:ascii="Times New Roman" w:hAnsi="Times New Roman" w:eastAsia="仿宋_GB2312"/>
          <w:sz w:val="32"/>
          <w:szCs w:val="36"/>
          <w:u w:val="single"/>
        </w:rPr>
      </w:pPr>
      <w:r>
        <w:rPr>
          <w:rFonts w:ascii="Times New Roman" w:hAnsi="Times New Roman" w:eastAsia="仿宋_GB2312"/>
          <w:sz w:val="32"/>
          <w:szCs w:val="36"/>
        </w:rPr>
        <w:t xml:space="preserve">依托单位： 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6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（盖章）        </w:t>
      </w:r>
    </w:p>
    <w:p w14:paraId="15627E37">
      <w:pPr>
        <w:adjustRightInd w:val="0"/>
        <w:snapToGrid w:val="0"/>
        <w:spacing w:line="600" w:lineRule="exact"/>
        <w:ind w:firstLine="1280" w:firstLineChars="4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 xml:space="preserve">填报日期： </w:t>
      </w:r>
      <w:r>
        <w:rPr>
          <w:rFonts w:ascii="Times New Roman" w:hAnsi="Times New Roman" w:eastAsia="仿宋_GB2312"/>
          <w:sz w:val="32"/>
          <w:szCs w:val="36"/>
          <w:u w:val="single"/>
        </w:rPr>
        <w:t xml:space="preserve">                               </w:t>
      </w:r>
    </w:p>
    <w:p w14:paraId="18B2070E">
      <w:pPr>
        <w:adjustRightInd w:val="0"/>
        <w:snapToGrid w:val="0"/>
        <w:spacing w:line="600" w:lineRule="exact"/>
        <w:ind w:firstLine="880" w:firstLineChars="200"/>
        <w:rPr>
          <w:rFonts w:ascii="Times New Roman" w:hAnsi="Times New Roman" w:eastAsia="仿宋_GB2312"/>
          <w:sz w:val="44"/>
          <w:szCs w:val="36"/>
        </w:rPr>
      </w:pPr>
    </w:p>
    <w:p w14:paraId="64CD58D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</w:p>
    <w:p w14:paraId="43A014F5"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6"/>
        </w:rPr>
        <w:t>陕西省科学技术厅</w:t>
      </w:r>
    </w:p>
    <w:p w14:paraId="27A73DA0">
      <w:pPr>
        <w:adjustRightInd w:val="0"/>
        <w:snapToGrid w:val="0"/>
        <w:spacing w:line="600" w:lineRule="exact"/>
        <w:jc w:val="center"/>
        <w:rPr>
          <w:rFonts w:ascii="Times New Roman" w:hAnsi="Times New Roman" w:eastAsia="长城小标宋体"/>
          <w:b/>
          <w:bCs/>
          <w:sz w:val="36"/>
          <w:szCs w:val="36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77F96420">
      <w:pPr>
        <w:adjustRightInd w:val="0"/>
        <w:snapToGrid w:val="0"/>
        <w:spacing w:line="600" w:lineRule="exact"/>
        <w:jc w:val="center"/>
        <w:rPr>
          <w:rFonts w:ascii="Times New Roman" w:hAnsi="Times New Roman" w:eastAsia="长城小标宋体"/>
          <w:b/>
          <w:bCs/>
          <w:sz w:val="36"/>
          <w:szCs w:val="36"/>
        </w:rPr>
      </w:pPr>
      <w:r>
        <w:rPr>
          <w:rFonts w:ascii="Times New Roman" w:hAnsi="Times New Roman" w:eastAsia="长城小标宋体"/>
          <w:b/>
          <w:bCs/>
          <w:sz w:val="36"/>
          <w:szCs w:val="36"/>
        </w:rPr>
        <w:t>填 写 说 明</w:t>
      </w:r>
    </w:p>
    <w:p w14:paraId="4400960B">
      <w:pPr>
        <w:adjustRightInd w:val="0"/>
        <w:snapToGrid w:val="0"/>
        <w:spacing w:line="600" w:lineRule="exact"/>
        <w:jc w:val="center"/>
        <w:rPr>
          <w:rFonts w:ascii="Times New Roman" w:hAnsi="Times New Roman" w:eastAsia="长城小标宋体"/>
          <w:b/>
          <w:bCs/>
          <w:sz w:val="36"/>
          <w:szCs w:val="36"/>
        </w:rPr>
      </w:pPr>
    </w:p>
    <w:p w14:paraId="4ABA67D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>一、报告由</w:t>
      </w:r>
      <w:r>
        <w:rPr>
          <w:rFonts w:hint="eastAsia" w:ascii="Times New Roman" w:hAnsi="Times New Roman" w:eastAsia="仿宋_GB2312"/>
          <w:sz w:val="32"/>
          <w:szCs w:val="36"/>
        </w:rPr>
        <w:t>省级</w:t>
      </w:r>
      <w:r>
        <w:rPr>
          <w:rFonts w:ascii="Times New Roman" w:hAnsi="Times New Roman" w:eastAsia="仿宋_GB2312"/>
          <w:sz w:val="32"/>
          <w:szCs w:val="36"/>
        </w:rPr>
        <w:t>中心依托单位提交意见并签章。</w:t>
      </w:r>
    </w:p>
    <w:p w14:paraId="481DC74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>二、报告中的依托单位名称，请按规范</w:t>
      </w:r>
      <w:r>
        <w:rPr>
          <w:rFonts w:hint="eastAsia" w:ascii="Times New Roman" w:hAnsi="Times New Roman" w:eastAsia="仿宋_GB2312"/>
          <w:sz w:val="32"/>
          <w:szCs w:val="36"/>
        </w:rPr>
        <w:t>全称</w:t>
      </w:r>
      <w:r>
        <w:rPr>
          <w:rFonts w:ascii="Times New Roman" w:hAnsi="Times New Roman" w:eastAsia="仿宋_GB2312"/>
          <w:sz w:val="32"/>
          <w:szCs w:val="36"/>
        </w:rPr>
        <w:t>填写，并与依托单位公章一致。如有特殊情况，需单独提供证明，说明理由。</w:t>
      </w:r>
    </w:p>
    <w:p w14:paraId="52258FA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>三、报告中文字须用宋体小四号字填写，1.2倍行间距。</w:t>
      </w:r>
    </w:p>
    <w:p w14:paraId="116FCB1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>四、凡不填写内容的栏目，请用</w:t>
      </w:r>
      <w:r>
        <w:rPr>
          <w:rFonts w:hint="eastAsia" w:ascii="Times New Roman" w:hAnsi="Times New Roman" w:eastAsia="仿宋_GB2312"/>
          <w:sz w:val="32"/>
          <w:szCs w:val="36"/>
        </w:rPr>
        <w:t>“</w:t>
      </w:r>
      <w:r>
        <w:rPr>
          <w:rFonts w:ascii="Times New Roman" w:hAnsi="Times New Roman" w:eastAsia="仿宋_GB2312"/>
          <w:sz w:val="32"/>
          <w:szCs w:val="36"/>
        </w:rPr>
        <w:t>无</w:t>
      </w:r>
      <w:r>
        <w:rPr>
          <w:rFonts w:hint="eastAsia" w:ascii="Times New Roman" w:hAnsi="Times New Roman" w:eastAsia="仿宋_GB2312"/>
          <w:sz w:val="32"/>
          <w:szCs w:val="36"/>
        </w:rPr>
        <w:t>”</w:t>
      </w:r>
      <w:r>
        <w:rPr>
          <w:rFonts w:ascii="Times New Roman" w:hAnsi="Times New Roman" w:eastAsia="仿宋_GB2312"/>
          <w:sz w:val="32"/>
          <w:szCs w:val="36"/>
        </w:rPr>
        <w:t>标示。</w:t>
      </w:r>
    </w:p>
    <w:p w14:paraId="7D19428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>五、报告用A4纸打印、装订、签章。一式</w:t>
      </w:r>
      <w:r>
        <w:rPr>
          <w:rFonts w:hint="eastAsia" w:ascii="Times New Roman" w:hAnsi="Times New Roman" w:eastAsia="仿宋_GB2312"/>
          <w:sz w:val="32"/>
          <w:szCs w:val="36"/>
        </w:rPr>
        <w:t>五</w:t>
      </w:r>
      <w:r>
        <w:rPr>
          <w:rFonts w:ascii="Times New Roman" w:hAnsi="Times New Roman" w:eastAsia="仿宋_GB2312"/>
          <w:sz w:val="32"/>
          <w:szCs w:val="36"/>
        </w:rPr>
        <w:t>份报</w:t>
      </w:r>
      <w:r>
        <w:rPr>
          <w:rFonts w:hint="eastAsia" w:ascii="Times New Roman" w:hAnsi="Times New Roman" w:eastAsia="仿宋_GB2312"/>
          <w:sz w:val="32"/>
          <w:szCs w:val="36"/>
        </w:rPr>
        <w:t>陕西省科技厅</w:t>
      </w:r>
      <w:r>
        <w:rPr>
          <w:rFonts w:ascii="Times New Roman" w:hAnsi="Times New Roman" w:eastAsia="仿宋_GB2312"/>
          <w:sz w:val="32"/>
          <w:szCs w:val="36"/>
        </w:rPr>
        <w:t>。</w:t>
      </w:r>
    </w:p>
    <w:p w14:paraId="5C3B7C1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6"/>
        </w:rPr>
        <w:t>六、表格内各栏如填写不下，可自行顺延加页。</w:t>
      </w:r>
    </w:p>
    <w:p w14:paraId="40C16CC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A23189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7D1C5F8">
      <w:pPr>
        <w:adjustRightInd w:val="0"/>
        <w:snapToGrid w:val="0"/>
        <w:spacing w:line="600" w:lineRule="exact"/>
        <w:rPr>
          <w:rFonts w:hint="eastAsia" w:ascii="Times New Roman" w:hAnsi="Times New Roman" w:eastAsia="长城小标宋体"/>
          <w:b/>
          <w:bCs/>
          <w:spacing w:val="6"/>
          <w:sz w:val="36"/>
          <w:szCs w:val="36"/>
        </w:rPr>
      </w:pPr>
    </w:p>
    <w:p w14:paraId="0767AB41">
      <w:pPr>
        <w:adjustRightInd w:val="0"/>
        <w:snapToGrid w:val="0"/>
        <w:spacing w:line="600" w:lineRule="exact"/>
        <w:rPr>
          <w:rFonts w:hint="eastAsia" w:ascii="Times New Roman" w:hAnsi="Times New Roman" w:eastAsia="长城小标宋体"/>
          <w:b/>
          <w:bCs/>
          <w:spacing w:val="6"/>
          <w:sz w:val="36"/>
          <w:szCs w:val="36"/>
        </w:rPr>
      </w:pPr>
    </w:p>
    <w:p w14:paraId="56195114">
      <w:pPr>
        <w:adjustRightInd w:val="0"/>
        <w:snapToGrid w:val="0"/>
        <w:spacing w:line="600" w:lineRule="exact"/>
        <w:rPr>
          <w:rFonts w:hint="eastAsia" w:ascii="Times New Roman" w:hAnsi="Times New Roman" w:eastAsia="长城小标宋体"/>
          <w:b/>
          <w:bCs/>
          <w:spacing w:val="6"/>
          <w:sz w:val="36"/>
          <w:szCs w:val="36"/>
        </w:rPr>
      </w:pPr>
    </w:p>
    <w:p w14:paraId="0CEBC9FD">
      <w:pPr>
        <w:adjustRightInd w:val="0"/>
        <w:snapToGrid w:val="0"/>
        <w:spacing w:line="600" w:lineRule="exact"/>
        <w:rPr>
          <w:rFonts w:hint="eastAsia" w:ascii="Times New Roman" w:hAnsi="Times New Roman" w:eastAsia="长城小标宋体"/>
          <w:b/>
          <w:bCs/>
          <w:spacing w:val="6"/>
          <w:sz w:val="36"/>
          <w:szCs w:val="36"/>
        </w:rPr>
      </w:pPr>
    </w:p>
    <w:p w14:paraId="211BC713">
      <w:pPr>
        <w:adjustRightInd w:val="0"/>
        <w:snapToGrid w:val="0"/>
        <w:spacing w:line="600" w:lineRule="exact"/>
        <w:rPr>
          <w:rFonts w:hint="eastAsia" w:ascii="Times New Roman" w:hAnsi="Times New Roman" w:eastAsia="长城小标宋体"/>
          <w:b/>
          <w:bCs/>
          <w:spacing w:val="6"/>
          <w:sz w:val="36"/>
          <w:szCs w:val="36"/>
        </w:rPr>
      </w:pPr>
    </w:p>
    <w:p w14:paraId="4304790E">
      <w:pPr>
        <w:adjustRightInd w:val="0"/>
        <w:snapToGrid w:val="0"/>
        <w:spacing w:line="600" w:lineRule="exact"/>
        <w:rPr>
          <w:rFonts w:hint="eastAsia" w:ascii="Times New Roman" w:hAnsi="Times New Roman" w:eastAsia="长城小标宋体"/>
          <w:b/>
          <w:bCs/>
          <w:spacing w:val="6"/>
          <w:sz w:val="36"/>
          <w:szCs w:val="36"/>
        </w:rPr>
      </w:pPr>
    </w:p>
    <w:p w14:paraId="27FBFC29">
      <w:pPr>
        <w:adjustRightInd w:val="0"/>
        <w:snapToGrid w:val="0"/>
        <w:spacing w:line="600" w:lineRule="exact"/>
        <w:rPr>
          <w:rFonts w:hint="eastAsia" w:ascii="Times New Roman" w:hAnsi="Times New Roman" w:eastAsia="长城小标宋体"/>
          <w:b/>
          <w:bCs/>
          <w:spacing w:val="6"/>
          <w:sz w:val="36"/>
          <w:szCs w:val="36"/>
        </w:rPr>
      </w:pPr>
    </w:p>
    <w:p w14:paraId="3F830BFD">
      <w:pPr>
        <w:adjustRightInd w:val="0"/>
        <w:snapToGrid w:val="0"/>
        <w:spacing w:line="600" w:lineRule="exact"/>
        <w:rPr>
          <w:rFonts w:ascii="Times New Roman" w:hAnsi="Times New Roman" w:eastAsia="长城小标宋体"/>
          <w:b/>
          <w:bCs/>
          <w:spacing w:val="6"/>
          <w:sz w:val="36"/>
          <w:szCs w:val="36"/>
        </w:rPr>
      </w:pPr>
    </w:p>
    <w:p w14:paraId="522B8D5C">
      <w:pPr>
        <w:spacing w:line="600" w:lineRule="exact"/>
        <w:rPr>
          <w:rFonts w:ascii="长城小标宋体" w:hAnsi="长城小标宋体"/>
          <w:b/>
          <w:bCs/>
          <w:spacing w:val="6"/>
          <w:sz w:val="36"/>
          <w:szCs w:val="36"/>
        </w:rPr>
      </w:pPr>
    </w:p>
    <w:p w14:paraId="3D146293">
      <w:pPr>
        <w:rPr>
          <w:rFonts w:ascii="长城小标宋体" w:hAnsi="长城小标宋体"/>
          <w:b/>
          <w:bCs/>
          <w:spacing w:val="6"/>
          <w:sz w:val="36"/>
          <w:szCs w:val="36"/>
        </w:rPr>
      </w:pPr>
      <w:r>
        <w:rPr>
          <w:rFonts w:ascii="长城小标宋体" w:hAnsi="长城小标宋体"/>
          <w:b/>
          <w:bCs/>
          <w:spacing w:val="6"/>
          <w:sz w:val="36"/>
          <w:szCs w:val="36"/>
        </w:rPr>
        <w:br w:type="page"/>
      </w:r>
    </w:p>
    <w:p w14:paraId="44D3B2B5">
      <w:pPr>
        <w:spacing w:line="600" w:lineRule="exact"/>
        <w:jc w:val="center"/>
        <w:rPr>
          <w:rFonts w:hint="eastAsia" w:eastAsia="长城小标宋体"/>
          <w:b/>
          <w:bCs/>
          <w:spacing w:val="6"/>
          <w:sz w:val="36"/>
          <w:szCs w:val="36"/>
        </w:rPr>
      </w:pPr>
      <w:r>
        <w:rPr>
          <w:rFonts w:ascii="长城小标宋体" w:hAnsi="长城小标宋体"/>
          <w:b/>
          <w:bCs/>
          <w:spacing w:val="6"/>
          <w:sz w:val="36"/>
          <w:szCs w:val="36"/>
        </w:rPr>
        <w:t>陕西省</w:t>
      </w:r>
      <w:r>
        <w:rPr>
          <w:rFonts w:hint="eastAsia" w:ascii="宋体"/>
          <w:b/>
          <w:bCs/>
          <w:spacing w:val="6"/>
          <w:sz w:val="36"/>
          <w:szCs w:val="36"/>
        </w:rPr>
        <w:t>临床医学研究中心</w:t>
      </w:r>
    </w:p>
    <w:p w14:paraId="0A81B20A">
      <w:pPr>
        <w:spacing w:line="600" w:lineRule="exact"/>
        <w:jc w:val="center"/>
        <w:rPr>
          <w:rFonts w:hint="eastAsia" w:eastAsia="长城小标宋体"/>
          <w:b/>
          <w:bCs/>
          <w:spacing w:val="6"/>
          <w:sz w:val="36"/>
          <w:szCs w:val="36"/>
        </w:rPr>
      </w:pPr>
      <w:r>
        <w:rPr>
          <w:rFonts w:hint="eastAsia" w:ascii="宋体"/>
          <w:b/>
          <w:bCs/>
          <w:spacing w:val="6"/>
          <w:sz w:val="36"/>
          <w:szCs w:val="36"/>
        </w:rPr>
        <w:t>运行绩效自评价报告项目信息表</w:t>
      </w:r>
    </w:p>
    <w:p w14:paraId="5EA6DA98">
      <w:pPr>
        <w:spacing w:line="600" w:lineRule="exact"/>
        <w:rPr>
          <w:rFonts w:hint="eastAsia" w:eastAsia="长城小标宋体"/>
          <w:b/>
          <w:bCs/>
          <w:spacing w:val="6"/>
          <w:sz w:val="36"/>
          <w:szCs w:val="36"/>
        </w:rPr>
      </w:pPr>
      <w:r>
        <w:rPr>
          <w:rFonts w:hint="eastAsia" w:eastAsia="长城小标宋体"/>
          <w:b/>
          <w:bCs/>
          <w:spacing w:val="6"/>
          <w:sz w:val="36"/>
          <w:szCs w:val="36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82"/>
        <w:gridCol w:w="1057"/>
        <w:gridCol w:w="1071"/>
        <w:gridCol w:w="792"/>
        <w:gridCol w:w="1441"/>
        <w:gridCol w:w="1190"/>
        <w:gridCol w:w="1370"/>
      </w:tblGrid>
      <w:tr w14:paraId="25800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3B9BF1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中心名称</w:t>
            </w:r>
          </w:p>
        </w:tc>
        <w:tc>
          <w:tcPr>
            <w:tcW w:w="69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E5C3C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8C1E8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3F440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依托单位</w:t>
            </w:r>
          </w:p>
        </w:tc>
        <w:tc>
          <w:tcPr>
            <w:tcW w:w="69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93F4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C0BE1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AB544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单位组织</w:t>
            </w:r>
          </w:p>
          <w:p w14:paraId="252C87AB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69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032B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ECD35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CA130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中心主任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0029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8FFF6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A967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DD92BA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AE454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1421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C45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05B8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中心联系人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24458A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A56A2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32E3B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F096BD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AB05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79BB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6B6E8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D8CDCA">
            <w:pPr>
              <w:widowControl/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F50A7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0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910C1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2F6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4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6773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637E8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电子邮件地址</w:t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185E8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4B9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679FC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一、评价概述(省级中心及分中心、协同网络建设的基本情况和自评价，限1000字)</w:t>
            </w:r>
          </w:p>
          <w:p w14:paraId="38B702F9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5E7CE0B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5BD839E7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E903864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7EBA4E38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08DD5E0E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4B7C7E5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7556FC46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0867A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92C7D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二、任务目标完成情况（省级中心建设方案中的建设目标完成情况的自评价，未完成原因说明）</w:t>
            </w:r>
          </w:p>
        </w:tc>
      </w:tr>
      <w:tr w14:paraId="62176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10EE02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三、建设运行情况（省级中心运行的基础条件、管理和制度机制；人才团队；生物样本库和临床医疗数据库；平台基地建设情况和效果；协同网络建设；中心获得各类研究经费情况及依托单位对中心的支持情况）</w:t>
            </w:r>
          </w:p>
        </w:tc>
      </w:tr>
      <w:tr w14:paraId="3E6AA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2588F4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科研产出情况（省级中心参加多中心研究情况和重要产出；大型临床研究队列构建情况和重要产出；开展药物、医疗器械临床评价研究的情况和产出；重要的诊疗指南和技术规范、疾病防控策略、临床新技术备案、新药和医疗器械证书等成果产出情况）</w:t>
            </w:r>
          </w:p>
        </w:tc>
      </w:tr>
      <w:tr w14:paraId="0175FA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9BB8CC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五、公共服务情况（省级中心开展的基层适宜技术推广情况和效果；医务人员和科研人员培训情况；远程医疗服务、健康扶贫和科普工作开展情况、仪器设备及实验室开放共享情况及效果）</w:t>
            </w:r>
          </w:p>
          <w:p w14:paraId="2BFE858F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5F8D67AE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2BD8E47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676F40D0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DB8F923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758A1654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AA55DD5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F5FD0D5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EC28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22509B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六、存在的问题及改进建议（省级中心运行和发展中存在的问题、原因分析及改进的建议和措施等）</w:t>
            </w:r>
          </w:p>
          <w:p w14:paraId="75A29755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768F4065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C7770BA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14A8BFC4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C84A8F7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27CD4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2" w:hRule="atLeast"/>
          <w:jc w:val="center"/>
        </w:trPr>
        <w:tc>
          <w:tcPr>
            <w:tcW w:w="85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4F0F7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七、附件（包括省级中心建设水平、科研产出、公共服务等方面评价的基本数据、典型案例和证明材料，获得课题、奖励、多中心临床研究样本资源库及其他需要提供的说明材料、审核自评价材料真实性承诺书）</w:t>
            </w:r>
          </w:p>
          <w:p w14:paraId="7918FD57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3172A47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D09A103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7819BD49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C745620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5BDCE0FF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108D4979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36809AA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C15A6D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69877A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68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7D58A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中心主任</w:t>
            </w:r>
          </w:p>
          <w:p w14:paraId="7A9D398D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9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DD8ABA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A169B81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704688F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F6436DC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6DFCD8B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569B60F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BB2CD3B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DD1ADF3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                           年   月   日</w:t>
            </w:r>
          </w:p>
        </w:tc>
      </w:tr>
      <w:tr w14:paraId="65D88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68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4A382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依托单位</w:t>
            </w:r>
          </w:p>
          <w:p w14:paraId="2E308820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9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BAB36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（包括对材料真实性的审核意见）</w:t>
            </w:r>
          </w:p>
          <w:p w14:paraId="7A1F854F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6540E1F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5EFDD02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05B1302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1923437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98D09C9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F5A4A00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40BA720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20E9492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BB56C4C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E52A749"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7FB20F9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签名/盖章：                     年   月   日</w:t>
            </w:r>
          </w:p>
        </w:tc>
      </w:tr>
    </w:tbl>
    <w:p w14:paraId="52D2DD1B">
      <w:pPr>
        <w:spacing w:line="60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</w:rPr>
        <w:t xml:space="preserve"> </w:t>
      </w:r>
    </w:p>
    <w:p w14:paraId="4AD2787B"/>
    <w:sectPr>
      <w:pgSz w:w="11906" w:h="16838"/>
      <w:pgMar w:top="1440" w:right="1803" w:bottom="1118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微软雅黑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86300"/>
    <w:rsid w:val="5C9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2025-06-12T01:25:00Z</dcterms:created>
  <dc:creator>妮妮</dc:creator>
  <cp:lastModifiedBy>妮妮</cp:lastModifiedBy>
  <dcterms:modified xsi:type="dcterms:W3CDTF">2025-06-12T01:26:44Z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9175313AC00741AD8EA5DD9A86DC4486_11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