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附件２</w:t>
      </w: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r>
        <w:rPr>
          <w:rFonts w:hint="eastAsia"/>
          <w:b/>
          <w:sz w:val="44"/>
          <w:szCs w:val="44"/>
        </w:rPr>
        <w:t>医疗机构制剂不良反应监测与评价系统</w:t>
      </w:r>
    </w:p>
    <w:p>
      <w:pPr>
        <w:jc w:val="center"/>
        <w:rPr>
          <w:b/>
          <w:sz w:val="44"/>
          <w:szCs w:val="44"/>
        </w:rPr>
      </w:pPr>
      <w:r>
        <w:rPr>
          <w:rFonts w:hint="eastAsia"/>
          <w:b/>
          <w:sz w:val="44"/>
          <w:szCs w:val="44"/>
        </w:rPr>
        <w:t>操作说明书V</w:t>
      </w:r>
      <w:r>
        <w:rPr>
          <w:rFonts w:hint="eastAsia"/>
          <w:b/>
          <w:sz w:val="44"/>
          <w:szCs w:val="44"/>
          <w:lang w:val="en-US" w:eastAsia="zh-CN"/>
        </w:rPr>
        <w:t>2</w:t>
      </w:r>
      <w:r>
        <w:rPr>
          <w:b/>
          <w:sz w:val="44"/>
          <w:szCs w:val="44"/>
        </w:rPr>
        <w:t>.0</w:t>
      </w:r>
    </w:p>
    <w:p>
      <w:pPr>
        <w:jc w:val="center"/>
        <w:rPr>
          <w:b/>
          <w:sz w:val="44"/>
          <w:szCs w:val="44"/>
        </w:rPr>
      </w:pPr>
      <w:r>
        <w:rPr>
          <w:rFonts w:hint="eastAsia"/>
          <w:b/>
          <w:sz w:val="44"/>
          <w:szCs w:val="44"/>
        </w:rPr>
        <w:t>（医疗机构）</w:t>
      </w:r>
    </w:p>
    <w:p>
      <w:pPr>
        <w:rPr>
          <w:b/>
          <w:sz w:val="44"/>
          <w:szCs w:val="44"/>
        </w:rPr>
      </w:pPr>
    </w:p>
    <w:p>
      <w:pPr>
        <w:rPr>
          <w:b/>
          <w:sz w:val="44"/>
          <w:szCs w:val="44"/>
        </w:rPr>
      </w:pPr>
    </w:p>
    <w:p>
      <w:pPr>
        <w:rPr>
          <w:b/>
          <w:sz w:val="44"/>
          <w:szCs w:val="44"/>
        </w:rPr>
      </w:pPr>
    </w:p>
    <w:p>
      <w:pPr>
        <w:rPr>
          <w:b/>
          <w:sz w:val="44"/>
          <w:szCs w:val="44"/>
        </w:rPr>
      </w:pPr>
    </w:p>
    <w:p>
      <w:pPr>
        <w:rPr>
          <w:b/>
          <w:sz w:val="44"/>
          <w:szCs w:val="44"/>
        </w:rPr>
      </w:pPr>
    </w:p>
    <w:p>
      <w:pPr>
        <w:rPr>
          <w:b/>
          <w:sz w:val="44"/>
          <w:szCs w:val="44"/>
        </w:rPr>
      </w:pPr>
    </w:p>
    <w:p>
      <w:pPr>
        <w:rPr>
          <w:rFonts w:hint="eastAsia"/>
          <w:b/>
          <w:sz w:val="28"/>
          <w:szCs w:val="28"/>
        </w:rPr>
      </w:pPr>
    </w:p>
    <w:p>
      <w:pPr>
        <w:rPr>
          <w:rFonts w:hint="eastAsia"/>
          <w:b/>
          <w:sz w:val="28"/>
          <w:szCs w:val="28"/>
        </w:rPr>
      </w:pPr>
      <w:bookmarkStart w:id="2" w:name="_GoBack"/>
      <w:bookmarkEnd w:id="2"/>
    </w:p>
    <w:p>
      <w:pPr>
        <w:rPr>
          <w:sz w:val="28"/>
          <w:szCs w:val="28"/>
        </w:rPr>
      </w:pPr>
      <w:r>
        <w:rPr>
          <w:rFonts w:hint="eastAsia"/>
          <w:b/>
          <w:sz w:val="28"/>
          <w:szCs w:val="28"/>
        </w:rPr>
        <w:t>一、访问地址</w:t>
      </w:r>
    </w:p>
    <w:p>
      <w:pPr>
        <w:rPr>
          <w:rFonts w:hint="eastAsia" w:eastAsiaTheme="minorEastAsia"/>
          <w:color w:val="auto"/>
          <w:sz w:val="28"/>
          <w:szCs w:val="28"/>
          <w:lang w:eastAsia="zh-CN"/>
        </w:rPr>
      </w:pPr>
      <w:r>
        <w:rPr>
          <w:rFonts w:hint="eastAsia"/>
          <w:sz w:val="28"/>
          <w:szCs w:val="28"/>
        </w:rPr>
        <w:t>访问地址</w:t>
      </w:r>
      <w:r>
        <w:rPr>
          <w:rFonts w:hint="eastAsia"/>
          <w:sz w:val="28"/>
          <w:szCs w:val="28"/>
          <w:lang w:val="en-US" w:eastAsia="zh-CN"/>
        </w:rPr>
        <w:t>：</w:t>
      </w:r>
      <w:bookmarkStart w:id="0" w:name="OLE_LINK1"/>
      <w:bookmarkStart w:id="1" w:name="OLE_LINK2"/>
      <w:r>
        <w:rPr>
          <w:rFonts w:hint="eastAsia"/>
          <w:color w:val="auto"/>
          <w:sz w:val="28"/>
          <w:szCs w:val="28"/>
          <w:lang w:val="en-US" w:eastAsia="zh-CN"/>
        </w:rPr>
        <w:t>https://zj.gzadr.org.cn:8087/</w:t>
      </w:r>
      <w:bookmarkEnd w:id="0"/>
    </w:p>
    <w:bookmarkEnd w:id="1"/>
    <w:p>
      <w:pPr>
        <w:rPr>
          <w:b/>
          <w:sz w:val="28"/>
          <w:szCs w:val="28"/>
        </w:rPr>
      </w:pPr>
      <w:r>
        <w:rPr>
          <w:rFonts w:hint="eastAsia"/>
          <w:b/>
          <w:sz w:val="28"/>
          <w:szCs w:val="28"/>
        </w:rPr>
        <w:t>二、用户名及初始密码</w:t>
      </w:r>
    </w:p>
    <w:p>
      <w:pPr>
        <w:rPr>
          <w:rFonts w:hint="default"/>
          <w:sz w:val="28"/>
          <w:szCs w:val="28"/>
          <w:lang w:val="en-US"/>
        </w:rPr>
      </w:pPr>
      <w:r>
        <w:rPr>
          <w:rFonts w:hint="eastAsia"/>
          <w:sz w:val="28"/>
          <w:szCs w:val="28"/>
        </w:rPr>
        <w:t>用户名：医疗机构名称</w:t>
      </w:r>
      <w:r>
        <w:rPr>
          <w:rFonts w:hint="eastAsia"/>
          <w:sz w:val="28"/>
          <w:szCs w:val="28"/>
          <w:lang w:eastAsia="zh-CN"/>
        </w:rPr>
        <w:t>全称</w:t>
      </w:r>
    </w:p>
    <w:p>
      <w:pPr>
        <w:rPr>
          <w:rFonts w:hint="eastAsia"/>
          <w:sz w:val="28"/>
          <w:szCs w:val="28"/>
        </w:rPr>
      </w:pPr>
      <w:r>
        <w:rPr>
          <w:rFonts w:hint="eastAsia"/>
          <w:sz w:val="28"/>
          <w:szCs w:val="28"/>
        </w:rPr>
        <w:t>初始密码：</w:t>
      </w:r>
      <w:r>
        <w:rPr>
          <w:sz w:val="28"/>
          <w:szCs w:val="28"/>
        </w:rPr>
        <w:t>123456</w:t>
      </w:r>
      <w:r>
        <w:rPr>
          <w:rFonts w:hint="eastAsia"/>
          <w:sz w:val="28"/>
          <w:szCs w:val="28"/>
        </w:rPr>
        <w:t xml:space="preserve"> </w:t>
      </w:r>
    </w:p>
    <w:p>
      <w:pPr>
        <w:rPr>
          <w:rFonts w:hint="default"/>
          <w:b/>
          <w:color w:val="auto"/>
          <w:sz w:val="28"/>
          <w:szCs w:val="28"/>
          <w:lang w:val="en-US" w:eastAsia="zh-CN"/>
        </w:rPr>
      </w:pPr>
      <w:r>
        <w:rPr>
          <w:rFonts w:hint="eastAsia"/>
          <w:b/>
          <w:color w:val="FF0000"/>
          <w:sz w:val="28"/>
          <w:szCs w:val="28"/>
          <w:lang w:val="en-US" w:eastAsia="zh-CN"/>
        </w:rPr>
        <w:t>　　</w:t>
      </w:r>
      <w:r>
        <w:rPr>
          <w:rFonts w:hint="eastAsia"/>
          <w:b/>
          <w:color w:val="auto"/>
          <w:sz w:val="28"/>
          <w:szCs w:val="28"/>
          <w:lang w:val="en-US" w:eastAsia="zh-CN"/>
        </w:rPr>
        <w:t>备注：所有取得制剂批准文号或备案号的医疗机构均已经在后台进行注册，医疗机构不需自行注册。只需要输入医疗机构注册名称和初始密码登录。登陆后必须修改初始密码才能使用。如忘记密码无法登陆，需联系贵州省药品评价中心管理员进行重置密码。</w:t>
      </w:r>
    </w:p>
    <w:p>
      <w:pPr>
        <w:rPr>
          <w:b/>
          <w:sz w:val="28"/>
          <w:szCs w:val="28"/>
        </w:rPr>
      </w:pPr>
      <w:r>
        <w:rPr>
          <w:rFonts w:hint="eastAsia"/>
          <w:b/>
          <w:sz w:val="28"/>
          <w:szCs w:val="28"/>
        </w:rPr>
        <w:t>三、操作说明</w:t>
      </w:r>
    </w:p>
    <w:p>
      <w:pPr>
        <w:rPr>
          <w:b w:val="0"/>
          <w:bCs/>
          <w:sz w:val="28"/>
          <w:szCs w:val="28"/>
        </w:rPr>
      </w:pPr>
      <w:r>
        <w:rPr>
          <w:rFonts w:hint="eastAsia"/>
          <w:b w:val="0"/>
          <w:bCs/>
          <w:sz w:val="28"/>
          <w:szCs w:val="28"/>
        </w:rPr>
        <w:t>输入用户名密码后登陆</w:t>
      </w:r>
    </w:p>
    <w:p>
      <w:pPr>
        <w:rPr>
          <w:sz w:val="28"/>
          <w:szCs w:val="28"/>
        </w:rPr>
      </w:pPr>
      <w:r>
        <w:drawing>
          <wp:inline distT="0" distB="0" distL="114300" distR="114300">
            <wp:extent cx="5272405" cy="2547620"/>
            <wp:effectExtent l="0" t="0" r="635" b="12700"/>
            <wp:docPr id="2"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true"/>
                    </pic:cNvPicPr>
                  </pic:nvPicPr>
                  <pic:blipFill>
                    <a:blip r:embed="rId4"/>
                    <a:stretch>
                      <a:fillRect/>
                    </a:stretch>
                  </pic:blipFill>
                  <pic:spPr>
                    <a:xfrm>
                      <a:off x="0" y="0"/>
                      <a:ext cx="5272405" cy="2547620"/>
                    </a:xfrm>
                    <a:prstGeom prst="rect">
                      <a:avLst/>
                    </a:prstGeom>
                    <a:noFill/>
                    <a:ln>
                      <a:noFill/>
                    </a:ln>
                  </pic:spPr>
                </pic:pic>
              </a:graphicData>
            </a:graphic>
          </wp:inline>
        </w:drawing>
      </w:r>
    </w:p>
    <w:p>
      <w:pPr>
        <w:rPr>
          <w:sz w:val="28"/>
          <w:szCs w:val="28"/>
        </w:rPr>
      </w:pPr>
      <w:r>
        <w:rPr>
          <w:rFonts w:hint="eastAsia"/>
          <w:sz w:val="28"/>
          <w:szCs w:val="28"/>
          <w:lang w:val="en-US" w:eastAsia="zh-CN"/>
        </w:rPr>
        <w:t>进入</w:t>
      </w:r>
      <w:r>
        <w:rPr>
          <w:rFonts w:hint="eastAsia"/>
          <w:sz w:val="28"/>
          <w:szCs w:val="28"/>
        </w:rPr>
        <w:t>首页</w:t>
      </w:r>
      <w:r>
        <w:rPr>
          <w:rFonts w:hint="eastAsia"/>
          <w:sz w:val="28"/>
          <w:szCs w:val="28"/>
          <w:lang w:eastAsia="zh-CN"/>
        </w:rPr>
        <w:t>，</w:t>
      </w:r>
      <w:r>
        <w:rPr>
          <w:rFonts w:hint="eastAsia"/>
          <w:sz w:val="28"/>
          <w:szCs w:val="28"/>
        </w:rPr>
        <w:t>可以看到所有的上报数据(总报告数、制剂品种数，医疗机构数、待评价报告数量等</w:t>
      </w:r>
      <w:r>
        <w:rPr>
          <w:sz w:val="28"/>
          <w:szCs w:val="28"/>
        </w:rPr>
        <w:t>)</w:t>
      </w:r>
    </w:p>
    <w:p>
      <w:pPr>
        <w:rPr>
          <w:b/>
          <w:sz w:val="28"/>
          <w:szCs w:val="28"/>
        </w:rPr>
      </w:pPr>
      <w:r>
        <w:drawing>
          <wp:inline distT="0" distB="0" distL="114300" distR="114300">
            <wp:extent cx="5272405" cy="2548255"/>
            <wp:effectExtent l="0" t="0" r="635" b="12065"/>
            <wp:docPr id="3" name="图片 3" descr="174107175213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1741071752130"/>
                    <pic:cNvPicPr>
                      <a:picLocks noChangeAspect="true"/>
                    </pic:cNvPicPr>
                  </pic:nvPicPr>
                  <pic:blipFill>
                    <a:blip r:embed="rId5"/>
                    <a:stretch>
                      <a:fillRect/>
                    </a:stretch>
                  </pic:blipFill>
                  <pic:spPr>
                    <a:xfrm>
                      <a:off x="0" y="0"/>
                      <a:ext cx="5272405" cy="2548255"/>
                    </a:xfrm>
                    <a:prstGeom prst="rect">
                      <a:avLst/>
                    </a:prstGeom>
                  </pic:spPr>
                </pic:pic>
              </a:graphicData>
            </a:graphic>
          </wp:inline>
        </w:drawing>
      </w:r>
    </w:p>
    <w:p>
      <w:pPr>
        <w:rPr>
          <w:sz w:val="28"/>
          <w:szCs w:val="28"/>
        </w:rPr>
      </w:pPr>
    </w:p>
    <w:p>
      <w:pPr>
        <w:rPr>
          <w:b/>
          <w:sz w:val="28"/>
          <w:szCs w:val="28"/>
        </w:rPr>
      </w:pPr>
      <w:r>
        <w:rPr>
          <w:rFonts w:hint="eastAsia"/>
          <w:b/>
          <w:sz w:val="28"/>
          <w:szCs w:val="28"/>
        </w:rPr>
        <w:t>3</w:t>
      </w:r>
      <w:r>
        <w:rPr>
          <w:b/>
          <w:sz w:val="28"/>
          <w:szCs w:val="28"/>
        </w:rPr>
        <w:t xml:space="preserve">.1 </w:t>
      </w:r>
      <w:r>
        <w:rPr>
          <w:rFonts w:hint="eastAsia"/>
          <w:b/>
          <w:sz w:val="28"/>
          <w:szCs w:val="28"/>
        </w:rPr>
        <w:t>个人中心</w:t>
      </w:r>
    </w:p>
    <w:p>
      <w:pPr>
        <w:rPr>
          <w:b/>
          <w:sz w:val="28"/>
          <w:szCs w:val="28"/>
        </w:rPr>
      </w:pPr>
      <w:r>
        <w:drawing>
          <wp:inline distT="0" distB="0" distL="0" distR="0">
            <wp:extent cx="2667000" cy="1916430"/>
            <wp:effectExtent l="0" t="0" r="0" b="7620"/>
            <wp:docPr id="15" name="图片 1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true"/>
                    </pic:cNvPicPr>
                  </pic:nvPicPr>
                  <pic:blipFill>
                    <a:blip r:embed="rId6"/>
                    <a:stretch>
                      <a:fillRect/>
                    </a:stretch>
                  </pic:blipFill>
                  <pic:spPr>
                    <a:xfrm>
                      <a:off x="0" y="0"/>
                      <a:ext cx="2683540" cy="1928372"/>
                    </a:xfrm>
                    <a:prstGeom prst="rect">
                      <a:avLst/>
                    </a:prstGeom>
                  </pic:spPr>
                </pic:pic>
              </a:graphicData>
            </a:graphic>
          </wp:inline>
        </w:drawing>
      </w:r>
    </w:p>
    <w:p>
      <w:pPr>
        <w:rPr>
          <w:sz w:val="28"/>
          <w:szCs w:val="28"/>
        </w:rPr>
      </w:pPr>
      <w:r>
        <w:rPr>
          <w:rFonts w:hint="eastAsia"/>
          <w:sz w:val="28"/>
          <w:szCs w:val="28"/>
        </w:rPr>
        <w:t>后面如需再修改个人资料和密码，可在右上角点击</w:t>
      </w:r>
      <w:r>
        <w:rPr>
          <w:rFonts w:hint="eastAsia"/>
          <w:sz w:val="28"/>
          <w:szCs w:val="28"/>
          <w:lang w:eastAsia="zh-CN"/>
        </w:rPr>
        <w:t>【</w:t>
      </w:r>
      <w:r>
        <w:rPr>
          <w:rFonts w:hint="eastAsia"/>
          <w:sz w:val="28"/>
          <w:szCs w:val="28"/>
          <w:lang w:val="en-US" w:eastAsia="zh-CN"/>
        </w:rPr>
        <w:t>个人中心</w:t>
      </w:r>
      <w:r>
        <w:rPr>
          <w:rFonts w:hint="eastAsia"/>
          <w:sz w:val="28"/>
          <w:szCs w:val="28"/>
          <w:lang w:eastAsia="zh-CN"/>
        </w:rPr>
        <w:t>】</w:t>
      </w:r>
      <w:r>
        <w:rPr>
          <w:rFonts w:hint="eastAsia"/>
          <w:sz w:val="28"/>
          <w:szCs w:val="28"/>
        </w:rPr>
        <w:t>下拉后进入</w:t>
      </w:r>
    </w:p>
    <w:p>
      <w:pPr>
        <w:rPr>
          <w:sz w:val="28"/>
          <w:szCs w:val="28"/>
        </w:rPr>
      </w:pPr>
      <w:r>
        <w:drawing>
          <wp:inline distT="0" distB="0" distL="0" distR="0">
            <wp:extent cx="5274310" cy="2463165"/>
            <wp:effectExtent l="0" t="0" r="2540" b="0"/>
            <wp:docPr id="9" name="图片 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true"/>
                    </pic:cNvPicPr>
                  </pic:nvPicPr>
                  <pic:blipFill>
                    <a:blip r:embed="rId7"/>
                    <a:stretch>
                      <a:fillRect/>
                    </a:stretch>
                  </pic:blipFill>
                  <pic:spPr>
                    <a:xfrm>
                      <a:off x="0" y="0"/>
                      <a:ext cx="5274310" cy="2463165"/>
                    </a:xfrm>
                    <a:prstGeom prst="rect">
                      <a:avLst/>
                    </a:prstGeom>
                  </pic:spPr>
                </pic:pic>
              </a:graphicData>
            </a:graphic>
          </wp:inline>
        </w:drawing>
      </w:r>
    </w:p>
    <w:p>
      <w:pPr>
        <w:rPr>
          <w:b/>
          <w:sz w:val="28"/>
          <w:szCs w:val="28"/>
        </w:rPr>
      </w:pPr>
      <w:r>
        <w:rPr>
          <w:rFonts w:hint="eastAsia"/>
          <w:b/>
          <w:sz w:val="28"/>
          <w:szCs w:val="28"/>
        </w:rPr>
        <w:t>3</w:t>
      </w:r>
      <w:r>
        <w:rPr>
          <w:b/>
          <w:sz w:val="28"/>
          <w:szCs w:val="28"/>
        </w:rPr>
        <w:t xml:space="preserve">.2 </w:t>
      </w:r>
      <w:r>
        <w:rPr>
          <w:rFonts w:hint="eastAsia"/>
          <w:b/>
          <w:sz w:val="28"/>
          <w:szCs w:val="28"/>
        </w:rPr>
        <w:t>业务管理</w:t>
      </w:r>
    </w:p>
    <w:p>
      <w:pPr>
        <w:rPr>
          <w:b/>
          <w:sz w:val="28"/>
          <w:szCs w:val="28"/>
        </w:rPr>
      </w:pPr>
      <w:r>
        <w:rPr>
          <w:b/>
          <w:sz w:val="28"/>
          <w:szCs w:val="28"/>
        </w:rPr>
        <w:t>3.2.</w:t>
      </w:r>
      <w:r>
        <w:rPr>
          <w:rFonts w:hint="eastAsia"/>
          <w:b/>
          <w:sz w:val="28"/>
          <w:szCs w:val="28"/>
          <w:lang w:val="en-US" w:eastAsia="zh-CN"/>
        </w:rPr>
        <w:t>1</w:t>
      </w:r>
      <w:r>
        <w:rPr>
          <w:b/>
          <w:sz w:val="28"/>
          <w:szCs w:val="28"/>
        </w:rPr>
        <w:t xml:space="preserve"> </w:t>
      </w:r>
      <w:r>
        <w:rPr>
          <w:rFonts w:hint="eastAsia"/>
          <w:b/>
          <w:sz w:val="28"/>
          <w:szCs w:val="28"/>
        </w:rPr>
        <w:t>制剂管理-制剂注册品种</w:t>
      </w:r>
    </w:p>
    <w:p>
      <w:pPr>
        <w:rPr>
          <w:b/>
          <w:sz w:val="28"/>
          <w:szCs w:val="28"/>
        </w:rPr>
      </w:pPr>
      <w:r>
        <w:drawing>
          <wp:inline distT="0" distB="0" distL="0" distR="0">
            <wp:extent cx="3676650" cy="2583815"/>
            <wp:effectExtent l="0" t="0" r="11430" b="6985"/>
            <wp:docPr id="14" name="图片 1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true"/>
                    </pic:cNvPicPr>
                  </pic:nvPicPr>
                  <pic:blipFill>
                    <a:blip r:embed="rId8"/>
                    <a:stretch>
                      <a:fillRect/>
                    </a:stretch>
                  </pic:blipFill>
                  <pic:spPr>
                    <a:xfrm>
                      <a:off x="0" y="0"/>
                      <a:ext cx="3676650" cy="2583815"/>
                    </a:xfrm>
                    <a:prstGeom prst="rect">
                      <a:avLst/>
                    </a:prstGeom>
                  </pic:spPr>
                </pic:pic>
              </a:graphicData>
            </a:graphic>
          </wp:inline>
        </w:drawing>
      </w:r>
    </w:p>
    <w:p>
      <w:pPr>
        <w:rPr>
          <w:rFonts w:hint="eastAsia"/>
          <w:sz w:val="28"/>
          <w:szCs w:val="28"/>
          <w:lang w:val="en-US" w:eastAsia="zh-CN"/>
        </w:rPr>
      </w:pPr>
      <w:r>
        <w:rPr>
          <w:rFonts w:hint="eastAsia"/>
          <w:sz w:val="28"/>
          <w:szCs w:val="28"/>
        </w:rPr>
        <w:t>本模块</w:t>
      </w:r>
      <w:r>
        <w:rPr>
          <w:rFonts w:hint="eastAsia"/>
          <w:sz w:val="28"/>
          <w:szCs w:val="28"/>
          <w:lang w:eastAsia="zh-CN"/>
        </w:rPr>
        <w:t>要求医疗机构在系统中填报所有注册或备案的医疗机构制剂品种情况。</w:t>
      </w:r>
      <w:r>
        <w:rPr>
          <w:rFonts w:hint="eastAsia"/>
          <w:sz w:val="28"/>
          <w:szCs w:val="28"/>
          <w:lang w:val="en-US" w:eastAsia="zh-CN"/>
        </w:rPr>
        <w:t>并按照要求对本单位制剂信息进行更新维护，点击左上方【修改】制剂信息进行修改。</w:t>
      </w:r>
    </w:p>
    <w:p>
      <w:pPr>
        <w:rPr>
          <w:rFonts w:hint="default"/>
          <w:sz w:val="28"/>
          <w:szCs w:val="28"/>
          <w:lang w:val="en-US" w:eastAsia="zh-CN"/>
        </w:rPr>
      </w:pPr>
      <w:r>
        <w:rPr>
          <w:rFonts w:hint="default"/>
          <w:sz w:val="28"/>
          <w:szCs w:val="28"/>
          <w:lang w:val="en-US" w:eastAsia="zh-CN"/>
        </w:rPr>
        <w:drawing>
          <wp:inline distT="0" distB="0" distL="114300" distR="114300">
            <wp:extent cx="5272405" cy="2548255"/>
            <wp:effectExtent l="0" t="0" r="635" b="12065"/>
            <wp:docPr id="4" name="图片 4" descr="174107412103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descr="1741074121039"/>
                    <pic:cNvPicPr>
                      <a:picLocks noChangeAspect="true"/>
                    </pic:cNvPicPr>
                  </pic:nvPicPr>
                  <pic:blipFill>
                    <a:blip r:embed="rId9"/>
                    <a:stretch>
                      <a:fillRect/>
                    </a:stretch>
                  </pic:blipFill>
                  <pic:spPr>
                    <a:xfrm>
                      <a:off x="0" y="0"/>
                      <a:ext cx="5272405" cy="2548255"/>
                    </a:xfrm>
                    <a:prstGeom prst="rect">
                      <a:avLst/>
                    </a:prstGeom>
                  </pic:spPr>
                </pic:pic>
              </a:graphicData>
            </a:graphic>
          </wp:inline>
        </w:drawing>
      </w:r>
    </w:p>
    <w:p>
      <w:pPr>
        <w:rPr>
          <w:b/>
          <w:sz w:val="28"/>
          <w:szCs w:val="28"/>
        </w:rPr>
      </w:pPr>
    </w:p>
    <w:p>
      <w:pPr>
        <w:rPr>
          <w:b/>
          <w:sz w:val="28"/>
          <w:szCs w:val="28"/>
        </w:rPr>
      </w:pPr>
      <w:r>
        <w:rPr>
          <w:b/>
          <w:sz w:val="28"/>
          <w:szCs w:val="28"/>
        </w:rPr>
        <w:t>3.2.</w:t>
      </w:r>
      <w:r>
        <w:rPr>
          <w:rFonts w:hint="eastAsia"/>
          <w:b/>
          <w:sz w:val="28"/>
          <w:szCs w:val="28"/>
          <w:lang w:val="en-US" w:eastAsia="zh-CN"/>
        </w:rPr>
        <w:t>2</w:t>
      </w:r>
      <w:r>
        <w:rPr>
          <w:b/>
          <w:sz w:val="28"/>
          <w:szCs w:val="28"/>
        </w:rPr>
        <w:t xml:space="preserve"> </w:t>
      </w:r>
      <w:r>
        <w:rPr>
          <w:rFonts w:hint="eastAsia"/>
          <w:b/>
          <w:sz w:val="28"/>
          <w:szCs w:val="28"/>
        </w:rPr>
        <w:t>制剂管理-报告</w:t>
      </w:r>
    </w:p>
    <w:p>
      <w:pPr>
        <w:rPr>
          <w:b/>
          <w:sz w:val="28"/>
          <w:szCs w:val="28"/>
        </w:rPr>
      </w:pPr>
      <w:r>
        <w:drawing>
          <wp:inline distT="0" distB="0" distL="0" distR="0">
            <wp:extent cx="4277995" cy="3233420"/>
            <wp:effectExtent l="0" t="0" r="8255" b="5080"/>
            <wp:docPr id="12" name="图片 1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true"/>
                    </pic:cNvPicPr>
                  </pic:nvPicPr>
                  <pic:blipFill>
                    <a:blip r:embed="rId10"/>
                    <a:stretch>
                      <a:fillRect/>
                    </a:stretch>
                  </pic:blipFill>
                  <pic:spPr>
                    <a:xfrm>
                      <a:off x="0" y="0"/>
                      <a:ext cx="4277995" cy="3233420"/>
                    </a:xfrm>
                    <a:prstGeom prst="rect">
                      <a:avLst/>
                    </a:prstGeom>
                  </pic:spPr>
                </pic:pic>
              </a:graphicData>
            </a:graphic>
          </wp:inline>
        </w:drawing>
      </w:r>
    </w:p>
    <w:p>
      <w:pPr>
        <w:rPr>
          <w:sz w:val="28"/>
          <w:szCs w:val="28"/>
        </w:rPr>
      </w:pPr>
      <w:r>
        <w:rPr>
          <w:rFonts w:hint="eastAsia"/>
          <w:sz w:val="28"/>
          <w:szCs w:val="28"/>
        </w:rPr>
        <w:t>点击左上角新增后进行</w:t>
      </w:r>
      <w:r>
        <w:rPr>
          <w:rFonts w:hint="eastAsia"/>
          <w:sz w:val="28"/>
          <w:szCs w:val="28"/>
          <w:lang w:eastAsia="zh-CN"/>
        </w:rPr>
        <w:t>医疗机构</w:t>
      </w:r>
      <w:r>
        <w:rPr>
          <w:rFonts w:hint="eastAsia"/>
          <w:sz w:val="28"/>
          <w:szCs w:val="28"/>
        </w:rPr>
        <w:t>制剂不良反应</w:t>
      </w:r>
      <w:r>
        <w:rPr>
          <w:rFonts w:hint="eastAsia"/>
          <w:sz w:val="28"/>
          <w:szCs w:val="28"/>
          <w:lang w:eastAsia="zh-CN"/>
        </w:rPr>
        <w:t>报告表的填报。</w:t>
      </w:r>
    </w:p>
    <w:p>
      <w:pPr>
        <w:rPr>
          <w:sz w:val="28"/>
          <w:szCs w:val="28"/>
        </w:rPr>
      </w:pPr>
      <w:r>
        <w:rPr>
          <w:rFonts w:hint="eastAsia"/>
          <w:sz w:val="28"/>
          <w:szCs w:val="28"/>
        </w:rPr>
        <w:t>顶部的搜索功能，提供对报告表进行多条件筛查。</w:t>
      </w:r>
    </w:p>
    <w:p>
      <w:pPr>
        <w:rPr>
          <w:rFonts w:hint="eastAsia" w:eastAsiaTheme="minorEastAsia"/>
          <w:sz w:val="28"/>
          <w:szCs w:val="28"/>
          <w:lang w:eastAsia="zh-CN"/>
        </w:rPr>
      </w:pPr>
      <w:r>
        <w:rPr>
          <w:rFonts w:hint="eastAsia"/>
          <w:sz w:val="28"/>
          <w:szCs w:val="28"/>
        </w:rPr>
        <w:t>左上角导出功能可对所有报告或筛选后的报告进行excel导出</w:t>
      </w:r>
      <w:r>
        <w:rPr>
          <w:rFonts w:hint="eastAsia"/>
          <w:sz w:val="28"/>
          <w:szCs w:val="28"/>
          <w:lang w:eastAsia="zh-CN"/>
        </w:rPr>
        <w:t>。</w:t>
      </w:r>
    </w:p>
    <w:p>
      <w:pPr>
        <w:rPr>
          <w:rFonts w:hint="eastAsia"/>
          <w:b/>
          <w:color w:val="auto"/>
          <w:sz w:val="28"/>
          <w:szCs w:val="28"/>
          <w:lang w:val="en-US" w:eastAsia="zh-CN"/>
        </w:rPr>
      </w:pPr>
      <w:r>
        <w:rPr>
          <w:rFonts w:hint="eastAsia"/>
          <w:b/>
          <w:color w:val="FF0000"/>
          <w:sz w:val="28"/>
          <w:szCs w:val="28"/>
          <w:lang w:val="en-US" w:eastAsia="zh-CN"/>
        </w:rPr>
        <w:t>　　</w:t>
      </w:r>
      <w:r>
        <w:rPr>
          <w:rFonts w:hint="eastAsia"/>
          <w:b/>
          <w:color w:val="auto"/>
          <w:sz w:val="28"/>
          <w:szCs w:val="28"/>
          <w:lang w:val="en-US" w:eastAsia="zh-CN"/>
        </w:rPr>
        <w:t>备注：报告上报后，可以随时修改删除，但省中心进行评价后，报告就不能再修改和删除了。</w:t>
      </w:r>
    </w:p>
    <w:p>
      <w:pPr>
        <w:rPr>
          <w:sz w:val="28"/>
          <w:szCs w:val="28"/>
        </w:rPr>
      </w:pPr>
    </w:p>
    <w:p>
      <w:pPr>
        <w:rPr>
          <w:b/>
          <w:sz w:val="28"/>
          <w:szCs w:val="28"/>
        </w:rPr>
      </w:pPr>
      <w:r>
        <w:rPr>
          <w:b/>
          <w:sz w:val="28"/>
          <w:szCs w:val="28"/>
        </w:rPr>
        <w:t xml:space="preserve">3.2.3 </w:t>
      </w:r>
      <w:r>
        <w:rPr>
          <w:rFonts w:hint="eastAsia"/>
          <w:b/>
          <w:sz w:val="28"/>
          <w:szCs w:val="28"/>
        </w:rPr>
        <w:t>制剂年度安全性评价报告</w:t>
      </w:r>
    </w:p>
    <w:p>
      <w:pPr>
        <w:rPr>
          <w:rFonts w:hint="default" w:eastAsiaTheme="minorEastAsia"/>
          <w:sz w:val="28"/>
          <w:szCs w:val="28"/>
          <w:lang w:val="en-US" w:eastAsia="zh-CN"/>
        </w:rPr>
      </w:pPr>
      <w:r>
        <w:drawing>
          <wp:anchor distT="0" distB="0" distL="114300" distR="114300" simplePos="0" relativeHeight="251659264" behindDoc="0" locked="0" layoutInCell="1" allowOverlap="1">
            <wp:simplePos x="0" y="0"/>
            <wp:positionH relativeFrom="column">
              <wp:posOffset>-134620</wp:posOffset>
            </wp:positionH>
            <wp:positionV relativeFrom="paragraph">
              <wp:posOffset>193040</wp:posOffset>
            </wp:positionV>
            <wp:extent cx="5829300" cy="2261235"/>
            <wp:effectExtent l="0" t="0" r="0" b="5715"/>
            <wp:wrapTopAndBottom/>
            <wp:docPr id="22" name="图片 2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true"/>
                    </pic:cNvPicPr>
                  </pic:nvPicPr>
                  <pic:blipFill>
                    <a:blip r:embed="rId11" cstate="print">
                      <a:extLst>
                        <a:ext uri="{28A0092B-C50C-407E-A947-70E740481C1C}">
                          <a14:useLocalDpi xmlns:a14="http://schemas.microsoft.com/office/drawing/2010/main" val="false"/>
                        </a:ext>
                      </a:extLst>
                    </a:blip>
                    <a:stretch>
                      <a:fillRect/>
                    </a:stretch>
                  </pic:blipFill>
                  <pic:spPr>
                    <a:xfrm>
                      <a:off x="0" y="0"/>
                      <a:ext cx="5829300" cy="2261235"/>
                    </a:xfrm>
                    <a:prstGeom prst="rect">
                      <a:avLst/>
                    </a:prstGeom>
                  </pic:spPr>
                </pic:pic>
              </a:graphicData>
            </a:graphic>
          </wp:anchor>
        </w:drawing>
      </w:r>
      <w:r>
        <w:rPr>
          <w:rFonts w:hint="eastAsia"/>
          <w:sz w:val="28"/>
          <w:szCs w:val="28"/>
        </w:rPr>
        <w:t>本模块提供制剂年度安全性评价报告模板下载</w:t>
      </w:r>
      <w:r>
        <w:rPr>
          <w:rFonts w:hint="eastAsia"/>
          <w:sz w:val="28"/>
          <w:szCs w:val="28"/>
          <w:lang w:eastAsia="zh-CN"/>
        </w:rPr>
        <w:t>、</w:t>
      </w:r>
      <w:r>
        <w:rPr>
          <w:rFonts w:hint="eastAsia"/>
          <w:sz w:val="28"/>
          <w:szCs w:val="28"/>
        </w:rPr>
        <w:t>医疗机构上报年度安全性评价报告</w:t>
      </w:r>
      <w:r>
        <w:rPr>
          <w:rFonts w:hint="eastAsia"/>
          <w:sz w:val="28"/>
          <w:szCs w:val="28"/>
          <w:lang w:val="en-US" w:eastAsia="zh-CN"/>
        </w:rPr>
        <w:t>。</w:t>
      </w:r>
    </w:p>
    <w:p>
      <w:pPr>
        <w:rPr>
          <w:rFonts w:hint="eastAsia" w:eastAsiaTheme="minorEastAsia"/>
          <w:b/>
          <w:sz w:val="28"/>
          <w:szCs w:val="28"/>
          <w:lang w:val="en-US" w:eastAsia="zh-CN"/>
        </w:rPr>
      </w:pPr>
      <w:r>
        <w:rPr>
          <w:rFonts w:hint="eastAsia"/>
          <w:b/>
          <w:sz w:val="28"/>
          <w:szCs w:val="28"/>
        </w:rPr>
        <w:t>3</w:t>
      </w:r>
      <w:r>
        <w:rPr>
          <w:b/>
          <w:sz w:val="28"/>
          <w:szCs w:val="28"/>
        </w:rPr>
        <w:t>.</w:t>
      </w:r>
      <w:r>
        <w:rPr>
          <w:rFonts w:hint="eastAsia"/>
          <w:b/>
          <w:sz w:val="28"/>
          <w:szCs w:val="28"/>
          <w:lang w:val="en-US" w:eastAsia="zh-CN"/>
        </w:rPr>
        <w:t>3</w:t>
      </w:r>
      <w:r>
        <w:rPr>
          <w:b/>
          <w:sz w:val="28"/>
          <w:szCs w:val="28"/>
        </w:rPr>
        <w:t xml:space="preserve"> </w:t>
      </w:r>
      <w:r>
        <w:rPr>
          <w:rFonts w:hint="eastAsia"/>
          <w:b/>
          <w:sz w:val="28"/>
          <w:szCs w:val="28"/>
          <w:lang w:eastAsia="zh-CN"/>
        </w:rPr>
        <w:t>联系方式</w:t>
      </w:r>
    </w:p>
    <w:p>
      <w:pPr>
        <w:rPr>
          <w:rFonts w:hint="eastAsia"/>
          <w:b/>
          <w:sz w:val="28"/>
          <w:szCs w:val="28"/>
          <w:lang w:val="en-US" w:eastAsia="zh-CN"/>
        </w:rPr>
      </w:pPr>
      <w:r>
        <w:rPr>
          <w:rFonts w:hint="eastAsia"/>
          <w:b/>
          <w:sz w:val="28"/>
          <w:szCs w:val="28"/>
          <w:lang w:eastAsia="zh-CN"/>
        </w:rPr>
        <w:t>　　在使用过程中如有任何问题可拨打贵州省药品评价中心电话</w:t>
      </w:r>
      <w:r>
        <w:rPr>
          <w:rFonts w:hint="eastAsia"/>
          <w:b/>
          <w:sz w:val="28"/>
          <w:szCs w:val="28"/>
          <w:lang w:val="en-US" w:eastAsia="zh-CN"/>
        </w:rPr>
        <w:t>0851-86705321咨询。</w:t>
      </w:r>
    </w:p>
    <w:p>
      <w:pPr>
        <w:jc w:val="both"/>
        <w:rPr>
          <w:rFonts w:hint="eastAsia"/>
          <w:b/>
          <w:sz w:val="28"/>
          <w:szCs w:val="28"/>
          <w:lang w:val="en-US" w:eastAsia="zh-CN"/>
        </w:rPr>
      </w:pPr>
    </w:p>
    <w:p>
      <w:pPr>
        <w:jc w:val="both"/>
        <w:rPr>
          <w:rFonts w:hint="eastAsia"/>
          <w:b/>
          <w:sz w:val="28"/>
          <w:szCs w:val="28"/>
          <w:lang w:val="en-US" w:eastAsia="zh-CN"/>
        </w:rPr>
      </w:pPr>
    </w:p>
    <w:p>
      <w:pPr>
        <w:rPr>
          <w:rFonts w:hint="default"/>
          <w:b/>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圆B5"/>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E28"/>
    <w:rsid w:val="00015E28"/>
    <w:rsid w:val="00016903"/>
    <w:rsid w:val="0003605B"/>
    <w:rsid w:val="000C33EF"/>
    <w:rsid w:val="000D3E82"/>
    <w:rsid w:val="00182D63"/>
    <w:rsid w:val="00196FEB"/>
    <w:rsid w:val="001D3B04"/>
    <w:rsid w:val="002F0EE2"/>
    <w:rsid w:val="003F0845"/>
    <w:rsid w:val="003F6AEE"/>
    <w:rsid w:val="00437CAD"/>
    <w:rsid w:val="004526C9"/>
    <w:rsid w:val="00470FAC"/>
    <w:rsid w:val="0051449B"/>
    <w:rsid w:val="00542A26"/>
    <w:rsid w:val="00544A18"/>
    <w:rsid w:val="00563094"/>
    <w:rsid w:val="00571C13"/>
    <w:rsid w:val="005E6E7C"/>
    <w:rsid w:val="005F74C2"/>
    <w:rsid w:val="00600CB7"/>
    <w:rsid w:val="00616355"/>
    <w:rsid w:val="006351C9"/>
    <w:rsid w:val="00654D18"/>
    <w:rsid w:val="006840D5"/>
    <w:rsid w:val="006936AA"/>
    <w:rsid w:val="006F04D5"/>
    <w:rsid w:val="006F3422"/>
    <w:rsid w:val="00706814"/>
    <w:rsid w:val="00724728"/>
    <w:rsid w:val="00726951"/>
    <w:rsid w:val="00732FBE"/>
    <w:rsid w:val="00773E49"/>
    <w:rsid w:val="007836AF"/>
    <w:rsid w:val="007A47CD"/>
    <w:rsid w:val="007C415C"/>
    <w:rsid w:val="007D2146"/>
    <w:rsid w:val="00810F86"/>
    <w:rsid w:val="00855BE8"/>
    <w:rsid w:val="008701E0"/>
    <w:rsid w:val="008B62B1"/>
    <w:rsid w:val="008B644D"/>
    <w:rsid w:val="009F5D61"/>
    <w:rsid w:val="00A436BE"/>
    <w:rsid w:val="00A83665"/>
    <w:rsid w:val="00A95A5A"/>
    <w:rsid w:val="00AD3DC3"/>
    <w:rsid w:val="00AD7850"/>
    <w:rsid w:val="00B024B3"/>
    <w:rsid w:val="00B202D1"/>
    <w:rsid w:val="00B63A26"/>
    <w:rsid w:val="00B90415"/>
    <w:rsid w:val="00BB3C23"/>
    <w:rsid w:val="00BE52A2"/>
    <w:rsid w:val="00C255AD"/>
    <w:rsid w:val="00C474CD"/>
    <w:rsid w:val="00CE38F9"/>
    <w:rsid w:val="00D4723D"/>
    <w:rsid w:val="00D63E92"/>
    <w:rsid w:val="00D76023"/>
    <w:rsid w:val="00DB0A85"/>
    <w:rsid w:val="00DC31A9"/>
    <w:rsid w:val="00E718A3"/>
    <w:rsid w:val="00F701A6"/>
    <w:rsid w:val="03D356FC"/>
    <w:rsid w:val="120E7231"/>
    <w:rsid w:val="2B7011D0"/>
    <w:rsid w:val="2FE5417D"/>
    <w:rsid w:val="41380221"/>
    <w:rsid w:val="46115A02"/>
    <w:rsid w:val="50181CB7"/>
    <w:rsid w:val="541D7A05"/>
    <w:rsid w:val="56686E91"/>
    <w:rsid w:val="61300633"/>
    <w:rsid w:val="696B4D29"/>
    <w:rsid w:val="6C0F314D"/>
    <w:rsid w:val="73FD776F"/>
    <w:rsid w:val="79DF4915"/>
    <w:rsid w:val="7CA41946"/>
    <w:rsid w:val="7DD51174"/>
    <w:rsid w:val="7FE74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unhideWhenUsed/>
    <w:qFormat/>
    <w:uiPriority w:val="99"/>
    <w:rPr>
      <w:color w:val="0563C1" w:themeColor="hyperlink"/>
      <w:u w:val="single"/>
      <w14:textFill>
        <w14:solidFill>
          <w14:schemeClr w14:val="hlink"/>
        </w14:solidFill>
      </w14:textFill>
    </w:rPr>
  </w:style>
  <w:style w:type="character" w:customStyle="1" w:styleId="7">
    <w:name w:val="批注框文本 字符"/>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89</Words>
  <Characters>511</Characters>
  <Lines>4</Lines>
  <Paragraphs>1</Paragraphs>
  <TotalTime>26</TotalTime>
  <ScaleCrop>false</ScaleCrop>
  <LinksUpToDate>false</LinksUpToDate>
  <CharactersWithSpaces>599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2021-10-12T17:45:00Z</dcterms:created>
  <dc:creator>Administrator</dc:creator>
  <cp:lastModifiedBy>ysgz</cp:lastModifiedBy>
  <cp:lastPrinted>2023-08-08T00:16:00Z</cp:lastPrinted>
  <dcterms:modified xsi:type="dcterms:W3CDTF">2025-06-10T10:11:21Z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