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Times New Roman" w:hAnsi="Times New Roman" w:eastAsia="方正小标宋_GBK" w:cs="黑体"/>
          <w:spacing w:val="0"/>
          <w:kern w:val="2"/>
          <w:sz w:val="44"/>
          <w:szCs w:val="40"/>
          <w:highlight w:val="none"/>
          <w:u w:val="none"/>
          <w:lang w:val="en" w:eastAsia="zh-CN"/>
        </w:rPr>
      </w:pPr>
      <w:r>
        <w:rPr>
          <w:rFonts w:hint="eastAsia" w:ascii="Times New Roman" w:hAnsi="Times New Roman" w:eastAsia="黑体" w:cs="方正仿宋_GBK"/>
          <w:kern w:val="2"/>
          <w:sz w:val="32"/>
          <w:szCs w:val="32"/>
          <w:highlight w:val="none"/>
          <w:u w:val="none"/>
          <w:lang w:val="en-US" w:eastAsia="zh-CN"/>
        </w:rPr>
        <w:t>附件</w:t>
      </w:r>
      <w:r>
        <w:rPr>
          <w:rFonts w:hint="default" w:ascii="Times New Roman" w:hAnsi="Times New Roman" w:eastAsia="黑体" w:cs="方正仿宋_GBK"/>
          <w:kern w:val="2"/>
          <w:sz w:val="32"/>
          <w:szCs w:val="32"/>
          <w:highlight w:val="none"/>
          <w:u w:val="none"/>
          <w:lang w:val="en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小标宋_GBK" w:cs="黑体"/>
          <w:spacing w:val="0"/>
          <w:kern w:val="2"/>
          <w:sz w:val="44"/>
          <w:szCs w:val="40"/>
          <w:highlight w:val="none"/>
          <w:u w:val="none"/>
          <w:lang w:val="en-US" w:eastAsia="zh-CN"/>
        </w:rPr>
        <w:t>安徽省参加集采药品“三进”承诺书</w:t>
      </w:r>
    </w:p>
    <w:p>
      <w:pPr>
        <w:bidi w:val="0"/>
        <w:jc w:val="center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楷体_GB2312" w:cs="方正仿宋_GBK"/>
          <w:kern w:val="2"/>
          <w:sz w:val="32"/>
          <w:szCs w:val="32"/>
          <w:lang w:val="en-US" w:eastAsia="zh-CN"/>
        </w:rPr>
        <w:t>（“三进”单位版）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2312" w:cs="方正仿宋_GBK"/>
          <w:kern w:val="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K"/>
          <w:kern w:val="2"/>
          <w:sz w:val="32"/>
          <w:szCs w:val="32"/>
          <w:u w:val="single"/>
          <w:lang w:val="en-US" w:eastAsia="zh-CN"/>
        </w:rPr>
        <w:t>     </w:t>
      </w:r>
      <w:bookmarkStart w:id="0" w:name="_GoBack"/>
      <w:bookmarkEnd w:id="0"/>
      <w:r>
        <w:rPr>
          <w:rFonts w:hint="eastAsia" w:ascii="Times New Roman" w:hAnsi="Times New Roman" w:eastAsia="方正仿宋_GB2312" w:cs="方正仿宋_GBK"/>
          <w:kern w:val="2"/>
          <w:sz w:val="32"/>
          <w:szCs w:val="32"/>
          <w:u w:val="single"/>
          <w:lang w:val="en-US" w:eastAsia="zh-CN"/>
        </w:rPr>
        <w:t xml:space="preserve">              </w:t>
      </w:r>
      <w:r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  <w:t>（属地医保部门）：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  <w:t>我单位自愿参加医保部门开展的集采药品“三进”，严格遵守各项制度，不断增强责任意识、质量意识、诚信意识和自律意识，并作出以下承诺：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  <w:t>一、落实国家、省药品集采相关政策，坚持群众利益至上原则，商业利益服从于公众利益，按“四统一”标准，配备销售集采药品：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  <w:t>（一）集采药品的销售价格：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  <w:t>□按照中选价销售        □按不高于中选价加价15%销售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  <w:t>（二）统一设置销售专柜（区），提升集采药品辨识度；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  <w:t>（三）统一采用双标签公示药品价格（集采药品中选价格、销售价格），确保价格信息公开透明；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  <w:t>（四）统一进行销售价格承诺，切实减轻群众购药负担；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  <w:t>（五）统一公布医保部门咨询投诉电话，接受社会监督。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  <w:t>二、所配备的集采药品种类达       种以上，并随着国家、省集采政策的推进逐步增加或调整。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  <w:t>三、集采药品销售专柜（区）设置在显著位置，并在单位门口向群众进行提示和引导。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  <w:t>四、参加集采药品“三进”时，向辖区医保部门提交承诺书，并按医保部门要求提供其他必要材料。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  <w:t>五、参加“三进”时间不少于一年，并按医保部门要求报送相关药品需求量。一年期内，接受医保部门检查和考核，若出现违反承诺事项的情况，接受医保部门作出的暂停或取消参加集采的决定。被取消参加集采或中途自主申请退出的，本单位两年内不再参加集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  <w:t>六、按报送的需求量完成采购，并按规定结清药款。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  <w:t>七、加大对本单位工作人员集采政策解读和培训力度，确保工作人员熟悉药品集采政策，并向购药群众积极宣传集采政策。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  <w:t>八、保证集采药品销售专区仅配备中选厂家集采药品，杜绝用未中选厂家药品替代中选厂家集采药品。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  <w:t>此承诺书一式两份，医保部门和基层医疗机构/民营医疗机构/零售药店各执一份。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  <w:t>以上承诺坚决做到，如有违反，愿意接受相应处理。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  <w:t>（申请单位印章）            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  <w:t>承诺人（法定代表人或负责人签字）：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K"/>
          <w:kern w:val="2"/>
          <w:sz w:val="32"/>
          <w:szCs w:val="32"/>
          <w:lang w:val="en-US" w:eastAsia="zh-CN"/>
        </w:rPr>
        <w:t>年   月   日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default" w:ascii="Times New Roman" w:hAnsi="Times New Roman" w:eastAsia="方正仿宋_GB2312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2312">
    <w:altName w:val="方正楷体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73FB6"/>
    <w:rsid w:val="378D4918"/>
    <w:rsid w:val="44B94540"/>
    <w:rsid w:val="5F950F7E"/>
    <w:rsid w:val="60DB4186"/>
    <w:rsid w:val="77FADD38"/>
    <w:rsid w:val="FFF3E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1"/>
      <w:szCs w:val="21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56</Words>
  <Characters>56</Characters>
  <Lines>0</Lines>
  <Paragraphs>0</Paragraphs>
  <TotalTime>0</TotalTime>
  <ScaleCrop>false</ScaleCrop>
  <LinksUpToDate>false</LinksUpToDate>
  <CharactersWithSpaces>56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2021-04-28T19:48:00Z</dcterms:created>
  <dc:creator>lenovo</dc:creator>
  <cp:lastModifiedBy>ybj-9</cp:lastModifiedBy>
  <cp:lastPrinted>2025-05-21T01:52:00Z</cp:lastPrinted>
  <dcterms:modified xsi:type="dcterms:W3CDTF">2025-05-21T15:43:08Z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C4D9E4974E774963B492B9F865D5F7D3</vt:lpwstr>
  </property>
  <property fmtid="{D5CDD505-2E9C-101B-9397-08002B2CF9AE}" pid="4" name="KSOTemplateDocerSaveRecord">
    <vt:lpwstr>eyJoZGlkIjoiYjk5M2FjNzJiZDcyY2Y4MWRiNzI1YmVmOGY0MTZlMTEiLCJ1c2VySWQiOiI2MjQ5NjY3NTQifQ==</vt:lpwstr>
  </property>
</Properties>
</file>