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31A1">
      <w:pPr>
        <w:spacing w:line="440" w:lineRule="exact"/>
        <w:jc w:val="center"/>
        <w:rPr>
          <w:rFonts w:ascii="方正小标宋简体" w:hAnsi="黑体" w:eastAsia="方正小标宋简体" w:cs="黑体"/>
          <w:sz w:val="44"/>
          <w:szCs w:val="44"/>
        </w:rPr>
      </w:pPr>
    </w:p>
    <w:p w14:paraId="4880E15C">
      <w:pPr>
        <w:spacing w:line="600" w:lineRule="exact"/>
        <w:jc w:val="center"/>
        <w:rPr>
          <w:rFonts w:ascii="方正小标宋简体" w:hAnsi="黑体" w:eastAsia="方正小标宋简体" w:cs="黑体"/>
          <w:sz w:val="44"/>
          <w:szCs w:val="44"/>
        </w:rPr>
      </w:pPr>
    </w:p>
    <w:p w14:paraId="1A066E45">
      <w:pPr>
        <w:spacing w:line="600" w:lineRule="exact"/>
        <w:jc w:val="center"/>
        <w:rPr>
          <w:rFonts w:ascii="方正小标宋简体" w:hAnsi="黑体" w:eastAsia="方正小标宋简体" w:cs="黑体"/>
          <w:sz w:val="44"/>
          <w:szCs w:val="44"/>
        </w:rPr>
      </w:pPr>
    </w:p>
    <w:p w14:paraId="536A1EA7">
      <w:pPr>
        <w:spacing w:line="600" w:lineRule="exact"/>
        <w:jc w:val="center"/>
        <w:rPr>
          <w:rFonts w:ascii="方正小标宋简体" w:hAnsi="黑体" w:eastAsia="方正小标宋简体" w:cs="黑体"/>
          <w:sz w:val="44"/>
          <w:szCs w:val="44"/>
        </w:rPr>
      </w:pPr>
    </w:p>
    <w:p w14:paraId="7FD2B366">
      <w:pPr>
        <w:spacing w:line="580" w:lineRule="exact"/>
        <w:jc w:val="center"/>
        <w:rPr>
          <w:rFonts w:ascii="方正小标宋简体" w:hAnsi="黑体" w:eastAsia="方正小标宋简体" w:cs="黑体"/>
          <w:sz w:val="44"/>
          <w:szCs w:val="44"/>
        </w:rPr>
      </w:pPr>
    </w:p>
    <w:p w14:paraId="727F4D10">
      <w:pPr>
        <w:spacing w:line="580" w:lineRule="exact"/>
        <w:jc w:val="center"/>
        <w:rPr>
          <w:rFonts w:ascii="方正小标宋简体" w:hAnsi="黑体" w:eastAsia="方正小标宋简体" w:cs="黑体"/>
          <w:sz w:val="44"/>
          <w:szCs w:val="44"/>
        </w:rPr>
      </w:pPr>
    </w:p>
    <w:p w14:paraId="6CB01A14">
      <w:pPr>
        <w:spacing w:line="600" w:lineRule="exact"/>
        <w:jc w:val="center"/>
        <w:rPr>
          <w:rFonts w:ascii="方正小标宋简体" w:hAnsi="黑体" w:eastAsia="方正小标宋简体" w:cs="黑体"/>
          <w:sz w:val="44"/>
          <w:szCs w:val="44"/>
        </w:rPr>
      </w:pPr>
    </w:p>
    <w:p w14:paraId="5F14A011">
      <w:pPr>
        <w:spacing w:line="500" w:lineRule="exact"/>
        <w:jc w:val="center"/>
        <w:rPr>
          <w:rFonts w:ascii="仿宋_GB2312" w:hAnsi="仿宋" w:eastAsia="仿宋_GB2312" w:cs="黑体"/>
          <w:color w:val="auto"/>
          <w:szCs w:val="32"/>
        </w:rPr>
      </w:pPr>
    </w:p>
    <w:p w14:paraId="4A9E4EF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pacing w:val="-11"/>
          <w:sz w:val="44"/>
          <w:szCs w:val="44"/>
          <w:lang w:eastAsia="zh-CN"/>
        </w:rPr>
        <w:t>江西省医疗保障局</w:t>
      </w:r>
      <w:r>
        <w:rPr>
          <w:rFonts w:hint="eastAsia" w:ascii="方正小标宋简体" w:hAnsi="方正小标宋简体" w:eastAsia="方正小标宋简体" w:cs="方正小标宋简体"/>
          <w:b w:val="0"/>
          <w:bCs w:val="0"/>
          <w:sz w:val="44"/>
          <w:szCs w:val="44"/>
          <w:lang w:val="en-US" w:eastAsia="zh-CN"/>
        </w:rPr>
        <w:t>关于进一步规范</w:t>
      </w:r>
    </w:p>
    <w:p w14:paraId="7245F05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val="0"/>
          <w:spacing w:val="-23"/>
          <w:sz w:val="44"/>
          <w:szCs w:val="44"/>
          <w:lang w:val="en-US" w:eastAsia="zh-CN"/>
        </w:rPr>
      </w:pPr>
      <w:r>
        <w:rPr>
          <w:rFonts w:hint="eastAsia" w:ascii="方正小标宋简体" w:hAnsi="方正小标宋简体" w:eastAsia="方正小标宋简体" w:cs="方正小标宋简体"/>
          <w:b w:val="0"/>
          <w:bCs w:val="0"/>
          <w:spacing w:val="-23"/>
          <w:sz w:val="44"/>
          <w:szCs w:val="44"/>
          <w:lang w:val="en-US" w:eastAsia="zh-CN"/>
        </w:rPr>
        <w:t>中药饮片（中药配方颗粒）医保支付范围的通知</w:t>
      </w:r>
    </w:p>
    <w:p w14:paraId="61797BA0">
      <w:pPr>
        <w:spacing w:line="560" w:lineRule="exact"/>
        <w:jc w:val="center"/>
        <w:rPr>
          <w:rFonts w:ascii="仿宋_GB2312" w:hAnsi="仿宋" w:eastAsia="仿宋_GB2312" w:cs="黑体"/>
          <w:color w:val="auto"/>
          <w:szCs w:val="32"/>
        </w:rPr>
      </w:pPr>
      <w:r>
        <w:rPr>
          <w:rFonts w:hint="eastAsia" w:ascii="仿宋_GB2312" w:hAnsi="仿宋" w:eastAsia="仿宋_GB2312" w:cs="黑体"/>
          <w:color w:val="auto"/>
          <w:szCs w:val="32"/>
        </w:rPr>
        <w:t>赣医保字〔202</w:t>
      </w:r>
      <w:r>
        <w:rPr>
          <w:rFonts w:hint="eastAsia" w:ascii="仿宋_GB2312" w:hAnsi="仿宋" w:eastAsia="仿宋_GB2312" w:cs="黑体"/>
          <w:color w:val="auto"/>
          <w:szCs w:val="32"/>
          <w:lang w:val="en-US" w:eastAsia="zh-CN"/>
        </w:rPr>
        <w:t>5</w:t>
      </w:r>
      <w:r>
        <w:rPr>
          <w:rFonts w:hint="eastAsia" w:ascii="仿宋_GB2312" w:hAnsi="仿宋" w:eastAsia="仿宋_GB2312" w:cs="黑体"/>
          <w:color w:val="auto"/>
          <w:szCs w:val="32"/>
        </w:rPr>
        <w:t>〕</w:t>
      </w:r>
      <w:r>
        <w:rPr>
          <w:rFonts w:hint="eastAsia" w:ascii="仿宋_GB2312" w:hAnsi="仿宋" w:eastAsia="仿宋_GB2312" w:cs="黑体"/>
          <w:color w:val="auto"/>
          <w:szCs w:val="32"/>
          <w:lang w:val="en-US" w:eastAsia="zh-CN"/>
        </w:rPr>
        <w:t>13</w:t>
      </w:r>
      <w:r>
        <w:rPr>
          <w:rFonts w:hint="eastAsia" w:ascii="仿宋_GB2312" w:hAnsi="仿宋" w:eastAsia="仿宋_GB2312" w:cs="黑体"/>
          <w:color w:val="auto"/>
          <w:szCs w:val="32"/>
        </w:rPr>
        <w:t>号</w:t>
      </w:r>
    </w:p>
    <w:p w14:paraId="2F1BE676">
      <w:pPr>
        <w:rPr>
          <w:rFonts w:hint="eastAsia"/>
          <w:sz w:val="32"/>
          <w:szCs w:val="32"/>
          <w:lang w:val="en-US" w:eastAsia="zh-CN"/>
        </w:rPr>
      </w:pPr>
    </w:p>
    <w:p w14:paraId="2A947B33">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各设区市医保局，各有关单位：</w:t>
      </w:r>
    </w:p>
    <w:p w14:paraId="261F3F8B">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为进一步规范我省中药饮片（中药配方颗粒）的医保支付管理，根据《国家医保局 人力资源社会保障部关于印发&lt;国家基本医疗保险、工伤保险和生育保险药品目录（2024年）&gt;的通知》（医保发(2024)33 号）简称《国家基本医保药品目录》等有关政策要求，我省落地执行《国家基本医保药品目录》内的116个中药饮片（附件1）和省医保局与省人社厅关于印发《江西省基本医疗保险、工伤保险和生育保险医疗机构制剂、中药饮片和中药配方颗粒支付管理目录（2025年）》的通知(赣医保字〔2025〕3号)简称《基本医保药品目录》内的22个中药饮片（附件2）、74个“通用名”中药配方颗粒（附件3）的基本医保统筹基金限定支付范围由“单味使用不予支付”修改为“单独使用时统筹基金不予支付，且全部由这些中药饮片、中药配方颗粒组成的处方统筹基金也不予支付（备注为“</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”）”，请你们抓好贯彻落实。请省医疗保障监测中心做好运行维护工作。</w:t>
      </w:r>
    </w:p>
    <w:p w14:paraId="37BDDFDD">
      <w:pPr>
        <w:spacing w:line="600" w:lineRule="exact"/>
        <w:ind w:firstLine="0" w:firstLineChars="0"/>
        <w:rPr>
          <w:rFonts w:hint="eastAsia" w:ascii="仿宋_GB2312" w:hAnsi="仿宋_GB2312" w:eastAsia="仿宋_GB2312" w:cs="仿宋_GB2312"/>
          <w:sz w:val="32"/>
          <w:szCs w:val="32"/>
          <w:lang w:val="en-US" w:eastAsia="zh-CN"/>
        </w:rPr>
      </w:pPr>
    </w:p>
    <w:p w14:paraId="448B231D">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附件：1.116个《国家基本医保药品目录》内中药饮片</w:t>
      </w:r>
    </w:p>
    <w:p w14:paraId="10437247">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2.22个省增《基本医保药品目录》内中药饮片</w:t>
      </w:r>
    </w:p>
    <w:p w14:paraId="7D7770A9">
      <w:pPr>
        <w:spacing w:line="60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3.74个省增《基本医保药品目录》内“通用名”</w:t>
      </w:r>
    </w:p>
    <w:p w14:paraId="2AA4D179">
      <w:pPr>
        <w:spacing w:line="60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中药配方颗粒</w:t>
      </w:r>
    </w:p>
    <w:p w14:paraId="7C5FC400">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14:paraId="1640D625">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14:paraId="57B98068">
      <w:pPr>
        <w:keepNext w:val="0"/>
        <w:keepLines w:val="0"/>
        <w:pageBreakBefore w:val="0"/>
        <w:widowControl w:val="0"/>
        <w:kinsoku/>
        <w:wordWrap/>
        <w:overflowPunct/>
        <w:topLinePunct w:val="0"/>
        <w:autoSpaceDE/>
        <w:autoSpaceDN/>
        <w:bidi w:val="0"/>
        <w:adjustRightInd/>
        <w:snapToGrid/>
        <w:spacing w:line="600" w:lineRule="exact"/>
        <w:ind w:left="0" w:leftChars="0" w:firstLine="5244" w:firstLineChars="1639"/>
        <w:jc w:val="both"/>
        <w:textAlignment w:val="auto"/>
        <w:rPr>
          <w:rFonts w:hint="eastAsia" w:ascii="仿宋_GB2312" w:hAnsi="仿宋_GB2312" w:eastAsia="仿宋_GB2312" w:cs="仿宋_GB2312"/>
          <w:color w:val="auto"/>
          <w:kern w:val="0"/>
          <w:szCs w:val="32"/>
          <w:lang w:bidi="en-US"/>
        </w:rPr>
      </w:pPr>
      <w:r>
        <w:rPr>
          <w:rFonts w:hint="eastAsia" w:ascii="仿宋_GB2312" w:hAnsi="仿宋_GB2312" w:eastAsia="仿宋_GB2312" w:cs="仿宋_GB2312"/>
          <w:color w:val="auto"/>
          <w:kern w:val="0"/>
          <w:szCs w:val="32"/>
          <w:lang w:bidi="en-US"/>
        </w:rPr>
        <w:t>江西省医疗保障局</w:t>
      </w:r>
    </w:p>
    <w:p w14:paraId="62D67115">
      <w:pPr>
        <w:keepNext w:val="0"/>
        <w:keepLines w:val="0"/>
        <w:pageBreakBefore w:val="0"/>
        <w:widowControl w:val="0"/>
        <w:kinsoku/>
        <w:wordWrap/>
        <w:overflowPunct/>
        <w:topLinePunct w:val="0"/>
        <w:autoSpaceDE/>
        <w:autoSpaceDN/>
        <w:bidi w:val="0"/>
        <w:adjustRightInd/>
        <w:snapToGrid/>
        <w:spacing w:line="600" w:lineRule="exact"/>
        <w:ind w:left="0" w:leftChars="0" w:firstLine="5286" w:firstLineChars="1652"/>
        <w:jc w:val="both"/>
        <w:textAlignment w:val="auto"/>
        <w:rPr>
          <w:rFonts w:hint="eastAsia" w:ascii="仿宋_GB2312" w:hAnsi="仿宋_GB2312" w:eastAsia="仿宋_GB2312" w:cs="仿宋_GB2312"/>
          <w:color w:val="auto"/>
          <w:kern w:val="0"/>
          <w:szCs w:val="32"/>
          <w:lang w:bidi="en-US"/>
        </w:rPr>
      </w:pPr>
      <w:r>
        <w:rPr>
          <w:rFonts w:hint="eastAsia" w:ascii="仿宋_GB2312" w:hAnsi="仿宋_GB2312" w:eastAsia="仿宋_GB2312" w:cs="仿宋_GB2312"/>
          <w:color w:val="auto"/>
          <w:kern w:val="0"/>
          <w:szCs w:val="32"/>
          <w:lang w:bidi="en-US"/>
        </w:rPr>
        <w:t>202</w:t>
      </w:r>
      <w:r>
        <w:rPr>
          <w:rFonts w:hint="eastAsia" w:ascii="仿宋_GB2312" w:hAnsi="仿宋_GB2312" w:eastAsia="仿宋_GB2312" w:cs="仿宋_GB2312"/>
          <w:color w:val="auto"/>
          <w:kern w:val="0"/>
          <w:szCs w:val="32"/>
          <w:lang w:val="en-US" w:eastAsia="zh-CN" w:bidi="en-US"/>
        </w:rPr>
        <w:t>5</w:t>
      </w:r>
      <w:r>
        <w:rPr>
          <w:rFonts w:hint="eastAsia" w:ascii="仿宋_GB2312" w:hAnsi="仿宋_GB2312" w:eastAsia="仿宋_GB2312" w:cs="仿宋_GB2312"/>
          <w:color w:val="auto"/>
          <w:kern w:val="0"/>
          <w:szCs w:val="32"/>
          <w:lang w:bidi="en-US"/>
        </w:rPr>
        <w:t>年</w:t>
      </w:r>
      <w:r>
        <w:rPr>
          <w:rFonts w:hint="eastAsia" w:ascii="仿宋_GB2312" w:hAnsi="仿宋_GB2312" w:eastAsia="仿宋_GB2312" w:cs="仿宋_GB2312"/>
          <w:color w:val="auto"/>
          <w:kern w:val="0"/>
          <w:szCs w:val="32"/>
          <w:lang w:val="en-US" w:eastAsia="zh-CN" w:bidi="en-US"/>
        </w:rPr>
        <w:t>2</w:t>
      </w:r>
      <w:r>
        <w:rPr>
          <w:rFonts w:hint="eastAsia" w:ascii="仿宋_GB2312" w:hAnsi="仿宋_GB2312" w:eastAsia="仿宋_GB2312" w:cs="仿宋_GB2312"/>
          <w:color w:val="auto"/>
          <w:kern w:val="0"/>
          <w:szCs w:val="32"/>
          <w:lang w:bidi="en-US"/>
        </w:rPr>
        <w:t>月</w:t>
      </w:r>
      <w:r>
        <w:rPr>
          <w:rFonts w:hint="eastAsia" w:ascii="仿宋_GB2312" w:hAnsi="仿宋_GB2312" w:eastAsia="仿宋_GB2312" w:cs="仿宋_GB2312"/>
          <w:color w:val="auto"/>
          <w:kern w:val="0"/>
          <w:szCs w:val="32"/>
          <w:lang w:val="en-US" w:eastAsia="zh-CN" w:bidi="en-US"/>
        </w:rPr>
        <w:t>27</w:t>
      </w:r>
      <w:r>
        <w:rPr>
          <w:rFonts w:hint="eastAsia" w:ascii="仿宋_GB2312" w:hAnsi="仿宋_GB2312" w:eastAsia="仿宋_GB2312" w:cs="仿宋_GB2312"/>
          <w:color w:val="auto"/>
          <w:kern w:val="0"/>
          <w:szCs w:val="32"/>
          <w:lang w:bidi="en-US"/>
        </w:rPr>
        <w:t>日</w:t>
      </w:r>
    </w:p>
    <w:p w14:paraId="177759E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仿宋_GB2312"/>
          <w:color w:val="auto"/>
          <w:lang w:val="en-US" w:eastAsia="zh-CN"/>
        </w:rPr>
      </w:pPr>
      <w:r>
        <w:rPr>
          <w:rFonts w:hint="eastAsia" w:ascii="仿宋_GB2312" w:hAnsi="仿宋_GB2312" w:eastAsia="仿宋_GB2312" w:cs="仿宋_GB2312"/>
          <w:color w:val="auto"/>
          <w:szCs w:val="32"/>
        </w:rPr>
        <w:t>（此件</w:t>
      </w:r>
      <w:r>
        <w:rPr>
          <w:rFonts w:hint="eastAsia" w:ascii="仿宋_GB2312" w:hAnsi="仿宋_GB2312" w:eastAsia="仿宋_GB2312" w:cs="仿宋_GB2312"/>
          <w:color w:val="auto"/>
          <w:szCs w:val="32"/>
          <w:lang w:eastAsia="zh-CN"/>
        </w:rPr>
        <w:t>主动</w:t>
      </w:r>
      <w:r>
        <w:rPr>
          <w:rFonts w:hint="eastAsia" w:ascii="仿宋_GB2312" w:hAnsi="仿宋_GB2312" w:eastAsia="仿宋_GB2312" w:cs="仿宋_GB2312"/>
          <w:color w:val="auto"/>
          <w:szCs w:val="32"/>
        </w:rPr>
        <w:t>公开）</w:t>
      </w:r>
      <w:r>
        <w:rPr>
          <w:rFonts w:hint="eastAsia" w:ascii="仿宋_GB2312" w:hAnsi="仿宋_GB2312" w:eastAsia="仿宋_GB2312" w:cs="仿宋_GB2312"/>
          <w:color w:val="auto"/>
          <w:szCs w:val="32"/>
          <w:lang w:val="en-US" w:eastAsia="zh-CN"/>
        </w:rPr>
        <w:t xml:space="preserve">  </w:t>
      </w:r>
    </w:p>
    <w:p w14:paraId="1977F16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pacing w:val="-11"/>
          <w:sz w:val="44"/>
          <w:szCs w:val="44"/>
        </w:rPr>
      </w:pPr>
    </w:p>
    <w:p w14:paraId="11454452">
      <w:pPr>
        <w:pStyle w:val="8"/>
        <w:rPr>
          <w:color w:val="auto"/>
        </w:rPr>
      </w:pPr>
    </w:p>
    <w:p w14:paraId="3AFED481">
      <w:pPr>
        <w:pStyle w:val="8"/>
        <w:rPr>
          <w:color w:val="auto"/>
        </w:rPr>
      </w:pPr>
    </w:p>
    <w:p w14:paraId="74441D07">
      <w:pPr>
        <w:pStyle w:val="8"/>
        <w:rPr>
          <w:color w:val="auto"/>
        </w:rPr>
      </w:pPr>
    </w:p>
    <w:p w14:paraId="69BC67B7">
      <w:pPr>
        <w:rPr>
          <w:rFonts w:hint="eastAsia" w:eastAsia="仿宋"/>
          <w:color w:val="auto"/>
          <w:lang w:eastAsia="zh-CN"/>
        </w:rPr>
      </w:pPr>
      <w:r>
        <w:rPr>
          <w:rFonts w:hint="eastAsia" w:eastAsia="仿宋"/>
          <w:color w:val="auto"/>
          <w:lang w:eastAsia="zh-CN"/>
        </w:rPr>
        <w:br w:type="page"/>
      </w:r>
    </w:p>
    <w:p w14:paraId="57100622">
      <w:pPr>
        <w:pStyle w:val="8"/>
        <w:rPr>
          <w:rFonts w:hint="eastAsia"/>
          <w:color w:val="auto"/>
          <w:lang w:val="en-US" w:eastAsia="zh-CN"/>
        </w:rPr>
        <w:sectPr>
          <w:footerReference r:id="rId5" w:type="first"/>
          <w:footerReference r:id="rId3" w:type="default"/>
          <w:footerReference r:id="rId4" w:type="even"/>
          <w:pgSz w:w="11906" w:h="16838"/>
          <w:pgMar w:top="2098" w:right="1474" w:bottom="1984" w:left="1587" w:header="851" w:footer="992" w:gutter="0"/>
          <w:cols w:space="425" w:num="1"/>
          <w:docGrid w:type="lines" w:linePitch="312" w:charSpace="0"/>
        </w:sectPr>
      </w:pPr>
    </w:p>
    <w:p w14:paraId="710ADB15">
      <w:pPr>
        <w:pStyle w:val="8"/>
        <w:rPr>
          <w:rFonts w:hint="eastAsia" w:ascii="黑体" w:hAnsi="黑体" w:eastAsia="黑体" w:cs="黑体"/>
          <w:color w:val="auto"/>
          <w:lang w:val="en-US" w:eastAsia="zh-CN"/>
        </w:rPr>
      </w:pPr>
      <w:r>
        <w:rPr>
          <w:rFonts w:hint="eastAsia" w:ascii="黑体" w:hAnsi="黑体" w:eastAsia="黑体" w:cs="黑体"/>
          <w:color w:val="auto"/>
          <w:lang w:val="en-US" w:eastAsia="zh-CN"/>
        </w:rPr>
        <w:t>附件1</w:t>
      </w:r>
    </w:p>
    <w:p w14:paraId="6A6A57EC">
      <w:pPr>
        <w:pStyle w:val="8"/>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lang w:val="en-US" w:eastAsia="zh-CN"/>
        </w:rPr>
        <w:t>116个《国家基本医保药品目录》内中药饮片</w:t>
      </w:r>
    </w:p>
    <w:tbl>
      <w:tblPr>
        <w:tblStyle w:val="22"/>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1967"/>
        <w:gridCol w:w="2085"/>
        <w:gridCol w:w="1766"/>
        <w:gridCol w:w="3048"/>
      </w:tblGrid>
      <w:tr w14:paraId="692E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EBB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41A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黑体" w:hAnsi="黑体" w:eastAsia="黑体" w:cs="黑体"/>
                <w:i w:val="0"/>
                <w:iCs w:val="0"/>
                <w:color w:val="000000"/>
                <w:sz w:val="24"/>
                <w:szCs w:val="24"/>
                <w:u w:val="none"/>
              </w:rPr>
            </w:pPr>
            <w:r>
              <w:rPr>
                <w:rStyle w:val="88"/>
                <w:rFonts w:hint="eastAsia" w:ascii="黑体" w:hAnsi="黑体" w:eastAsia="黑体" w:cs="黑体"/>
                <w:sz w:val="24"/>
                <w:szCs w:val="24"/>
                <w:lang w:val="en-US" w:eastAsia="zh-CN" w:bidi="ar"/>
              </w:rPr>
              <w:t>药品名称</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61F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top"/>
              <w:rPr>
                <w:rFonts w:hint="eastAsia" w:ascii="黑体" w:hAnsi="黑体" w:eastAsia="黑体" w:cs="黑体"/>
                <w:i w:val="0"/>
                <w:iCs w:val="0"/>
                <w:color w:val="000000"/>
                <w:sz w:val="24"/>
                <w:szCs w:val="24"/>
                <w:u w:val="none"/>
              </w:rPr>
            </w:pPr>
            <w:r>
              <w:rPr>
                <w:rStyle w:val="88"/>
                <w:rFonts w:hint="eastAsia" w:ascii="黑体" w:hAnsi="黑体" w:eastAsia="黑体" w:cs="黑体"/>
                <w:sz w:val="24"/>
                <w:szCs w:val="24"/>
                <w:lang w:val="en-US" w:eastAsia="zh-CN" w:bidi="ar"/>
              </w:rPr>
              <w:t>备注</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04F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医保支付类别</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7BC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国家医保药品分类与代码</w:t>
            </w:r>
          </w:p>
        </w:tc>
      </w:tr>
      <w:tr w14:paraId="7BC4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A04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BAE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薄荷</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7B2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D38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377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T000100057</w:t>
            </w:r>
          </w:p>
        </w:tc>
      </w:tr>
      <w:tr w14:paraId="70EE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1D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E77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淡豆豉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1B6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772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3F8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T000100170</w:t>
            </w:r>
          </w:p>
        </w:tc>
      </w:tr>
      <w:tr w14:paraId="0DC9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9E3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867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粉葛</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FD4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AC0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6EB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T000100246</w:t>
            </w:r>
          </w:p>
        </w:tc>
      </w:tr>
      <w:tr w14:paraId="08E4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1C1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EF6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菊花</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618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384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A79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T000100467</w:t>
            </w:r>
          </w:p>
        </w:tc>
      </w:tr>
      <w:tr w14:paraId="2725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BA8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124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0C4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768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109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T000100683</w:t>
            </w:r>
          </w:p>
        </w:tc>
      </w:tr>
      <w:tr w14:paraId="014F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FCC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DE4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炒决明子</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0EC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8FE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591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T000200094</w:t>
            </w:r>
          </w:p>
        </w:tc>
      </w:tr>
      <w:tr w14:paraId="4B4B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D3F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6BD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853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A0B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A7B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T000200342</w:t>
            </w:r>
          </w:p>
        </w:tc>
      </w:tr>
      <w:tr w14:paraId="6C88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CFB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92C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金银花</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C91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225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FA6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T000200433</w:t>
            </w:r>
          </w:p>
        </w:tc>
      </w:tr>
      <w:tr w14:paraId="783B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A54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D3C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决明子</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287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F67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E6A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T000200464</w:t>
            </w:r>
          </w:p>
        </w:tc>
      </w:tr>
      <w:tr w14:paraId="6287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8BC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342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青果</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84F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CF3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12B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T000200627</w:t>
            </w:r>
          </w:p>
        </w:tc>
      </w:tr>
      <w:tr w14:paraId="2172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95E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D67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鲜芦根</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243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989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A7E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T000200781</w:t>
            </w:r>
          </w:p>
        </w:tc>
      </w:tr>
      <w:tr w14:paraId="237D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D0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F9E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鲜鱼腥草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6F8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A01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1F1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T000200785</w:t>
            </w:r>
          </w:p>
        </w:tc>
      </w:tr>
      <w:tr w14:paraId="2B3E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0B4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9C7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余甘子</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56B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2CE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69A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T000200859</w:t>
            </w:r>
          </w:p>
        </w:tc>
      </w:tr>
      <w:tr w14:paraId="1CC1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0E9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D38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栀子</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702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7FB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589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T000200899</w:t>
            </w:r>
          </w:p>
        </w:tc>
      </w:tr>
      <w:tr w14:paraId="612D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A18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B41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芦荟</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D0F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66A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FFC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T000300515</w:t>
            </w:r>
          </w:p>
        </w:tc>
      </w:tr>
      <w:tr w14:paraId="6DDC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BA5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BF2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郁李仁</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DCF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06A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AAD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T000300863</w:t>
            </w:r>
          </w:p>
        </w:tc>
      </w:tr>
      <w:tr w14:paraId="46A5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EA6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092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金钱白花蛇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7CB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F89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9C4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T000400428</w:t>
            </w:r>
          </w:p>
        </w:tc>
      </w:tr>
      <w:tr w14:paraId="4AE1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BA0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9CE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酒蕲蛇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39E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387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350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T000400451</w:t>
            </w:r>
          </w:p>
        </w:tc>
      </w:tr>
      <w:tr w14:paraId="0E70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20C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8EA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酒乌梢蛇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0D8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B5A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362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T000400453</w:t>
            </w:r>
          </w:p>
        </w:tc>
      </w:tr>
      <w:tr w14:paraId="129E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ECF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90D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蕲蛇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DA7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303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739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T000400636</w:t>
            </w:r>
          </w:p>
        </w:tc>
      </w:tr>
      <w:tr w14:paraId="19EE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CAA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50E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蕲蛇肉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834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705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168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T000400637</w:t>
            </w:r>
          </w:p>
        </w:tc>
      </w:tr>
      <w:tr w14:paraId="11A2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85D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7BB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乌梢蛇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6DB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E61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9E2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T000400769</w:t>
            </w:r>
          </w:p>
        </w:tc>
      </w:tr>
      <w:tr w14:paraId="47EF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EB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EE8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乌梢蛇肉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063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B7C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000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T000400770</w:t>
            </w:r>
          </w:p>
        </w:tc>
      </w:tr>
      <w:tr w14:paraId="2B5C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958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218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草豆蔻</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1E8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095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2B4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T000500063</w:t>
            </w:r>
          </w:p>
        </w:tc>
      </w:tr>
      <w:tr w14:paraId="3183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08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9E3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广藿香</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0AA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F82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2EE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T000500305</w:t>
            </w:r>
          </w:p>
        </w:tc>
      </w:tr>
      <w:tr w14:paraId="5304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E5B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8C9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藿香</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EC7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642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CAB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T000500386</w:t>
            </w:r>
          </w:p>
        </w:tc>
      </w:tr>
      <w:tr w14:paraId="6F46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348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BB7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砂仁</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DE7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79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B8D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T000500672</w:t>
            </w:r>
          </w:p>
        </w:tc>
      </w:tr>
      <w:tr w14:paraId="41EE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1AB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DC8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赤小豆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A9D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59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39E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T000600118</w:t>
            </w:r>
          </w:p>
        </w:tc>
      </w:tr>
      <w:tr w14:paraId="53DF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6BD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014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茯苓</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AE9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34F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FB8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T000600266</w:t>
            </w:r>
          </w:p>
        </w:tc>
      </w:tr>
      <w:tr w14:paraId="1D7B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029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5DC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B5E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18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346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T000600336</w:t>
            </w:r>
          </w:p>
        </w:tc>
      </w:tr>
      <w:tr w14:paraId="1E9C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04F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80B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菊苣</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DF4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163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B6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T000600468</w:t>
            </w:r>
          </w:p>
        </w:tc>
      </w:tr>
      <w:tr w14:paraId="223F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5EA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FDA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薏苡仁</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C3B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E33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4F7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T000600852</w:t>
            </w:r>
          </w:p>
        </w:tc>
      </w:tr>
      <w:tr w14:paraId="0D2A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EFC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F21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白胡椒</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34D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112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C68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T000700014</w:t>
            </w:r>
          </w:p>
        </w:tc>
      </w:tr>
      <w:tr w14:paraId="09CC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2B3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598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八角茴香</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2C8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AC9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5EE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T000700035</w:t>
            </w:r>
          </w:p>
        </w:tc>
      </w:tr>
      <w:tr w14:paraId="22EC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553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F19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炒花椒</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231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2B6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97B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T000700087</w:t>
            </w:r>
          </w:p>
        </w:tc>
      </w:tr>
      <w:tr w14:paraId="4BD5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D85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3F4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丁香</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6FB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6D8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A36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T000700200</w:t>
            </w:r>
          </w:p>
        </w:tc>
      </w:tr>
      <w:tr w14:paraId="18FD1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684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917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干姜</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39E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EFE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D8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T000700278</w:t>
            </w:r>
          </w:p>
        </w:tc>
      </w:tr>
      <w:tr w14:paraId="62C9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6FB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698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黑胡椒</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D3C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D86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CD4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T000700337</w:t>
            </w:r>
          </w:p>
        </w:tc>
      </w:tr>
      <w:tr w14:paraId="3942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40A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568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花椒</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C2F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7F3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42D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T000700362</w:t>
            </w:r>
          </w:p>
        </w:tc>
      </w:tr>
      <w:tr w14:paraId="6E37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8F8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68C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胡椒</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7D7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170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77F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T000700382</w:t>
            </w:r>
          </w:p>
        </w:tc>
      </w:tr>
      <w:tr w14:paraId="5D5C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AF4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CC8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F55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23A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1E5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T000700481</w:t>
            </w:r>
          </w:p>
        </w:tc>
      </w:tr>
      <w:tr w14:paraId="58FC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4B3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78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小茴香</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333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8D9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746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T000700788</w:t>
            </w:r>
          </w:p>
        </w:tc>
      </w:tr>
      <w:tr w14:paraId="347C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C12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E6E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陈皮</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43F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B01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F9C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T000800112</w:t>
            </w:r>
          </w:p>
        </w:tc>
      </w:tr>
      <w:tr w14:paraId="4A05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FDB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28A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沉香</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544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9F1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E56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T000800113</w:t>
            </w:r>
          </w:p>
        </w:tc>
      </w:tr>
      <w:tr w14:paraId="0980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62C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478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5A7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1ED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32E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T000800179</w:t>
            </w:r>
          </w:p>
        </w:tc>
      </w:tr>
      <w:tr w14:paraId="2CA52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F0A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AD6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佛手</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FCF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E4F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5F6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T000800255</w:t>
            </w:r>
          </w:p>
        </w:tc>
      </w:tr>
      <w:tr w14:paraId="3A05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344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C1F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茴香</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3A7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EB8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CA5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T000800381</w:t>
            </w:r>
          </w:p>
        </w:tc>
      </w:tr>
      <w:tr w14:paraId="2166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F3F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E56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橘红</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F38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19A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E3F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T000800466</w:t>
            </w:r>
          </w:p>
        </w:tc>
      </w:tr>
      <w:tr w14:paraId="0C36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32B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07B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玫瑰花</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D2E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2C0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708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T000800547</w:t>
            </w:r>
          </w:p>
        </w:tc>
      </w:tr>
      <w:tr w14:paraId="3974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085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2CD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檀香</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7CD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E07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D62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T000800728</w:t>
            </w:r>
          </w:p>
        </w:tc>
      </w:tr>
      <w:tr w14:paraId="1C6C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0A5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CEB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香橼</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839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647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9C5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T000800779</w:t>
            </w:r>
          </w:p>
        </w:tc>
      </w:tr>
      <w:tr w14:paraId="0D15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81F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BEA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净山楂</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D12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E90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29D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T000900421</w:t>
            </w:r>
          </w:p>
        </w:tc>
      </w:tr>
      <w:tr w14:paraId="0BB9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68F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0EB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莱菔子</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632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D0B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868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T000900480</w:t>
            </w:r>
          </w:p>
        </w:tc>
      </w:tr>
      <w:tr w14:paraId="40FF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EC5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04D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372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2B0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90E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T000900536</w:t>
            </w:r>
          </w:p>
        </w:tc>
      </w:tr>
      <w:tr w14:paraId="5EDA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A1C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9FF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榧子</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E97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21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EAB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T001000244</w:t>
            </w:r>
          </w:p>
        </w:tc>
      </w:tr>
      <w:tr w14:paraId="31BA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49C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710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B68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B7D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6AB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T001100003</w:t>
            </w:r>
          </w:p>
        </w:tc>
      </w:tr>
      <w:tr w14:paraId="0034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E7B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869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F75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F2E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7B1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T001100659</w:t>
            </w:r>
          </w:p>
        </w:tc>
      </w:tr>
      <w:tr w14:paraId="49DD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B31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0B6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月季花</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78E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6DD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58A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T001200858</w:t>
            </w:r>
          </w:p>
        </w:tc>
      </w:tr>
      <w:tr w14:paraId="0C99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35A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05B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白果仁</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2EA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497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5B0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T001300011</w:t>
            </w:r>
          </w:p>
        </w:tc>
      </w:tr>
      <w:tr w14:paraId="45E3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CE3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F22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炒白果仁</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6FC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00F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755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T001300075</w:t>
            </w:r>
          </w:p>
        </w:tc>
      </w:tr>
      <w:tr w14:paraId="1C5F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DEB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D98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川贝母</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F4C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8CD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1A0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T001300123</w:t>
            </w:r>
          </w:p>
        </w:tc>
      </w:tr>
      <w:tr w14:paraId="2D6C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50A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FAC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昆布</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B03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075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A4A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T001300477</w:t>
            </w:r>
          </w:p>
        </w:tc>
      </w:tr>
      <w:tr w14:paraId="209B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9B2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858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罗汉果</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B4D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973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B47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T001300521</w:t>
            </w:r>
          </w:p>
        </w:tc>
      </w:tr>
      <w:tr w14:paraId="4BD1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644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BA8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胖大海</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E4B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4C2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216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T001300602</w:t>
            </w:r>
          </w:p>
        </w:tc>
      </w:tr>
      <w:tr w14:paraId="2A6E4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CD9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7CE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琥珀</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374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E1F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CA4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T001400387</w:t>
            </w:r>
          </w:p>
        </w:tc>
      </w:tr>
      <w:tr w14:paraId="255B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227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3AD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莲子心</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F78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FFD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E45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T001400494</w:t>
            </w:r>
          </w:p>
        </w:tc>
      </w:tr>
      <w:tr w14:paraId="3FBA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C6C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643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灵芝</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BA3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8CE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2F6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T001400501</w:t>
            </w:r>
          </w:p>
        </w:tc>
      </w:tr>
      <w:tr w14:paraId="1931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932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197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珍珠粉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CE5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C7F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2F7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T001400876</w:t>
            </w:r>
          </w:p>
        </w:tc>
      </w:tr>
      <w:tr w14:paraId="3AAB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CFC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975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全蝎</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95C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FD3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A2F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T001500639</w:t>
            </w:r>
          </w:p>
        </w:tc>
      </w:tr>
      <w:tr w14:paraId="494F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5A7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E65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天麻</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DAF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06C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49D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T001500736</w:t>
            </w:r>
          </w:p>
        </w:tc>
      </w:tr>
      <w:tr w14:paraId="2B0E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1D0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0A2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熊胆粉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FDA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DE4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0A9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T001500800</w:t>
            </w:r>
          </w:p>
        </w:tc>
      </w:tr>
      <w:tr w14:paraId="165A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65B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F77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FEB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3BF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D71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T001700012</w:t>
            </w:r>
          </w:p>
        </w:tc>
      </w:tr>
      <w:tr w14:paraId="51F7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DB3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F0A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鳖甲胶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074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392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FA5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T001700053</w:t>
            </w:r>
          </w:p>
        </w:tc>
      </w:tr>
      <w:tr w14:paraId="5EE1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AC7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EAA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炒黑芝麻</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D71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17B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685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T001700085</w:t>
            </w:r>
          </w:p>
        </w:tc>
      </w:tr>
      <w:tr w14:paraId="6E51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850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9BB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当归</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B3A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8BB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93A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T001700173</w:t>
            </w:r>
          </w:p>
        </w:tc>
      </w:tr>
      <w:tr w14:paraId="0B6B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983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DFD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大枣</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414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66E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C2C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T001700186</w:t>
            </w:r>
          </w:p>
        </w:tc>
      </w:tr>
      <w:tr w14:paraId="0487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7FA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75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阿胶珠</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605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F74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4EF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T001700234</w:t>
            </w:r>
          </w:p>
        </w:tc>
      </w:tr>
      <w:tr w14:paraId="5590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6B7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FC5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干石斛</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A54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938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1BB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T001700280</w:t>
            </w:r>
          </w:p>
        </w:tc>
      </w:tr>
      <w:tr w14:paraId="214A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270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A23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蛤蚧</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A1C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306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BB9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T001700288</w:t>
            </w:r>
          </w:p>
        </w:tc>
      </w:tr>
      <w:tr w14:paraId="0684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AC5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8EA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枸杞子</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5C8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067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521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T001700294</w:t>
            </w:r>
          </w:p>
        </w:tc>
      </w:tr>
      <w:tr w14:paraId="223D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DD1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C57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管花肉苁蓉片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478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728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D27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T001700310</w:t>
            </w:r>
          </w:p>
        </w:tc>
      </w:tr>
      <w:tr w14:paraId="59CB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C92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638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龟板胶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C2E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731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FF7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T001700314</w:t>
            </w:r>
          </w:p>
        </w:tc>
      </w:tr>
      <w:tr w14:paraId="5A1A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2A6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EC1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龟甲胶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671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E08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8D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T001700316</w:t>
            </w:r>
          </w:p>
        </w:tc>
      </w:tr>
      <w:tr w14:paraId="4E83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EC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729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黑芝麻</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9AF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AE1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900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T001700338</w:t>
            </w:r>
          </w:p>
        </w:tc>
      </w:tr>
      <w:tr w14:paraId="22E5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C33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5B6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核桃仁</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9CC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1D2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C1F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T001700341</w:t>
            </w:r>
          </w:p>
        </w:tc>
      </w:tr>
      <w:tr w14:paraId="204A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761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AA8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红景天</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013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788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ECE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T001700351</w:t>
            </w:r>
          </w:p>
        </w:tc>
      </w:tr>
      <w:tr w14:paraId="2947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C1A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83C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红参</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003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□；限临床危重患者抢救</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A9E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BD2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T001700353</w:t>
            </w:r>
          </w:p>
        </w:tc>
      </w:tr>
      <w:tr w14:paraId="2776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C78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9BC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红参片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A7B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□；限临床危重患者抢救</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71D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DC0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T001700354</w:t>
            </w:r>
          </w:p>
        </w:tc>
      </w:tr>
      <w:tr w14:paraId="71D3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420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E5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黄芪</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39D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8E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126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T001700368</w:t>
            </w:r>
          </w:p>
        </w:tc>
      </w:tr>
      <w:tr w14:paraId="7DF6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6B4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DFE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酒苁蓉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536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263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D00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T001700439</w:t>
            </w:r>
          </w:p>
        </w:tc>
      </w:tr>
      <w:tr w14:paraId="3346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F31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347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酒当归</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D54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C89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274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T001700441</w:t>
            </w:r>
          </w:p>
        </w:tc>
      </w:tr>
      <w:tr w14:paraId="39BE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47E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0E3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酒蛤蚧</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8F6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688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5B5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T001700443</w:t>
            </w:r>
          </w:p>
        </w:tc>
      </w:tr>
      <w:tr w14:paraId="6ADC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F81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C24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龙眼肉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39E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028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873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T001700510</w:t>
            </w:r>
          </w:p>
        </w:tc>
      </w:tr>
      <w:tr w14:paraId="3D3E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6D6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F85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鹿角胶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494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25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795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T001700517</w:t>
            </w:r>
          </w:p>
        </w:tc>
      </w:tr>
      <w:tr w14:paraId="36E5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6BF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69B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鹿角霜</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6AA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08B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88D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T001700518</w:t>
            </w:r>
          </w:p>
        </w:tc>
      </w:tr>
      <w:tr w14:paraId="41BC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6D3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425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蜜百合</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5CA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D43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C1D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T001700554</w:t>
            </w:r>
          </w:p>
        </w:tc>
      </w:tr>
      <w:tr w14:paraId="2F2E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2B3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3BD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人参片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A89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204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390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T001700643</w:t>
            </w:r>
          </w:p>
        </w:tc>
      </w:tr>
      <w:tr w14:paraId="19B4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1B7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24C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肉苁蓉片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EA6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501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45E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T001700645</w:t>
            </w:r>
          </w:p>
        </w:tc>
      </w:tr>
      <w:tr w14:paraId="248F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01C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98D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肉桂</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BA5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06C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F38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T001700647</w:t>
            </w:r>
          </w:p>
        </w:tc>
      </w:tr>
      <w:tr w14:paraId="730A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B38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5B4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桑椹</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628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EE6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BA3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T001700654</w:t>
            </w:r>
          </w:p>
        </w:tc>
      </w:tr>
      <w:tr w14:paraId="0DC9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616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945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沙棘</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C26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A21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27B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T001700660</w:t>
            </w:r>
          </w:p>
        </w:tc>
      </w:tr>
      <w:tr w14:paraId="12E5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F08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AA8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1F9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FEC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DEF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T001700667</w:t>
            </w:r>
          </w:p>
        </w:tc>
      </w:tr>
      <w:tr w14:paraId="794A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E10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CBB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山药片</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DCC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7E7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FAC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T001700668</w:t>
            </w:r>
          </w:p>
        </w:tc>
      </w:tr>
      <w:tr w14:paraId="1B1D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D45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657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巫山淫羊藿</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0FC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9AD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E26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T001700768</w:t>
            </w:r>
          </w:p>
        </w:tc>
      </w:tr>
      <w:tr w14:paraId="1F66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28D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968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淫羊藿</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5B6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953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C2B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T001700850</w:t>
            </w:r>
          </w:p>
        </w:tc>
      </w:tr>
      <w:tr w14:paraId="2A70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3E8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E99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玉竹</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072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BA3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A50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T001700869</w:t>
            </w:r>
          </w:p>
        </w:tc>
      </w:tr>
      <w:tr w14:paraId="121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F0C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5B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炙黄芪</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222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D1FF">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CD8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T001700886</w:t>
            </w:r>
          </w:p>
        </w:tc>
      </w:tr>
      <w:tr w14:paraId="3B36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569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F5C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炙巫山淫羊藿</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E20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756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C75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T001700894</w:t>
            </w:r>
          </w:p>
        </w:tc>
      </w:tr>
      <w:tr w14:paraId="7E2D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91D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CF0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炙淫羊藿</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A92D">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82B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875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T001700896</w:t>
            </w:r>
          </w:p>
        </w:tc>
      </w:tr>
      <w:tr w14:paraId="0ADB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19D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873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572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C49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3A22">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T001800493</w:t>
            </w:r>
          </w:p>
        </w:tc>
      </w:tr>
      <w:tr w14:paraId="7025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140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3CA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蜜罂粟壳</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FF2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EB51">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552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T001800569</w:t>
            </w:r>
          </w:p>
        </w:tc>
      </w:tr>
      <w:tr w14:paraId="401C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191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7033">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芡实</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61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484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376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T001800622</w:t>
            </w:r>
          </w:p>
        </w:tc>
      </w:tr>
      <w:tr w14:paraId="7410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1BF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88E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肉豆蔻</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1AF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B8F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322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T001800646</w:t>
            </w:r>
          </w:p>
        </w:tc>
      </w:tr>
      <w:tr w14:paraId="7A5C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E7A5">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8D44">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乌梅</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112E">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ED28">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F2E7">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T001800764</w:t>
            </w:r>
          </w:p>
        </w:tc>
      </w:tr>
      <w:tr w14:paraId="3665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0D7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D569">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乌梅肉</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E7B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FF2A">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3EFC">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T001800765</w:t>
            </w:r>
          </w:p>
        </w:tc>
      </w:tr>
      <w:tr w14:paraId="1172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BC3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BAB0">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567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1996">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8D8B">
            <w:pPr>
              <w:keepNext w:val="0"/>
              <w:keepLines w:val="0"/>
              <w:pageBreakBefore w:val="0"/>
              <w:widowControl/>
              <w:suppressLineNumbers w:val="0"/>
              <w:kinsoku/>
              <w:wordWrap/>
              <w:overflowPunct/>
              <w:topLinePunct w:val="0"/>
              <w:autoSpaceDE/>
              <w:autoSpaceDN/>
              <w:bidi w:val="0"/>
              <w:adjustRightInd/>
              <w:snapToGrid/>
              <w:ind w:left="-96" w:leftChars="-30" w:right="-96" w:rightChars="-3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T001800847</w:t>
            </w:r>
          </w:p>
        </w:tc>
      </w:tr>
    </w:tbl>
    <w:p w14:paraId="2D77D1BD">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_GB2312" w:hAnsi="楷体_GB2312" w:eastAsia="楷体_GB2312" w:cs="楷体_GB2312"/>
          <w:lang w:val="en-US" w:eastAsia="zh-CN"/>
        </w:rPr>
        <w:sectPr>
          <w:pgSz w:w="11906" w:h="16838"/>
          <w:pgMar w:top="1134" w:right="1134" w:bottom="1134" w:left="1134" w:header="851" w:footer="709" w:gutter="0"/>
          <w:cols w:space="425" w:num="1"/>
          <w:titlePg/>
          <w:rtlGutter w:val="0"/>
          <w:docGrid w:type="lines" w:linePitch="312" w:charSpace="0"/>
        </w:sectPr>
      </w:pPr>
      <w:r>
        <w:rPr>
          <w:rStyle w:val="89"/>
          <w:rFonts w:hint="eastAsia" w:ascii="楷体_GB2312" w:hAnsi="楷体_GB2312" w:eastAsia="楷体_GB2312" w:cs="楷体_GB2312"/>
          <w:b/>
          <w:bCs/>
          <w:sz w:val="24"/>
          <w:szCs w:val="24"/>
          <w:lang w:val="en-US" w:eastAsia="zh-CN" w:bidi="ar"/>
        </w:rPr>
        <w:t>备注：</w:t>
      </w:r>
      <w:r>
        <w:rPr>
          <w:rStyle w:val="89"/>
          <w:rFonts w:hint="eastAsia" w:ascii="楷体_GB2312" w:hAnsi="楷体_GB2312" w:eastAsia="楷体_GB2312" w:cs="楷体_GB2312"/>
          <w:sz w:val="24"/>
          <w:szCs w:val="24"/>
          <w:lang w:val="en-US" w:eastAsia="zh-CN" w:bidi="ar"/>
        </w:rPr>
        <w:t>标注</w:t>
      </w:r>
      <w:r>
        <w:rPr>
          <w:rStyle w:val="90"/>
          <w:rFonts w:hint="eastAsia" w:ascii="楷体_GB2312" w:hAnsi="楷体_GB2312" w:eastAsia="楷体_GB2312" w:cs="楷体_GB2312"/>
          <w:sz w:val="24"/>
          <w:szCs w:val="24"/>
          <w:lang w:val="en-US" w:eastAsia="zh-CN" w:bidi="ar"/>
        </w:rPr>
        <w:t>“□”</w:t>
      </w:r>
      <w:r>
        <w:rPr>
          <w:rStyle w:val="89"/>
          <w:rFonts w:hint="eastAsia" w:ascii="楷体_GB2312" w:hAnsi="楷体_GB2312" w:eastAsia="楷体_GB2312" w:cs="楷体_GB2312"/>
          <w:sz w:val="24"/>
          <w:szCs w:val="24"/>
          <w:lang w:val="en-US" w:eastAsia="zh-CN" w:bidi="ar"/>
        </w:rPr>
        <w:t>的指单独使用时不予支付，且全部由这些饮片组成的处方也不予支付。</w:t>
      </w:r>
    </w:p>
    <w:p w14:paraId="5D0DAC4B">
      <w:pPr>
        <w:pStyle w:val="8"/>
        <w:rPr>
          <w:rFonts w:hint="default" w:ascii="黑体" w:hAnsi="黑体" w:eastAsia="黑体" w:cs="黑体"/>
          <w:color w:val="auto"/>
          <w:lang w:val="en-US" w:eastAsia="zh-CN"/>
        </w:rPr>
      </w:pPr>
      <w:r>
        <w:rPr>
          <w:rFonts w:hint="eastAsia" w:ascii="黑体" w:hAnsi="黑体" w:eastAsia="黑体" w:cs="黑体"/>
          <w:color w:val="auto"/>
          <w:lang w:val="en-US" w:eastAsia="zh-CN"/>
        </w:rPr>
        <w:t>附件2</w:t>
      </w:r>
    </w:p>
    <w:p w14:paraId="124ED99C">
      <w:pPr>
        <w:pStyle w:val="8"/>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22个省增《基本医保药品目录》内中药饮片</w:t>
      </w:r>
    </w:p>
    <w:tbl>
      <w:tblPr>
        <w:tblStyle w:val="22"/>
        <w:tblW w:w="47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2423"/>
        <w:gridCol w:w="1413"/>
        <w:gridCol w:w="1908"/>
        <w:gridCol w:w="2820"/>
      </w:tblGrid>
      <w:tr w14:paraId="1430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479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585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药品名称</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8DB1">
            <w:pPr>
              <w:keepNext w:val="0"/>
              <w:keepLines w:val="0"/>
              <w:widowControl/>
              <w:suppressLineNumbers w:val="0"/>
              <w:jc w:val="center"/>
              <w:textAlignment w:val="top"/>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4"/>
                <w:szCs w:val="24"/>
                <w:u w:val="none"/>
                <w:lang w:val="en-US" w:eastAsia="zh-CN" w:bidi="ar"/>
              </w:rPr>
              <w:t>备注</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712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医保支付类别</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22A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国家医保药品分类与代码</w:t>
            </w:r>
          </w:p>
        </w:tc>
      </w:tr>
      <w:tr w14:paraId="08E3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8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80F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南山楂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E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B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258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T110902060</w:t>
            </w:r>
          </w:p>
        </w:tc>
      </w:tr>
      <w:tr w14:paraId="32E5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6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51D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壁虎</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0DA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6E0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DF3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T121501469</w:t>
            </w:r>
          </w:p>
        </w:tc>
      </w:tr>
      <w:tr w14:paraId="5C09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F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B60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蝉花</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9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5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754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T130101180</w:t>
            </w:r>
          </w:p>
        </w:tc>
      </w:tr>
      <w:tr w14:paraId="4464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8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9C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人工发酵虫草菌粉</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8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5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5C1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T141703218</w:t>
            </w:r>
          </w:p>
        </w:tc>
      </w:tr>
      <w:tr w14:paraId="540C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8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312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蝮蛇</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C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2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BCC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T331703384</w:t>
            </w:r>
          </w:p>
        </w:tc>
      </w:tr>
      <w:tr w14:paraId="1898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B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500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红豆杉</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A32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B6D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CA6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T650903720</w:t>
            </w:r>
          </w:p>
        </w:tc>
      </w:tr>
      <w:tr w14:paraId="5CF1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D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EFEF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荞麦花粉</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A7F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5F9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7C5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T131703224</w:t>
            </w:r>
          </w:p>
        </w:tc>
      </w:tr>
      <w:tr w14:paraId="2E80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D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A9A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蜻蜓</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6130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A96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590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T501702807</w:t>
            </w:r>
          </w:p>
        </w:tc>
      </w:tr>
      <w:tr w14:paraId="1F65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B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420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山羊血</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4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5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94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T131201613</w:t>
            </w:r>
          </w:p>
        </w:tc>
      </w:tr>
      <w:tr w14:paraId="06A9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5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430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石耳</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043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ADE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FF4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T341701944</w:t>
            </w:r>
          </w:p>
        </w:tc>
      </w:tr>
      <w:tr w14:paraId="240E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3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46F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体外培育牛黄</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8EF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8B5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47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T611502765</w:t>
            </w:r>
          </w:p>
        </w:tc>
      </w:tr>
      <w:tr w14:paraId="0213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F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C46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甜杏仁</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6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3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9A7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T121302684</w:t>
            </w:r>
          </w:p>
        </w:tc>
      </w:tr>
      <w:tr w14:paraId="5E2B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8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546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五谷虫</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587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0C1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41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T210201550</w:t>
            </w:r>
          </w:p>
        </w:tc>
      </w:tr>
      <w:tr w14:paraId="635A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4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96D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蟋蟀</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6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5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36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T120601644</w:t>
            </w:r>
          </w:p>
        </w:tc>
      </w:tr>
      <w:tr w14:paraId="47F6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1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78A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炒薏苡仁</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2A7F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38C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41A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T360601139</w:t>
            </w:r>
          </w:p>
        </w:tc>
      </w:tr>
      <w:tr w14:paraId="4DF5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9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420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91"/>
                <w:rFonts w:hint="eastAsia" w:ascii="宋体" w:hAnsi="宋体" w:eastAsia="宋体" w:cs="宋体"/>
                <w:sz w:val="24"/>
                <w:szCs w:val="24"/>
                <w:lang w:val="en-US" w:eastAsia="zh-CN" w:bidi="ar"/>
              </w:rPr>
              <w:t>姜天麻</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E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3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6D2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T361506108</w:t>
            </w:r>
          </w:p>
        </w:tc>
      </w:tr>
      <w:tr w14:paraId="0DEB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9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3A8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炆玉竹</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52C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6DC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48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T361707240</w:t>
            </w:r>
          </w:p>
        </w:tc>
      </w:tr>
      <w:tr w14:paraId="07B5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3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EDD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炒黄芪</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C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2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52B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T361707352</w:t>
            </w:r>
          </w:p>
        </w:tc>
      </w:tr>
      <w:tr w14:paraId="79D5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C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ECE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三七粉（熟）</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4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0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7E6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T361107343</w:t>
            </w:r>
          </w:p>
        </w:tc>
      </w:tr>
      <w:tr w14:paraId="147A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3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658E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土炒陈皮</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2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A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0CE4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T360807358</w:t>
            </w:r>
          </w:p>
        </w:tc>
      </w:tr>
      <w:tr w14:paraId="6DC3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D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C2A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蒸陈皮</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B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8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890F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T360802567</w:t>
            </w:r>
          </w:p>
        </w:tc>
      </w:tr>
      <w:tr w14:paraId="4FE9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2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21D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炒莲子</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DE6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660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w:t>
            </w:r>
          </w:p>
        </w:tc>
        <w:tc>
          <w:tcPr>
            <w:tcW w:w="1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C61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T361801141</w:t>
            </w:r>
          </w:p>
        </w:tc>
      </w:tr>
    </w:tbl>
    <w:p w14:paraId="4AAC66CB">
      <w:pPr>
        <w:keepNext w:val="0"/>
        <w:keepLines w:val="0"/>
        <w:pageBreakBefore w:val="0"/>
        <w:widowControl w:val="0"/>
        <w:kinsoku/>
        <w:wordWrap/>
        <w:overflowPunct/>
        <w:topLinePunct w:val="0"/>
        <w:autoSpaceDE/>
        <w:autoSpaceDN/>
        <w:bidi w:val="0"/>
        <w:adjustRightInd/>
        <w:snapToGrid/>
        <w:spacing w:before="157" w:beforeLines="50"/>
        <w:textAlignment w:val="auto"/>
        <w:rPr>
          <w:rStyle w:val="89"/>
          <w:rFonts w:hint="default" w:ascii="楷体_GB2312" w:hAnsi="楷体_GB2312" w:eastAsia="楷体_GB2312" w:cs="楷体_GB2312"/>
          <w:sz w:val="24"/>
          <w:szCs w:val="24"/>
          <w:lang w:val="en-US" w:eastAsia="zh-CN" w:bidi="ar"/>
        </w:rPr>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851" w:footer="709" w:gutter="0"/>
          <w:cols w:space="425" w:num="1"/>
          <w:rtlGutter w:val="0"/>
          <w:docGrid w:type="lines" w:linePitch="312" w:charSpace="0"/>
        </w:sectPr>
      </w:pPr>
      <w:r>
        <w:rPr>
          <w:rStyle w:val="89"/>
          <w:rFonts w:hint="eastAsia" w:ascii="楷体_GB2312" w:hAnsi="楷体_GB2312" w:eastAsia="楷体_GB2312" w:cs="楷体_GB2312"/>
          <w:b/>
          <w:bCs/>
          <w:sz w:val="24"/>
          <w:szCs w:val="24"/>
          <w:lang w:val="en-US" w:eastAsia="zh-CN" w:bidi="ar"/>
        </w:rPr>
        <w:t>备注：</w:t>
      </w:r>
      <w:r>
        <w:rPr>
          <w:rStyle w:val="89"/>
          <w:rFonts w:hint="eastAsia" w:ascii="楷体_GB2312" w:hAnsi="楷体_GB2312" w:eastAsia="楷体_GB2312" w:cs="楷体_GB2312"/>
          <w:sz w:val="24"/>
          <w:szCs w:val="24"/>
          <w:lang w:val="en-US" w:eastAsia="zh-CN" w:bidi="ar"/>
        </w:rPr>
        <w:t>标注</w:t>
      </w:r>
      <w:r>
        <w:rPr>
          <w:rStyle w:val="89"/>
          <w:rFonts w:hint="default" w:ascii="楷体_GB2312" w:hAnsi="楷体_GB2312" w:eastAsia="楷体_GB2312" w:cs="楷体_GB2312"/>
          <w:sz w:val="24"/>
          <w:szCs w:val="24"/>
          <w:lang w:val="en-US" w:eastAsia="zh-CN" w:bidi="ar"/>
        </w:rPr>
        <w:t>“□”</w:t>
      </w:r>
      <w:r>
        <w:rPr>
          <w:rStyle w:val="89"/>
          <w:rFonts w:hint="eastAsia" w:ascii="楷体_GB2312" w:hAnsi="楷体_GB2312" w:eastAsia="楷体_GB2312" w:cs="楷体_GB2312"/>
          <w:sz w:val="24"/>
          <w:szCs w:val="24"/>
          <w:lang w:val="en-US" w:eastAsia="zh-CN" w:bidi="ar"/>
        </w:rPr>
        <w:t>的指单独使用时不予支付，且全部由这些饮片组成的处方也不予支付。</w:t>
      </w:r>
    </w:p>
    <w:p w14:paraId="64AC4B9A">
      <w:pPr>
        <w:pStyle w:val="8"/>
        <w:rPr>
          <w:rFonts w:hint="default" w:ascii="黑体" w:hAnsi="黑体" w:eastAsia="黑体" w:cs="黑体"/>
          <w:color w:val="auto"/>
          <w:lang w:val="en-US" w:eastAsia="zh-CN"/>
        </w:rPr>
      </w:pPr>
      <w:r>
        <w:rPr>
          <w:rFonts w:hint="eastAsia" w:ascii="黑体" w:hAnsi="黑体" w:eastAsia="黑体" w:cs="黑体"/>
          <w:color w:val="auto"/>
          <w:lang w:val="en-US" w:eastAsia="zh-CN"/>
        </w:rPr>
        <w:t>附件3</w:t>
      </w:r>
    </w:p>
    <w:p w14:paraId="72DE6340">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74个省增《基本医保药品目录》内</w:t>
      </w:r>
    </w:p>
    <w:p w14:paraId="4B98A991">
      <w:pPr>
        <w:pStyle w:val="8"/>
        <w:keepNext w:val="0"/>
        <w:keepLines w:val="0"/>
        <w:pageBreakBefore w:val="0"/>
        <w:widowControl w:val="0"/>
        <w:kinsoku/>
        <w:wordWrap/>
        <w:overflowPunct/>
        <w:topLinePunct w:val="0"/>
        <w:autoSpaceDE/>
        <w:autoSpaceDN/>
        <w:bidi w:val="0"/>
        <w:adjustRightInd/>
        <w:snapToGrid/>
        <w:spacing w:after="292" w:afterLines="5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“通用名”中药配方颗粒</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3227"/>
        <w:gridCol w:w="1622"/>
        <w:gridCol w:w="1423"/>
        <w:gridCol w:w="2880"/>
      </w:tblGrid>
      <w:tr w14:paraId="06BD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8A9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1B4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中药配方颗粒名称</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68853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97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医保类别</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AA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中药配方颗粒医保代码</w:t>
            </w:r>
          </w:p>
        </w:tc>
      </w:tr>
      <w:tr w14:paraId="040E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94F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A4D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艾叶配方颗粒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1351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05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AA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Txxxx30003xxxxxxxxxx</w:t>
            </w:r>
          </w:p>
        </w:tc>
      </w:tr>
      <w:tr w14:paraId="4BFE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27F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FC8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白果仁配方颗粒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3D4C9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47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FF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Txxxx30011xxxxxxxxxx</w:t>
            </w:r>
          </w:p>
        </w:tc>
      </w:tr>
      <w:tr w14:paraId="4462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2F0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C5C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8C6A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C2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28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Txxxx30012xxxxxxxxxx</w:t>
            </w:r>
          </w:p>
        </w:tc>
      </w:tr>
      <w:tr w14:paraId="5628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477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E4D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板蓝根配方颗粒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A669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9C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90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Txxxx30039xxxxxxxxxx</w:t>
            </w:r>
          </w:p>
        </w:tc>
      </w:tr>
      <w:tr w14:paraId="0DA4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04C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2F9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薄荷配方颗粒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0D183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8D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8D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Txxxx30057xxxxxxxxxx</w:t>
            </w:r>
          </w:p>
        </w:tc>
      </w:tr>
      <w:tr w14:paraId="1113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B0A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388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草豆蔻配方颗粒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68353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23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1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Txxxx30063xxxxxxxxxx</w:t>
            </w:r>
          </w:p>
        </w:tc>
      </w:tr>
      <w:tr w14:paraId="2BEC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FCB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D752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炒槐花配方颗粒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4868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43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44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Txxxx30086xxxxxxxxxx</w:t>
            </w:r>
          </w:p>
        </w:tc>
      </w:tr>
      <w:tr w14:paraId="6068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843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23E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炒决明子配方颗粒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2DC2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46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E6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Txxxx30094xxxxxxxxxx</w:t>
            </w:r>
          </w:p>
        </w:tc>
      </w:tr>
      <w:tr w14:paraId="5491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CEB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3E9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陈皮配方颗粒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54FD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57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8A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Txxxx30112xxxxxxxxxx</w:t>
            </w:r>
          </w:p>
        </w:tc>
      </w:tr>
      <w:tr w14:paraId="50AB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7EF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4BB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赤芍配方颗粒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4205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0D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79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Txxxx30116xxxxxxxxxx</w:t>
            </w:r>
          </w:p>
        </w:tc>
      </w:tr>
      <w:tr w14:paraId="661F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B87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10A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赤小豆配方颗粒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EBE0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2A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EB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Txxxx30118xxxxxxxxxx</w:t>
            </w:r>
          </w:p>
        </w:tc>
      </w:tr>
      <w:tr w14:paraId="35AE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2D9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ED6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大枣配方颗粒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5AEF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BD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5B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Txxxx30186xxxxxxxxxx</w:t>
            </w:r>
          </w:p>
        </w:tc>
      </w:tr>
      <w:tr w14:paraId="705A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99A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CB7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F5006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8A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8C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Txxxx30173xxxxxxxxxx</w:t>
            </w:r>
          </w:p>
        </w:tc>
      </w:tr>
      <w:tr w14:paraId="67C6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AEF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7F8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丁香配方颗粒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3C87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8D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8F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Txxxx30200xxxxxxxxxx</w:t>
            </w:r>
          </w:p>
        </w:tc>
      </w:tr>
      <w:tr w14:paraId="7484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06E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F54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粉葛配方颗粒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82C0B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53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0D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Txxxx30246xxxxxxxxxx</w:t>
            </w:r>
          </w:p>
        </w:tc>
      </w:tr>
      <w:tr w14:paraId="0B5E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2FC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0C6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佛手配方颗粒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EEF2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6D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F4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Txxxx30255xxxxxxxxxx</w:t>
            </w:r>
          </w:p>
        </w:tc>
      </w:tr>
      <w:tr w14:paraId="6A80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F98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C02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茯苓配方颗粒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0371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1D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1D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Txxxx30266xxxxxxxxxx</w:t>
            </w:r>
          </w:p>
        </w:tc>
      </w:tr>
      <w:tr w14:paraId="756D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435E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BD8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干姜配方颗粒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65D06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F2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20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Txxxx30278xxxxxxxxxx</w:t>
            </w:r>
          </w:p>
        </w:tc>
      </w:tr>
      <w:tr w14:paraId="5CA3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9D6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E19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枸杞子配方颗粒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EE1D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0A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33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Txxxx30294xxxxxxxxxx</w:t>
            </w:r>
          </w:p>
        </w:tc>
      </w:tr>
      <w:tr w14:paraId="3B92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1B5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2A0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广藿香配方颗粒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3672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41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78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Txxxx30305xxxxxxxxxx</w:t>
            </w:r>
          </w:p>
        </w:tc>
      </w:tr>
      <w:tr w14:paraId="3F96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20E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548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龟甲胶配方颗粒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C048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B6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55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Txxxx30316xxxxxxxxxx</w:t>
            </w:r>
          </w:p>
        </w:tc>
      </w:tr>
      <w:tr w14:paraId="5A9D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2DB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92A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荷叶配方颗粒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C620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7E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C0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Txxxx30342xxxxxxxxxx</w:t>
            </w:r>
          </w:p>
        </w:tc>
      </w:tr>
      <w:tr w14:paraId="0A55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714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B58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红参配方颗粒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CC232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□；限临床危重患者抢救</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22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DD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Txxxx30353xxxxxxxxxx</w:t>
            </w:r>
          </w:p>
        </w:tc>
      </w:tr>
      <w:tr w14:paraId="0C20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828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F45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红景天配方颗粒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D626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D1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3A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Txxxx30351xxxxxxxxxx</w:t>
            </w:r>
          </w:p>
        </w:tc>
      </w:tr>
      <w:tr w14:paraId="3F34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6D2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6D3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6EB03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D7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0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Txxxx30362xxxxxxxxxx</w:t>
            </w:r>
          </w:p>
        </w:tc>
      </w:tr>
      <w:tr w14:paraId="23D6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E79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7A0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黄芪配方颗粒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52B4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6F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73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Txxxx30368xxxxxxxxxx</w:t>
            </w:r>
          </w:p>
        </w:tc>
      </w:tr>
      <w:tr w14:paraId="264B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EC2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EA1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火麻仁配方颗粒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FD69B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□；限临床危重患者抢救</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DD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AD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Txxxx30385xxxxxxxxxx</w:t>
            </w:r>
          </w:p>
        </w:tc>
      </w:tr>
      <w:tr w14:paraId="536C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569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7BA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金银花配方颗粒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AA0F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7B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46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Txxxx30433xxxxxxxxxx</w:t>
            </w:r>
          </w:p>
        </w:tc>
      </w:tr>
      <w:tr w14:paraId="6E98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DB9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001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酒苁蓉配方颗粒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D870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13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B7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Txxxx30439xxxxxxxxxx</w:t>
            </w:r>
          </w:p>
        </w:tc>
      </w:tr>
      <w:tr w14:paraId="078C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960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24C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酒当归配方颗粒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2B2C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94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16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Txxxx30441xxxxxxxxxx</w:t>
            </w:r>
          </w:p>
        </w:tc>
      </w:tr>
      <w:tr w14:paraId="5838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1C9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D29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橘红配方颗粒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D3C10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BC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7E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Txxxx30466xxxxxxxxxx</w:t>
            </w:r>
          </w:p>
        </w:tc>
      </w:tr>
      <w:tr w14:paraId="2513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89D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382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菊花配方颗粒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4BBB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E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32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Txxxx30467xxxxxxxxxx</w:t>
            </w:r>
          </w:p>
        </w:tc>
      </w:tr>
      <w:tr w14:paraId="7840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38A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181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决明子配方颗粒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F0C1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B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C0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Txxxx30464xxxxxxxxxx</w:t>
            </w:r>
          </w:p>
        </w:tc>
      </w:tr>
      <w:tr w14:paraId="55B0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236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B6C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莱菔子配方颗粒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D1D8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F9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51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Txxxx30480xxxxxxxxxx</w:t>
            </w:r>
          </w:p>
        </w:tc>
      </w:tr>
      <w:tr w14:paraId="23D6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444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2B1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莲子配方颗粒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3547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D6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C8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Txxxx30493xxxxxxxxxx</w:t>
            </w:r>
          </w:p>
        </w:tc>
      </w:tr>
      <w:tr w14:paraId="1766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30DA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F16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莲子心配方颗粒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50B9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70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87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Txxxx30494xxxxxxxxxx</w:t>
            </w:r>
          </w:p>
        </w:tc>
      </w:tr>
      <w:tr w14:paraId="5357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4FB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095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灵芝配方颗粒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2C8D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71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DB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Txxxx30501xxxxxxxxxx</w:t>
            </w:r>
          </w:p>
        </w:tc>
      </w:tr>
      <w:tr w14:paraId="0C43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2E5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702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芦荟配方颗粒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7AA2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06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11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Txxxx30515xxxxxxxxxx</w:t>
            </w:r>
          </w:p>
        </w:tc>
      </w:tr>
      <w:tr w14:paraId="6055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602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D89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罗汉果配方颗粒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B317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0F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89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Txxxx30521xxxxxxxxxx</w:t>
            </w:r>
          </w:p>
        </w:tc>
      </w:tr>
      <w:tr w14:paraId="099B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DD1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265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麦芽配方颗粒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4B70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F7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43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Txxxx30536xxxxxxxxxx</w:t>
            </w:r>
          </w:p>
        </w:tc>
      </w:tr>
      <w:tr w14:paraId="7F62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9D8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0DE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玫瑰花配方颗粒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8D344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1A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CE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Txxxx30547xxxxxxxxxx</w:t>
            </w:r>
          </w:p>
        </w:tc>
      </w:tr>
      <w:tr w14:paraId="3BBB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777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74F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蜜百合配方颗粒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32374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44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89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Txxxx30554xxxxxxxxxx</w:t>
            </w:r>
          </w:p>
        </w:tc>
      </w:tr>
      <w:tr w14:paraId="09F3A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9078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ABF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胖大海配方颗粒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8A220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AB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34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Txxxx30602xxxxxxxxxx</w:t>
            </w:r>
          </w:p>
        </w:tc>
      </w:tr>
      <w:tr w14:paraId="76A8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BFC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8CA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芡实配方颗粒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C37F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14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5D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Txxxx30622xxxxxxxxxx</w:t>
            </w:r>
          </w:p>
        </w:tc>
      </w:tr>
      <w:tr w14:paraId="1678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484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26F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青果配方颗粒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8974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9F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3B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Txxxx30627xxxxxxxxxx</w:t>
            </w:r>
          </w:p>
        </w:tc>
      </w:tr>
      <w:tr w14:paraId="7009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B1D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16D4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全蝎配方颗粒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D8CC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15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B7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Txxxx30639xxxxxxxxxx</w:t>
            </w:r>
          </w:p>
        </w:tc>
      </w:tr>
      <w:tr w14:paraId="3984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403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811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肉苁蓉(管花肉苁蓉)配方颗粒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3752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E7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50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Txxxx30310xxxxxxxxxx</w:t>
            </w:r>
          </w:p>
        </w:tc>
      </w:tr>
      <w:tr w14:paraId="14CC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4C7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AD8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肉苁蓉(肉苁蓉)配方颗粒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A887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A4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DE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Txxxx30645xxxxxxxxxx</w:t>
            </w:r>
          </w:p>
        </w:tc>
      </w:tr>
      <w:tr w14:paraId="78D8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F72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3F4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肉豆蔻配方颗粒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1773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0F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5F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Txxxx30646xxxxxxxxxx</w:t>
            </w:r>
          </w:p>
        </w:tc>
      </w:tr>
      <w:tr w14:paraId="30FD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D89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7FB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肉桂配方颗粒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CF67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A7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58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Txxxx30647xxxxxxxxxx</w:t>
            </w:r>
          </w:p>
        </w:tc>
      </w:tr>
      <w:tr w14:paraId="339C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33F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43E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三七（三七粉）配方颗粒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9D8C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61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F5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Txxxx30659xxxxxxxxxx</w:t>
            </w:r>
          </w:p>
        </w:tc>
      </w:tr>
      <w:tr w14:paraId="151E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C8B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878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244C9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70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D1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Txxxx30654xxxxxxxxxx</w:t>
            </w:r>
          </w:p>
        </w:tc>
      </w:tr>
      <w:tr w14:paraId="7521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9B4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506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砂仁配方颗粒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B430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F7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51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Txxxx30672xxxxxxxxxx</w:t>
            </w:r>
          </w:p>
        </w:tc>
      </w:tr>
      <w:tr w14:paraId="2845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766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120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FC67A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C4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C3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Txxxx30421xxxxxxxxxx</w:t>
            </w:r>
          </w:p>
        </w:tc>
      </w:tr>
      <w:tr w14:paraId="5922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C80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91AC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4158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B4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E6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Txxxx30667xxxxxxxxxx</w:t>
            </w:r>
          </w:p>
        </w:tc>
      </w:tr>
      <w:tr w14:paraId="6EE1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FE1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C1F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09445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B3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6F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Txxxx30683xxxxxxxxxx</w:t>
            </w:r>
          </w:p>
        </w:tc>
      </w:tr>
      <w:tr w14:paraId="2BF1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9BF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2F9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石斛配方颗粒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9D62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81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6C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Txxxx30280xxxxxxxxxx</w:t>
            </w:r>
          </w:p>
        </w:tc>
      </w:tr>
      <w:tr w14:paraId="52BD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20A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16A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檀香配方颗粒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F171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86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E1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Txxxx30728xxxxxxxxxx</w:t>
            </w:r>
          </w:p>
        </w:tc>
      </w:tr>
      <w:tr w14:paraId="3104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C22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FD1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天麻配方颗粒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EC91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96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61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Txxxx30736xxxxxxxxxx</w:t>
            </w:r>
          </w:p>
        </w:tc>
      </w:tr>
      <w:tr w14:paraId="0E6F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155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7D8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乌梅配方颗粒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DD4E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B1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5D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Txxxx30764xxxxxxxxxx</w:t>
            </w:r>
          </w:p>
        </w:tc>
      </w:tr>
      <w:tr w14:paraId="16E2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3CD6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A1F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香橼配方颗粒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8E73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51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C9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Txxxx30779xxxxxxxxxx</w:t>
            </w:r>
          </w:p>
        </w:tc>
      </w:tr>
      <w:tr w14:paraId="6F3C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6F3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629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小茴香配方颗粒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1D5D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46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8F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Txxxx30788xxxxxxxxxx</w:t>
            </w:r>
          </w:p>
        </w:tc>
      </w:tr>
      <w:tr w14:paraId="521C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B8A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D6F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薏苡仁配方颗粒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F775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70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7E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Txxxx30852xxxxxxxxxx</w:t>
            </w:r>
          </w:p>
        </w:tc>
      </w:tr>
      <w:tr w14:paraId="24E1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7D0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AE0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淫羊藿配方颗粒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946F8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9E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4B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Txxxx30850xxxxxxxxxx</w:t>
            </w:r>
          </w:p>
        </w:tc>
      </w:tr>
      <w:tr w14:paraId="1F84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EBB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413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余甘子配方颗粒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84F6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80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E6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Txxxx30859xxxxxxxxxx</w:t>
            </w:r>
          </w:p>
        </w:tc>
      </w:tr>
      <w:tr w14:paraId="54C8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7BE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4EA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玉竹配方颗粒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966C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1D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15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Txxxx30869xxxxxxxxxx</w:t>
            </w:r>
          </w:p>
        </w:tc>
      </w:tr>
      <w:tr w14:paraId="155F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AE5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0D4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月季花配方颗粒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FF90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6E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92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Txxxx30858xxxxxxxxxx</w:t>
            </w:r>
          </w:p>
        </w:tc>
      </w:tr>
      <w:tr w14:paraId="2FEA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087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2F6B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栀子配方颗粒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7405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2F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90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Txxxx30899xxxxxxxxxx</w:t>
            </w:r>
          </w:p>
        </w:tc>
      </w:tr>
      <w:tr w14:paraId="71F8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2FD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4F7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炙黄芪配方颗粒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81EAD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94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6C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Txxxx30886xxxxxxxxxx</w:t>
            </w:r>
          </w:p>
        </w:tc>
      </w:tr>
      <w:tr w14:paraId="54B1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982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1A6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炙淫羊藿配方颗粒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6AC9A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4F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B6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Txxxx308</w:t>
            </w:r>
            <w:r>
              <w:rPr>
                <w:rFonts w:hint="eastAsia" w:ascii="宋体" w:hAnsi="宋体"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xxxxxxxxxx</w:t>
            </w:r>
          </w:p>
        </w:tc>
      </w:tr>
      <w:tr w14:paraId="06B6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A5F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6ED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八角茴香配方颗粒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0900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FE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0C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w:t>
            </w:r>
            <w:r>
              <w:rPr>
                <w:rFonts w:hint="eastAsia" w:ascii="宋体" w:hAnsi="宋体" w:cs="宋体"/>
                <w:i w:val="0"/>
                <w:iCs w:val="0"/>
                <w:color w:val="000000"/>
                <w:kern w:val="0"/>
                <w:sz w:val="22"/>
                <w:szCs w:val="22"/>
                <w:u w:val="none"/>
                <w:lang w:val="en-US" w:eastAsia="zh-CN" w:bidi="ar"/>
              </w:rPr>
              <w:t>30035</w:t>
            </w:r>
            <w:r>
              <w:rPr>
                <w:rFonts w:hint="eastAsia" w:ascii="宋体" w:hAnsi="宋体" w:eastAsia="宋体" w:cs="宋体"/>
                <w:i w:val="0"/>
                <w:iCs w:val="0"/>
                <w:color w:val="000000"/>
                <w:kern w:val="0"/>
                <w:sz w:val="22"/>
                <w:szCs w:val="22"/>
                <w:u w:val="none"/>
                <w:lang w:val="en-US" w:eastAsia="zh-CN" w:bidi="ar"/>
              </w:rPr>
              <w:t>xxxxxxxxxx</w:t>
            </w:r>
          </w:p>
        </w:tc>
      </w:tr>
      <w:tr w14:paraId="08FC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777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607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沉香配方颗粒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1FDD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22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9A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w:t>
            </w:r>
            <w:r>
              <w:rPr>
                <w:rFonts w:hint="eastAsia" w:ascii="宋体" w:hAnsi="宋体" w:cs="宋体"/>
                <w:i w:val="0"/>
                <w:iCs w:val="0"/>
                <w:color w:val="000000"/>
                <w:kern w:val="0"/>
                <w:sz w:val="22"/>
                <w:szCs w:val="22"/>
                <w:u w:val="none"/>
                <w:lang w:val="en-US" w:eastAsia="zh-CN" w:bidi="ar"/>
              </w:rPr>
              <w:t>30113</w:t>
            </w:r>
            <w:r>
              <w:rPr>
                <w:rFonts w:hint="eastAsia" w:ascii="宋体" w:hAnsi="宋体" w:eastAsia="宋体" w:cs="宋体"/>
                <w:i w:val="0"/>
                <w:iCs w:val="0"/>
                <w:color w:val="000000"/>
                <w:kern w:val="0"/>
                <w:sz w:val="22"/>
                <w:szCs w:val="22"/>
                <w:u w:val="none"/>
                <w:lang w:val="en-US" w:eastAsia="zh-CN" w:bidi="ar"/>
              </w:rPr>
              <w:t>xxxxxxxxxx</w:t>
            </w:r>
          </w:p>
        </w:tc>
      </w:tr>
      <w:tr w14:paraId="21D1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120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D71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黑豆配方颗粒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2332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97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4B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w:t>
            </w:r>
            <w:r>
              <w:rPr>
                <w:rFonts w:hint="eastAsia" w:ascii="宋体" w:hAnsi="宋体" w:cs="宋体"/>
                <w:i w:val="0"/>
                <w:iCs w:val="0"/>
                <w:color w:val="000000"/>
                <w:kern w:val="0"/>
                <w:sz w:val="22"/>
                <w:szCs w:val="22"/>
                <w:u w:val="none"/>
                <w:lang w:val="en-US" w:eastAsia="zh-CN" w:bidi="ar"/>
              </w:rPr>
              <w:t>30036</w:t>
            </w:r>
            <w:r>
              <w:rPr>
                <w:rFonts w:hint="eastAsia" w:ascii="宋体" w:hAnsi="宋体" w:eastAsia="宋体" w:cs="宋体"/>
                <w:i w:val="0"/>
                <w:iCs w:val="0"/>
                <w:color w:val="000000"/>
                <w:kern w:val="0"/>
                <w:sz w:val="22"/>
                <w:szCs w:val="22"/>
                <w:u w:val="none"/>
                <w:lang w:val="en-US" w:eastAsia="zh-CN" w:bidi="ar"/>
              </w:rPr>
              <w:t>xxxxxxxxxx</w:t>
            </w:r>
          </w:p>
        </w:tc>
      </w:tr>
      <w:tr w14:paraId="07DC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DE6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EB2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山药配方颗粒</w:t>
            </w:r>
          </w:p>
        </w:tc>
        <w:tc>
          <w:tcPr>
            <w:tcW w:w="8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8DFE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FD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8C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Txxxx</w:t>
            </w:r>
            <w:r>
              <w:rPr>
                <w:rFonts w:hint="eastAsia" w:ascii="宋体" w:hAnsi="宋体" w:cs="宋体"/>
                <w:i w:val="0"/>
                <w:iCs w:val="0"/>
                <w:color w:val="000000"/>
                <w:kern w:val="0"/>
                <w:sz w:val="22"/>
                <w:szCs w:val="22"/>
                <w:u w:val="none"/>
                <w:lang w:val="en-US" w:eastAsia="zh-CN" w:bidi="ar"/>
              </w:rPr>
              <w:t>30668</w:t>
            </w:r>
            <w:r>
              <w:rPr>
                <w:rFonts w:hint="eastAsia" w:ascii="宋体" w:hAnsi="宋体" w:eastAsia="宋体" w:cs="宋体"/>
                <w:i w:val="0"/>
                <w:iCs w:val="0"/>
                <w:color w:val="000000"/>
                <w:kern w:val="0"/>
                <w:sz w:val="22"/>
                <w:szCs w:val="22"/>
                <w:u w:val="none"/>
                <w:lang w:val="en-US" w:eastAsia="zh-CN" w:bidi="ar"/>
              </w:rPr>
              <w:t>xxxxxxxxxx</w:t>
            </w:r>
          </w:p>
        </w:tc>
      </w:tr>
    </w:tbl>
    <w:p w14:paraId="0A566FD2">
      <w:pPr>
        <w:keepNext w:val="0"/>
        <w:keepLines w:val="0"/>
        <w:pageBreakBefore w:val="0"/>
        <w:widowControl w:val="0"/>
        <w:kinsoku/>
        <w:wordWrap/>
        <w:overflowPunct/>
        <w:topLinePunct w:val="0"/>
        <w:autoSpaceDE/>
        <w:autoSpaceDN/>
        <w:bidi w:val="0"/>
        <w:adjustRightInd/>
        <w:snapToGrid/>
        <w:spacing w:before="118" w:beforeLines="20"/>
        <w:textAlignment w:val="auto"/>
        <w:rPr>
          <w:rStyle w:val="89"/>
          <w:rFonts w:hint="eastAsia" w:ascii="楷体_GB2312" w:hAnsi="楷体_GB2312" w:eastAsia="楷体_GB2312" w:cs="楷体_GB2312"/>
          <w:sz w:val="24"/>
          <w:szCs w:val="24"/>
          <w:lang w:val="en-US" w:eastAsia="zh-CN" w:bidi="ar"/>
        </w:rPr>
      </w:pPr>
      <w:r>
        <w:rPr>
          <w:rStyle w:val="89"/>
          <w:rFonts w:hint="eastAsia" w:ascii="楷体_GB2312" w:hAnsi="楷体_GB2312" w:eastAsia="楷体_GB2312" w:cs="楷体_GB2312"/>
          <w:b/>
          <w:bCs/>
          <w:sz w:val="24"/>
          <w:szCs w:val="24"/>
          <w:lang w:val="en-US" w:eastAsia="zh-CN" w:bidi="ar"/>
        </w:rPr>
        <w:t>备注：</w:t>
      </w:r>
      <w:r>
        <w:rPr>
          <w:rStyle w:val="89"/>
          <w:rFonts w:hint="eastAsia" w:ascii="楷体_GB2312" w:hAnsi="楷体_GB2312" w:eastAsia="楷体_GB2312" w:cs="楷体_GB2312"/>
          <w:sz w:val="24"/>
          <w:szCs w:val="24"/>
          <w:lang w:val="en-US" w:eastAsia="zh-CN" w:bidi="ar"/>
        </w:rPr>
        <w:t>标注</w:t>
      </w:r>
      <w:r>
        <w:rPr>
          <w:rStyle w:val="89"/>
          <w:rFonts w:hint="default" w:ascii="楷体_GB2312" w:hAnsi="楷体_GB2312" w:eastAsia="楷体_GB2312" w:cs="楷体_GB2312"/>
          <w:sz w:val="24"/>
          <w:szCs w:val="24"/>
          <w:lang w:val="en-US" w:eastAsia="zh-CN" w:bidi="ar"/>
        </w:rPr>
        <w:t>“□”</w:t>
      </w:r>
      <w:r>
        <w:rPr>
          <w:rStyle w:val="89"/>
          <w:rFonts w:hint="eastAsia" w:ascii="楷体_GB2312" w:hAnsi="楷体_GB2312" w:eastAsia="楷体_GB2312" w:cs="楷体_GB2312"/>
          <w:sz w:val="24"/>
          <w:szCs w:val="24"/>
          <w:lang w:val="en-US" w:eastAsia="zh-CN" w:bidi="ar"/>
        </w:rPr>
        <w:t>的指单独使用时不予支付，且全部由 这些颗粒组成的处方也不予支付。</w:t>
      </w:r>
    </w:p>
    <w:p w14:paraId="43A8F431">
      <w:pPr>
        <w:keepNext w:val="0"/>
        <w:keepLines w:val="0"/>
        <w:pageBreakBefore w:val="0"/>
        <w:widowControl w:val="0"/>
        <w:kinsoku/>
        <w:wordWrap/>
        <w:overflowPunct/>
        <w:topLinePunct w:val="0"/>
        <w:autoSpaceDE/>
        <w:autoSpaceDN/>
        <w:bidi w:val="0"/>
        <w:adjustRightInd/>
        <w:snapToGrid/>
        <w:spacing w:before="157" w:beforeLines="50"/>
        <w:textAlignment w:val="auto"/>
        <w:rPr>
          <w:rStyle w:val="89"/>
          <w:rFonts w:hint="eastAsia" w:ascii="楷体_GB2312" w:hAnsi="楷体_GB2312" w:eastAsia="楷体_GB2312" w:cs="楷体_GB2312"/>
          <w:sz w:val="24"/>
          <w:szCs w:val="24"/>
          <w:lang w:val="en-US" w:eastAsia="zh-CN" w:bidi="ar"/>
        </w:rPr>
        <w:sectPr>
          <w:headerReference r:id="rId12" w:type="default"/>
          <w:footerReference r:id="rId13" w:type="default"/>
          <w:footerReference r:id="rId14" w:type="even"/>
          <w:pgSz w:w="11906" w:h="16838"/>
          <w:pgMar w:top="1134" w:right="1134" w:bottom="1134" w:left="1134" w:header="851" w:footer="709" w:gutter="0"/>
          <w:pgBorders>
            <w:top w:val="none" w:sz="0" w:space="0"/>
            <w:left w:val="none" w:sz="0" w:space="0"/>
            <w:bottom w:val="none" w:sz="0" w:space="0"/>
            <w:right w:val="none" w:sz="0" w:space="0"/>
          </w:pgBorders>
          <w:cols w:space="425" w:num="1"/>
          <w:rtlGutter w:val="0"/>
          <w:docGrid w:type="linesAndChars" w:linePitch="579" w:charSpace="-849"/>
        </w:sectPr>
      </w:pPr>
    </w:p>
    <w:p w14:paraId="4352A8BE">
      <w:pPr>
        <w:pStyle w:val="8"/>
        <w:rPr>
          <w:color w:val="auto"/>
        </w:rPr>
      </w:pPr>
    </w:p>
    <w:p w14:paraId="23B5E629">
      <w:pPr>
        <w:pStyle w:val="8"/>
        <w:rPr>
          <w:color w:val="auto"/>
        </w:rPr>
      </w:pPr>
    </w:p>
    <w:p w14:paraId="1A2622FB">
      <w:pPr>
        <w:pStyle w:val="8"/>
        <w:rPr>
          <w:color w:val="auto"/>
        </w:rPr>
      </w:pPr>
    </w:p>
    <w:p w14:paraId="327B0EBA">
      <w:pPr>
        <w:pStyle w:val="8"/>
        <w:rPr>
          <w:color w:val="auto"/>
        </w:rPr>
      </w:pPr>
    </w:p>
    <w:p w14:paraId="53FF59F4">
      <w:pPr>
        <w:pStyle w:val="8"/>
        <w:rPr>
          <w:color w:val="auto"/>
        </w:rPr>
      </w:pPr>
    </w:p>
    <w:p w14:paraId="51188E7A">
      <w:pPr>
        <w:pStyle w:val="8"/>
        <w:rPr>
          <w:color w:val="auto"/>
        </w:rPr>
      </w:pPr>
    </w:p>
    <w:p w14:paraId="03D2A0F2">
      <w:pPr>
        <w:pStyle w:val="8"/>
        <w:rPr>
          <w:color w:val="auto"/>
        </w:rPr>
      </w:pPr>
    </w:p>
    <w:p w14:paraId="147454C1">
      <w:pPr>
        <w:pStyle w:val="8"/>
        <w:rPr>
          <w:color w:val="auto"/>
        </w:rPr>
      </w:pPr>
    </w:p>
    <w:p w14:paraId="5D355EAB">
      <w:pPr>
        <w:pStyle w:val="8"/>
        <w:rPr>
          <w:color w:val="auto"/>
        </w:rPr>
      </w:pPr>
    </w:p>
    <w:p w14:paraId="6FBB81A5">
      <w:pPr>
        <w:pStyle w:val="8"/>
        <w:rPr>
          <w:color w:val="auto"/>
        </w:rPr>
      </w:pPr>
    </w:p>
    <w:p w14:paraId="27308A3E">
      <w:pPr>
        <w:pStyle w:val="8"/>
        <w:rPr>
          <w:color w:val="auto"/>
        </w:rPr>
      </w:pPr>
    </w:p>
    <w:p w14:paraId="4703DC43">
      <w:pPr>
        <w:pStyle w:val="8"/>
        <w:rPr>
          <w:color w:val="auto"/>
        </w:rPr>
      </w:pPr>
    </w:p>
    <w:p w14:paraId="081D4953">
      <w:pPr>
        <w:pStyle w:val="8"/>
        <w:rPr>
          <w:color w:val="auto"/>
        </w:rPr>
      </w:pPr>
    </w:p>
    <w:p w14:paraId="17BC9348">
      <w:pPr>
        <w:pStyle w:val="8"/>
        <w:rPr>
          <w:color w:val="auto"/>
        </w:rPr>
      </w:pPr>
    </w:p>
    <w:p w14:paraId="02B427C7">
      <w:pPr>
        <w:pStyle w:val="8"/>
        <w:rPr>
          <w:color w:val="auto"/>
        </w:rPr>
      </w:pPr>
    </w:p>
    <w:p w14:paraId="6040BF68">
      <w:pPr>
        <w:pStyle w:val="8"/>
        <w:rPr>
          <w:color w:val="auto"/>
        </w:rPr>
      </w:pPr>
    </w:p>
    <w:p w14:paraId="32918D58">
      <w:pPr>
        <w:spacing w:line="20" w:lineRule="exact"/>
        <w:jc w:val="left"/>
        <w:rPr>
          <w:rFonts w:ascii="仿宋_GB2312" w:hAnsi="Calibri" w:eastAsia="仿宋_GB2312"/>
          <w:b/>
          <w:color w:val="auto"/>
          <w:kern w:val="0"/>
          <w:szCs w:val="32"/>
          <w:lang w:bidi="en-US"/>
        </w:rPr>
      </w:pPr>
      <w:bookmarkStart w:id="0" w:name="_GoBack"/>
      <w:bookmarkEnd w:id="0"/>
    </w:p>
    <w:sectPr>
      <w:pgSz w:w="11906" w:h="16838"/>
      <w:pgMar w:top="2098" w:right="1474" w:bottom="1984" w:left="1588" w:header="851" w:footer="992"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9404">
    <w:pPr>
      <w:pStyle w:val="14"/>
      <w:ind w:left="720" w:right="180" w:firstLine="54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305BF">
    <w:pPr>
      <w:pStyle w:val="14"/>
      <w:ind w:firstLine="140" w:firstLineChars="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83ED">
    <w:pPr>
      <w:pStyle w:val="14"/>
      <w:ind w:left="720" w:right="180" w:firstLine="54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E077">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D4D2">
    <w:pPr>
      <w:pStyle w:val="14"/>
      <w:ind w:firstLine="140" w:firstLineChars="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D0F2">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069C">
    <w:pPr>
      <w:pStyle w:val="14"/>
      <w:ind w:left="720" w:right="180" w:firstLine="54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F29B">
    <w:pPr>
      <w:pStyle w:val="14"/>
      <w:ind w:firstLine="140" w:firstLineChars="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047C">
    <w:pPr>
      <w:pStyle w:val="15"/>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4BB7">
    <w:pPr>
      <w:pStyle w:val="15"/>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8A26">
    <w:pPr>
      <w:pStyle w:val="15"/>
      <w:pBdr>
        <w:bottom w:val="none" w:color="auto" w:sz="0" w:space="1"/>
      </w:pBdr>
      <w:jc w:val="both"/>
      <w:rPr>
        <w:rFonts w:hint="default" w:eastAsiaTheme="minorEastAsia"/>
        <w:sz w:val="28"/>
        <w:szCs w:val="28"/>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24FC">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420"/>
  <w:evenAndOddHeaders w:val="1"/>
  <w:drawingGridHorizontalSpacing w:val="160"/>
  <w:drawingGridVerticalSpacing w:val="30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2FmYjg3ZDQ4MTYxM2M5Yzk4MGQ3OGFkNmE2ZWIifQ=="/>
  </w:docVars>
  <w:rsids>
    <w:rsidRoot w:val="00D35E40"/>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26E7ECE"/>
    <w:rsid w:val="04D31D7F"/>
    <w:rsid w:val="06505B98"/>
    <w:rsid w:val="07034156"/>
    <w:rsid w:val="080271ED"/>
    <w:rsid w:val="081D6704"/>
    <w:rsid w:val="08723734"/>
    <w:rsid w:val="0B3246F5"/>
    <w:rsid w:val="10EF7992"/>
    <w:rsid w:val="11CE2D94"/>
    <w:rsid w:val="12406EFF"/>
    <w:rsid w:val="134E6903"/>
    <w:rsid w:val="13570891"/>
    <w:rsid w:val="13C85080"/>
    <w:rsid w:val="14A90F1B"/>
    <w:rsid w:val="14D141CC"/>
    <w:rsid w:val="17B46DA6"/>
    <w:rsid w:val="1BF83F6A"/>
    <w:rsid w:val="1C1E64AF"/>
    <w:rsid w:val="1E296D78"/>
    <w:rsid w:val="1E640B5B"/>
    <w:rsid w:val="1FA0658E"/>
    <w:rsid w:val="1FE418AB"/>
    <w:rsid w:val="201274A1"/>
    <w:rsid w:val="2560231B"/>
    <w:rsid w:val="26C97FF4"/>
    <w:rsid w:val="28934198"/>
    <w:rsid w:val="2A4C62E0"/>
    <w:rsid w:val="2D6F57F1"/>
    <w:rsid w:val="2D9742BC"/>
    <w:rsid w:val="2DB761F4"/>
    <w:rsid w:val="2EE95803"/>
    <w:rsid w:val="2EF56BE3"/>
    <w:rsid w:val="2F06060B"/>
    <w:rsid w:val="2F6F1AD9"/>
    <w:rsid w:val="2F8E38A0"/>
    <w:rsid w:val="33B977C6"/>
    <w:rsid w:val="35386DFE"/>
    <w:rsid w:val="37AE6861"/>
    <w:rsid w:val="38A25D49"/>
    <w:rsid w:val="3AFD34A9"/>
    <w:rsid w:val="3C807ACE"/>
    <w:rsid w:val="3D2C725B"/>
    <w:rsid w:val="3EE811C2"/>
    <w:rsid w:val="3F673C1D"/>
    <w:rsid w:val="3FA011F4"/>
    <w:rsid w:val="3FDE7D74"/>
    <w:rsid w:val="4135399D"/>
    <w:rsid w:val="43986E7F"/>
    <w:rsid w:val="43B55FDA"/>
    <w:rsid w:val="445A3B32"/>
    <w:rsid w:val="47A3636C"/>
    <w:rsid w:val="47D87142"/>
    <w:rsid w:val="4A9A0C7A"/>
    <w:rsid w:val="4BFB29D3"/>
    <w:rsid w:val="4C376A4D"/>
    <w:rsid w:val="4C5463E7"/>
    <w:rsid w:val="4E165C78"/>
    <w:rsid w:val="4F1B27A3"/>
    <w:rsid w:val="503758B0"/>
    <w:rsid w:val="51D55D4B"/>
    <w:rsid w:val="52520466"/>
    <w:rsid w:val="52A217EE"/>
    <w:rsid w:val="53297CE2"/>
    <w:rsid w:val="555B0C17"/>
    <w:rsid w:val="563B3C13"/>
    <w:rsid w:val="574021BE"/>
    <w:rsid w:val="587959E6"/>
    <w:rsid w:val="589046EA"/>
    <w:rsid w:val="58D76C1C"/>
    <w:rsid w:val="58F05904"/>
    <w:rsid w:val="59E051FD"/>
    <w:rsid w:val="5A5C4ABE"/>
    <w:rsid w:val="5A6F20FF"/>
    <w:rsid w:val="5AFD521A"/>
    <w:rsid w:val="5CB116E0"/>
    <w:rsid w:val="5E9640DD"/>
    <w:rsid w:val="5F6E751E"/>
    <w:rsid w:val="5F7C2605"/>
    <w:rsid w:val="620C10EB"/>
    <w:rsid w:val="62523DDE"/>
    <w:rsid w:val="67C962B2"/>
    <w:rsid w:val="67D80763"/>
    <w:rsid w:val="68326D82"/>
    <w:rsid w:val="68993FB1"/>
    <w:rsid w:val="6A640421"/>
    <w:rsid w:val="6A6570C6"/>
    <w:rsid w:val="6C3C4DC9"/>
    <w:rsid w:val="6D04553E"/>
    <w:rsid w:val="6DA50B3A"/>
    <w:rsid w:val="71C9105A"/>
    <w:rsid w:val="72E35847"/>
    <w:rsid w:val="72E8658B"/>
    <w:rsid w:val="743D55F2"/>
    <w:rsid w:val="746D4A5D"/>
    <w:rsid w:val="74887506"/>
    <w:rsid w:val="75E634C4"/>
    <w:rsid w:val="77DF044B"/>
    <w:rsid w:val="78F76A6F"/>
    <w:rsid w:val="7AD7233E"/>
    <w:rsid w:val="7ADB0658"/>
    <w:rsid w:val="7B3D3228"/>
    <w:rsid w:val="7B4B794A"/>
    <w:rsid w:val="7BA74612"/>
    <w:rsid w:val="7C1B5C98"/>
    <w:rsid w:val="7C4C15F4"/>
    <w:rsid w:val="7DC47A64"/>
    <w:rsid w:val="BB9FCFE7"/>
    <w:rsid w:val="BDBEF918"/>
    <w:rsid w:val="BF6F274F"/>
    <w:rsid w:val="BFDE4012"/>
    <w:rsid w:val="ECEF820E"/>
    <w:rsid w:val="FB52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semiHidden/>
    <w:unhideWhenUsed/>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33"/>
    <w:qFormat/>
    <w:uiPriority w:val="0"/>
    <w:pPr>
      <w:spacing w:before="100" w:beforeAutospacing="1" w:after="100" w:afterAutospacing="1"/>
      <w:jc w:val="left"/>
      <w:outlineLvl w:val="2"/>
    </w:pPr>
    <w:rPr>
      <w:rFonts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widowControl/>
      <w:suppressAutoHyphens/>
      <w:ind w:left="420" w:leftChars="200"/>
    </w:pPr>
    <w:rPr>
      <w:rFonts w:ascii="Calibri" w:hAnsi="Calibri"/>
      <w:sz w:val="21"/>
    </w:rPr>
  </w:style>
  <w:style w:type="paragraph" w:styleId="6">
    <w:name w:val="Normal Indent"/>
    <w:basedOn w:val="1"/>
    <w:autoRedefine/>
    <w:qFormat/>
    <w:uiPriority w:val="0"/>
    <w:pPr>
      <w:ind w:firstLine="420" w:firstLineChars="200"/>
    </w:pPr>
    <w:rPr>
      <w:sz w:val="21"/>
    </w:rPr>
  </w:style>
  <w:style w:type="paragraph" w:styleId="7">
    <w:name w:val="toa heading"/>
    <w:basedOn w:val="1"/>
    <w:next w:val="1"/>
    <w:autoRedefine/>
    <w:qFormat/>
    <w:uiPriority w:val="99"/>
    <w:pPr>
      <w:spacing w:before="120"/>
    </w:pPr>
    <w:rPr>
      <w:rFonts w:ascii="Arial" w:hAnsi="Arial"/>
      <w:sz w:val="28"/>
    </w:rPr>
  </w:style>
  <w:style w:type="paragraph" w:styleId="8">
    <w:name w:val="Body Text"/>
    <w:basedOn w:val="1"/>
    <w:link w:val="34"/>
    <w:autoRedefine/>
    <w:unhideWhenUsed/>
    <w:qFormat/>
    <w:uiPriority w:val="0"/>
    <w:rPr>
      <w:rFonts w:ascii="Calibri" w:hAnsi="Calibri" w:eastAsia="仿宋"/>
      <w:szCs w:val="32"/>
    </w:rPr>
  </w:style>
  <w:style w:type="paragraph" w:styleId="9">
    <w:name w:val="Body Text Indent"/>
    <w:basedOn w:val="1"/>
    <w:link w:val="35"/>
    <w:autoRedefine/>
    <w:qFormat/>
    <w:uiPriority w:val="0"/>
    <w:pPr>
      <w:spacing w:after="120"/>
      <w:ind w:left="420" w:leftChars="200"/>
    </w:pPr>
  </w:style>
  <w:style w:type="paragraph" w:styleId="10">
    <w:name w:val="Plain Text"/>
    <w:basedOn w:val="1"/>
    <w:link w:val="36"/>
    <w:autoRedefine/>
    <w:qFormat/>
    <w:uiPriority w:val="0"/>
    <w:rPr>
      <w:rFonts w:ascii="宋体" w:hAnsi="Courier New" w:cs="Courier New"/>
      <w:szCs w:val="21"/>
    </w:rPr>
  </w:style>
  <w:style w:type="paragraph" w:styleId="11">
    <w:name w:val="Date"/>
    <w:basedOn w:val="1"/>
    <w:next w:val="1"/>
    <w:link w:val="37"/>
    <w:qFormat/>
    <w:uiPriority w:val="99"/>
    <w:pPr>
      <w:ind w:left="100" w:leftChars="2500"/>
    </w:pPr>
  </w:style>
  <w:style w:type="paragraph" w:styleId="12">
    <w:name w:val="Body Text Indent 2"/>
    <w:basedOn w:val="1"/>
    <w:link w:val="38"/>
    <w:unhideWhenUsed/>
    <w:qFormat/>
    <w:uiPriority w:val="99"/>
    <w:pPr>
      <w:spacing w:after="120" w:line="480" w:lineRule="auto"/>
      <w:ind w:left="420" w:leftChars="200"/>
    </w:pPr>
    <w:rPr>
      <w:rFonts w:asciiTheme="minorHAnsi" w:hAnsiTheme="minorHAnsi" w:eastAsiaTheme="minorEastAsia" w:cstheme="minorBidi"/>
      <w:sz w:val="21"/>
      <w:szCs w:val="22"/>
    </w:rPr>
  </w:style>
  <w:style w:type="paragraph" w:styleId="13">
    <w:name w:val="Balloon Text"/>
    <w:basedOn w:val="1"/>
    <w:link w:val="39"/>
    <w:autoRedefine/>
    <w:qFormat/>
    <w:uiPriority w:val="0"/>
    <w:rPr>
      <w:sz w:val="18"/>
      <w:szCs w:val="18"/>
    </w:rPr>
  </w:style>
  <w:style w:type="paragraph" w:styleId="14">
    <w:name w:val="footer"/>
    <w:basedOn w:val="1"/>
    <w:link w:val="40"/>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rPr>
  </w:style>
  <w:style w:type="paragraph" w:styleId="17">
    <w:name w:val="Subtitle"/>
    <w:basedOn w:val="1"/>
    <w:next w:val="1"/>
    <w:link w:val="42"/>
    <w:autoRedefine/>
    <w:qFormat/>
    <w:uiPriority w:val="0"/>
    <w:pPr>
      <w:spacing w:before="240" w:after="60" w:line="312" w:lineRule="auto"/>
      <w:jc w:val="center"/>
      <w:outlineLvl w:val="1"/>
    </w:pPr>
    <w:rPr>
      <w:rFonts w:ascii="Cambria" w:hAnsi="Cambria"/>
      <w:bCs/>
      <w:kern w:val="28"/>
      <w:szCs w:val="32"/>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qFormat/>
    <w:uiPriority w:val="99"/>
    <w:pPr>
      <w:spacing w:before="100" w:beforeAutospacing="1" w:after="100" w:afterAutospacing="1"/>
      <w:jc w:val="left"/>
    </w:pPr>
    <w:rPr>
      <w:rFonts w:ascii="Calibri" w:hAnsi="Calibri"/>
      <w:kern w:val="0"/>
      <w:sz w:val="24"/>
    </w:rPr>
  </w:style>
  <w:style w:type="paragraph" w:styleId="20">
    <w:name w:val="Body Text First Indent"/>
    <w:basedOn w:val="8"/>
    <w:link w:val="84"/>
    <w:autoRedefine/>
    <w:qFormat/>
    <w:uiPriority w:val="0"/>
    <w:pPr>
      <w:spacing w:after="120"/>
      <w:ind w:firstLine="420" w:firstLineChars="100"/>
    </w:pPr>
    <w:rPr>
      <w:rFonts w:asciiTheme="minorHAnsi" w:hAnsiTheme="minorHAnsi" w:eastAsiaTheme="minorEastAsia" w:cstheme="minorBidi"/>
      <w:b/>
      <w:sz w:val="21"/>
      <w:szCs w:val="24"/>
    </w:rPr>
  </w:style>
  <w:style w:type="paragraph" w:styleId="21">
    <w:name w:val="Body Text First Indent 2"/>
    <w:basedOn w:val="9"/>
    <w:link w:val="43"/>
    <w:autoRedefine/>
    <w:qFormat/>
    <w:uiPriority w:val="0"/>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line number"/>
    <w:basedOn w:val="24"/>
    <w:autoRedefine/>
    <w:qFormat/>
    <w:uiPriority w:val="0"/>
  </w:style>
  <w:style w:type="character" w:styleId="29">
    <w:name w:val="Hyperlink"/>
    <w:autoRedefine/>
    <w:qFormat/>
    <w:uiPriority w:val="0"/>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1 Char"/>
    <w:link w:val="2"/>
    <w:autoRedefine/>
    <w:qFormat/>
    <w:uiPriority w:val="9"/>
    <w:rPr>
      <w:b/>
      <w:bCs/>
      <w:kern w:val="44"/>
      <w:sz w:val="44"/>
      <w:szCs w:val="44"/>
    </w:rPr>
  </w:style>
  <w:style w:type="character" w:customStyle="1" w:styleId="32">
    <w:name w:val="标题 2 Char"/>
    <w:basedOn w:val="24"/>
    <w:link w:val="3"/>
    <w:autoRedefine/>
    <w:semiHidden/>
    <w:qFormat/>
    <w:uiPriority w:val="0"/>
    <w:rPr>
      <w:rFonts w:ascii="Cambria" w:hAnsi="Cambria" w:eastAsia="宋体" w:cs="Times New Roman"/>
      <w:b/>
      <w:bCs/>
      <w:kern w:val="2"/>
      <w:sz w:val="32"/>
      <w:szCs w:val="32"/>
    </w:rPr>
  </w:style>
  <w:style w:type="character" w:customStyle="1" w:styleId="33">
    <w:name w:val="标题 3 Char"/>
    <w:link w:val="4"/>
    <w:qFormat/>
    <w:uiPriority w:val="0"/>
    <w:rPr>
      <w:rFonts w:ascii="宋体" w:hAnsi="宋体"/>
      <w:b/>
      <w:sz w:val="27"/>
      <w:szCs w:val="27"/>
    </w:rPr>
  </w:style>
  <w:style w:type="character" w:customStyle="1" w:styleId="34">
    <w:name w:val="正文文本 Char"/>
    <w:basedOn w:val="24"/>
    <w:link w:val="8"/>
    <w:autoRedefine/>
    <w:qFormat/>
    <w:uiPriority w:val="0"/>
    <w:rPr>
      <w:rFonts w:ascii="Calibri" w:hAnsi="Calibri" w:eastAsia="仿宋"/>
      <w:kern w:val="2"/>
      <w:sz w:val="32"/>
      <w:szCs w:val="32"/>
    </w:rPr>
  </w:style>
  <w:style w:type="character" w:customStyle="1" w:styleId="35">
    <w:name w:val="正文文本缩进 Char"/>
    <w:basedOn w:val="24"/>
    <w:link w:val="9"/>
    <w:qFormat/>
    <w:uiPriority w:val="0"/>
    <w:rPr>
      <w:kern w:val="2"/>
      <w:sz w:val="32"/>
      <w:szCs w:val="24"/>
    </w:rPr>
  </w:style>
  <w:style w:type="character" w:customStyle="1" w:styleId="36">
    <w:name w:val="纯文本 Char"/>
    <w:basedOn w:val="24"/>
    <w:link w:val="10"/>
    <w:qFormat/>
    <w:uiPriority w:val="0"/>
    <w:rPr>
      <w:rFonts w:ascii="宋体" w:hAnsi="Courier New" w:cs="Courier New"/>
      <w:kern w:val="2"/>
      <w:sz w:val="32"/>
      <w:szCs w:val="21"/>
    </w:rPr>
  </w:style>
  <w:style w:type="character" w:customStyle="1" w:styleId="37">
    <w:name w:val="日期 Char"/>
    <w:link w:val="11"/>
    <w:autoRedefine/>
    <w:qFormat/>
    <w:uiPriority w:val="99"/>
    <w:rPr>
      <w:kern w:val="2"/>
      <w:sz w:val="32"/>
      <w:szCs w:val="24"/>
    </w:rPr>
  </w:style>
  <w:style w:type="character" w:customStyle="1" w:styleId="38">
    <w:name w:val="正文文本缩进 2 Char"/>
    <w:basedOn w:val="24"/>
    <w:link w:val="12"/>
    <w:qFormat/>
    <w:uiPriority w:val="99"/>
    <w:rPr>
      <w:rFonts w:asciiTheme="minorHAnsi" w:hAnsiTheme="minorHAnsi" w:eastAsiaTheme="minorEastAsia" w:cstheme="minorBidi"/>
      <w:kern w:val="2"/>
      <w:sz w:val="21"/>
      <w:szCs w:val="22"/>
    </w:rPr>
  </w:style>
  <w:style w:type="character" w:customStyle="1" w:styleId="39">
    <w:name w:val="批注框文本 Char"/>
    <w:basedOn w:val="24"/>
    <w:link w:val="13"/>
    <w:autoRedefine/>
    <w:qFormat/>
    <w:uiPriority w:val="0"/>
    <w:rPr>
      <w:kern w:val="2"/>
      <w:sz w:val="18"/>
      <w:szCs w:val="18"/>
    </w:rPr>
  </w:style>
  <w:style w:type="character" w:customStyle="1" w:styleId="40">
    <w:name w:val="页脚 Char"/>
    <w:basedOn w:val="24"/>
    <w:link w:val="14"/>
    <w:autoRedefine/>
    <w:qFormat/>
    <w:uiPriority w:val="99"/>
    <w:rPr>
      <w:kern w:val="2"/>
      <w:sz w:val="18"/>
      <w:szCs w:val="18"/>
    </w:rPr>
  </w:style>
  <w:style w:type="character" w:customStyle="1" w:styleId="41">
    <w:name w:val="页眉 Char"/>
    <w:basedOn w:val="24"/>
    <w:link w:val="15"/>
    <w:autoRedefine/>
    <w:qFormat/>
    <w:uiPriority w:val="99"/>
    <w:rPr>
      <w:kern w:val="2"/>
      <w:sz w:val="18"/>
      <w:szCs w:val="18"/>
    </w:rPr>
  </w:style>
  <w:style w:type="character" w:customStyle="1" w:styleId="42">
    <w:name w:val="副标题 Char"/>
    <w:basedOn w:val="24"/>
    <w:link w:val="17"/>
    <w:autoRedefine/>
    <w:qFormat/>
    <w:uiPriority w:val="0"/>
    <w:rPr>
      <w:rFonts w:ascii="Cambria" w:hAnsi="Cambria"/>
      <w:bCs/>
      <w:kern w:val="28"/>
      <w:sz w:val="32"/>
      <w:szCs w:val="32"/>
    </w:rPr>
  </w:style>
  <w:style w:type="character" w:customStyle="1" w:styleId="43">
    <w:name w:val="正文首行缩进 2 Char"/>
    <w:basedOn w:val="35"/>
    <w:link w:val="21"/>
    <w:autoRedefine/>
    <w:qFormat/>
    <w:uiPriority w:val="0"/>
  </w:style>
  <w:style w:type="paragraph" w:customStyle="1" w:styleId="44">
    <w:name w:val="List Paragraph1"/>
    <w:basedOn w:val="1"/>
    <w:autoRedefine/>
    <w:qFormat/>
    <w:uiPriority w:val="0"/>
    <w:pPr>
      <w:ind w:firstLine="420" w:firstLineChars="200"/>
    </w:pPr>
    <w:rPr>
      <w:rFonts w:ascii="Calibri" w:hAnsi="Calibri"/>
      <w:szCs w:val="22"/>
    </w:rPr>
  </w:style>
  <w:style w:type="character" w:customStyle="1" w:styleId="45">
    <w:name w:val="apple-converted-space"/>
    <w:basedOn w:val="24"/>
    <w:autoRedefine/>
    <w:qFormat/>
    <w:uiPriority w:val="0"/>
  </w:style>
  <w:style w:type="paragraph" w:styleId="46">
    <w:name w:val="List Paragraph"/>
    <w:basedOn w:val="1"/>
    <w:autoRedefine/>
    <w:qFormat/>
    <w:uiPriority w:val="99"/>
    <w:pPr>
      <w:ind w:firstLine="420" w:firstLineChars="200"/>
    </w:pPr>
    <w:rPr>
      <w:rFonts w:ascii="Calibri" w:hAnsi="Calibri"/>
      <w:sz w:val="21"/>
      <w:szCs w:val="22"/>
    </w:rPr>
  </w:style>
  <w:style w:type="paragraph" w:customStyle="1" w:styleId="4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bjh-p"/>
    <w:basedOn w:val="24"/>
    <w:autoRedefine/>
    <w:qFormat/>
    <w:uiPriority w:val="0"/>
  </w:style>
  <w:style w:type="paragraph" w:customStyle="1" w:styleId="50">
    <w:name w:val="居中"/>
    <w:basedOn w:val="1"/>
    <w:autoRedefine/>
    <w:qFormat/>
    <w:uiPriority w:val="0"/>
    <w:pPr>
      <w:spacing w:line="240" w:lineRule="atLeast"/>
    </w:pPr>
    <w:rPr>
      <w:rFonts w:eastAsia="仿宋_GB2312"/>
      <w:spacing w:val="-6"/>
      <w:szCs w:val="20"/>
    </w:rPr>
  </w:style>
  <w:style w:type="paragraph" w:customStyle="1" w:styleId="51">
    <w:name w:val="表头"/>
    <w:basedOn w:val="1"/>
    <w:autoRedefine/>
    <w:qFormat/>
    <w:uiPriority w:val="0"/>
    <w:pPr>
      <w:snapToGrid w:val="0"/>
      <w:spacing w:line="240" w:lineRule="exact"/>
      <w:jc w:val="right"/>
    </w:pPr>
    <w:rPr>
      <w:rFonts w:ascii="宋体" w:hAnsi="宋体"/>
      <w:sz w:val="18"/>
      <w:szCs w:val="22"/>
    </w:rPr>
  </w:style>
  <w:style w:type="paragraph" w:customStyle="1" w:styleId="52">
    <w:name w:val="表格内容"/>
    <w:basedOn w:val="1"/>
    <w:autoRedefine/>
    <w:qFormat/>
    <w:uiPriority w:val="0"/>
    <w:pPr>
      <w:widowControl/>
      <w:adjustRightInd w:val="0"/>
      <w:snapToGrid w:val="0"/>
      <w:spacing w:line="280" w:lineRule="exact"/>
    </w:pPr>
    <w:rPr>
      <w:rFonts w:ascii="宋体" w:hAnsi="宋体" w:cs="宋体"/>
      <w:kern w:val="0"/>
      <w:sz w:val="18"/>
      <w:szCs w:val="18"/>
    </w:rPr>
  </w:style>
  <w:style w:type="paragraph" w:customStyle="1" w:styleId="53">
    <w:name w:val="列出段落1"/>
    <w:basedOn w:val="1"/>
    <w:autoRedefine/>
    <w:qFormat/>
    <w:uiPriority w:val="0"/>
    <w:pPr>
      <w:ind w:firstLine="420" w:firstLineChars="200"/>
    </w:pPr>
    <w:rPr>
      <w:sz w:val="21"/>
    </w:rPr>
  </w:style>
  <w:style w:type="paragraph" w:customStyle="1" w:styleId="54">
    <w:name w:val="Table Paragraph"/>
    <w:basedOn w:val="1"/>
    <w:autoRedefine/>
    <w:qFormat/>
    <w:uiPriority w:val="1"/>
    <w:pPr>
      <w:autoSpaceDE w:val="0"/>
      <w:autoSpaceDN w:val="0"/>
      <w:adjustRightInd w:val="0"/>
      <w:jc w:val="left"/>
    </w:pPr>
    <w:rPr>
      <w:kern w:val="0"/>
      <w:sz w:val="24"/>
    </w:rPr>
  </w:style>
  <w:style w:type="character" w:customStyle="1" w:styleId="55">
    <w:name w:val="标题 1 Char1"/>
    <w:autoRedefine/>
    <w:qFormat/>
    <w:locked/>
    <w:uiPriority w:val="0"/>
    <w:rPr>
      <w:rFonts w:ascii="楷体_GB2312" w:hAnsi="宋体" w:eastAsia="华文楷体" w:cs="宋体"/>
      <w:b/>
      <w:bCs/>
      <w:szCs w:val="24"/>
    </w:rPr>
  </w:style>
  <w:style w:type="paragraph" w:customStyle="1" w:styleId="56">
    <w:name w:val="正文文本缩进1"/>
    <w:basedOn w:val="1"/>
    <w:autoRedefine/>
    <w:qFormat/>
    <w:uiPriority w:val="0"/>
    <w:pPr>
      <w:ind w:firstLine="1120" w:firstLineChars="400"/>
    </w:pPr>
    <w:rPr>
      <w:rFonts w:ascii="仿宋_GB2312" w:eastAsia="仿宋_GB2312"/>
      <w:sz w:val="28"/>
      <w:szCs w:val="22"/>
    </w:rPr>
  </w:style>
  <w:style w:type="paragraph" w:customStyle="1" w:styleId="57">
    <w:name w:val="正文文本缩进2"/>
    <w:basedOn w:val="1"/>
    <w:autoRedefine/>
    <w:qFormat/>
    <w:uiPriority w:val="0"/>
    <w:pPr>
      <w:ind w:firstLine="1120" w:firstLineChars="400"/>
    </w:pPr>
    <w:rPr>
      <w:rFonts w:ascii="仿宋_GB2312" w:eastAsia="仿宋_GB2312"/>
      <w:sz w:val="28"/>
      <w:szCs w:val="22"/>
    </w:rPr>
  </w:style>
  <w:style w:type="paragraph" w:customStyle="1" w:styleId="58">
    <w:name w:val="纯文本1"/>
    <w:basedOn w:val="1"/>
    <w:qFormat/>
    <w:uiPriority w:val="0"/>
    <w:rPr>
      <w:rFonts w:ascii="宋体" w:hAnsi="Courier New"/>
      <w:sz w:val="21"/>
      <w:szCs w:val="22"/>
    </w:rPr>
  </w:style>
  <w:style w:type="paragraph" w:customStyle="1" w:styleId="59">
    <w:name w:val="正文997"/>
    <w:qFormat/>
    <w:uiPriority w:val="0"/>
    <w:pPr>
      <w:widowControl w:val="0"/>
      <w:ind w:firstLine="200" w:firstLineChars="200"/>
      <w:jc w:val="both"/>
    </w:pPr>
    <w:rPr>
      <w:rFonts w:ascii="Times New Roman" w:hAnsi="Times New Roman" w:eastAsia="宋体" w:cs="Times New Roman"/>
      <w:lang w:val="en-US" w:eastAsia="zh-CN" w:bidi="ar-SA"/>
    </w:rPr>
  </w:style>
  <w:style w:type="paragraph" w:customStyle="1" w:styleId="60">
    <w:name w:val="列出段落11"/>
    <w:basedOn w:val="1"/>
    <w:autoRedefine/>
    <w:qFormat/>
    <w:uiPriority w:val="0"/>
    <w:pPr>
      <w:ind w:firstLine="420" w:firstLineChars="200"/>
    </w:pPr>
    <w:rPr>
      <w:rFonts w:ascii="Calibri" w:hAnsi="Calibri"/>
      <w:sz w:val="21"/>
      <w:szCs w:val="22"/>
    </w:rPr>
  </w:style>
  <w:style w:type="paragraph" w:customStyle="1" w:styleId="61">
    <w:name w:val="默认段落字体 Para Char Char"/>
    <w:basedOn w:val="1"/>
    <w:autoRedefine/>
    <w:qFormat/>
    <w:uiPriority w:val="0"/>
    <w:rPr>
      <w:rFonts w:ascii="Calibri" w:hAnsi="Calibri"/>
      <w:sz w:val="21"/>
      <w:szCs w:val="22"/>
    </w:rPr>
  </w:style>
  <w:style w:type="paragraph" w:customStyle="1" w:styleId="62">
    <w:name w:val="纯文本2"/>
    <w:basedOn w:val="1"/>
    <w:autoRedefine/>
    <w:qFormat/>
    <w:uiPriority w:val="0"/>
    <w:rPr>
      <w:rFonts w:ascii="宋体" w:hAnsi="Courier New"/>
      <w:sz w:val="21"/>
      <w:szCs w:val="22"/>
    </w:rPr>
  </w:style>
  <w:style w:type="paragraph" w:customStyle="1" w:styleId="63">
    <w:name w:val="p0"/>
    <w:basedOn w:val="1"/>
    <w:autoRedefine/>
    <w:qFormat/>
    <w:uiPriority w:val="0"/>
    <w:pPr>
      <w:widowControl/>
    </w:pPr>
    <w:rPr>
      <w:rFonts w:ascii="Calibri" w:hAnsi="Calibri" w:cs="宋体"/>
      <w:kern w:val="0"/>
      <w:sz w:val="21"/>
      <w:szCs w:val="21"/>
    </w:rPr>
  </w:style>
  <w:style w:type="paragraph" w:customStyle="1" w:styleId="64">
    <w:name w:val="Char Char Char Char Char Char Char Char Char Char Char Char1 Char Char Char Char"/>
    <w:basedOn w:val="1"/>
    <w:autoRedefine/>
    <w:qFormat/>
    <w:uiPriority w:val="0"/>
    <w:pPr>
      <w:tabs>
        <w:tab w:val="left" w:pos="780"/>
      </w:tabs>
      <w:ind w:left="780" w:hanging="360"/>
    </w:pPr>
    <w:rPr>
      <w:rFonts w:ascii="Calibri" w:hAnsi="Calibri"/>
      <w:sz w:val="21"/>
      <w:szCs w:val="22"/>
    </w:rPr>
  </w:style>
  <w:style w:type="paragraph" w:customStyle="1" w:styleId="65">
    <w:name w:val="正文文本缩进 21"/>
    <w:basedOn w:val="1"/>
    <w:autoRedefine/>
    <w:qFormat/>
    <w:uiPriority w:val="0"/>
    <w:pPr>
      <w:spacing w:after="120" w:line="480" w:lineRule="auto"/>
      <w:ind w:left="420" w:leftChars="200"/>
    </w:pPr>
    <w:rPr>
      <w:sz w:val="21"/>
      <w:szCs w:val="22"/>
    </w:rPr>
  </w:style>
  <w:style w:type="character" w:customStyle="1" w:styleId="66">
    <w:name w:val="主要指标解释 名词 Char Char"/>
    <w:link w:val="67"/>
    <w:autoRedefine/>
    <w:qFormat/>
    <w:locked/>
    <w:uiPriority w:val="0"/>
    <w:rPr>
      <w:rFonts w:ascii="黑体" w:hAnsi="黑体" w:eastAsia="黑体" w:cs="黑体"/>
      <w:szCs w:val="21"/>
    </w:rPr>
  </w:style>
  <w:style w:type="paragraph" w:customStyle="1" w:styleId="67">
    <w:name w:val="主要指标解释 名词"/>
    <w:basedOn w:val="62"/>
    <w:link w:val="66"/>
    <w:autoRedefine/>
    <w:qFormat/>
    <w:uiPriority w:val="0"/>
    <w:pPr>
      <w:snapToGrid w:val="0"/>
      <w:spacing w:line="400" w:lineRule="exact"/>
      <w:ind w:firstLine="420" w:firstLineChars="200"/>
    </w:pPr>
    <w:rPr>
      <w:rFonts w:ascii="黑体" w:hAnsi="黑体" w:eastAsia="黑体"/>
      <w:kern w:val="0"/>
      <w:sz w:val="20"/>
      <w:szCs w:val="21"/>
    </w:rPr>
  </w:style>
  <w:style w:type="character" w:customStyle="1" w:styleId="68">
    <w:name w:val="页码1"/>
    <w:basedOn w:val="24"/>
    <w:autoRedefine/>
    <w:qFormat/>
    <w:uiPriority w:val="0"/>
  </w:style>
  <w:style w:type="character" w:customStyle="1" w:styleId="69">
    <w:name w:val="纯文本 Char1"/>
    <w:autoRedefine/>
    <w:qFormat/>
    <w:locked/>
    <w:uiPriority w:val="0"/>
    <w:rPr>
      <w:rFonts w:ascii="宋体" w:hAnsi="Courier New" w:eastAsia="宋体" w:cs="Times New Roman"/>
      <w:szCs w:val="20"/>
    </w:rPr>
  </w:style>
  <w:style w:type="character" w:customStyle="1" w:styleId="70">
    <w:name w:val="纯文本 Char Char Char"/>
    <w:autoRedefine/>
    <w:qFormat/>
    <w:uiPriority w:val="0"/>
    <w:rPr>
      <w:rFonts w:hint="eastAsia" w:ascii="宋体" w:hAnsi="Courier New" w:eastAsia="宋体"/>
      <w:kern w:val="2"/>
      <w:sz w:val="21"/>
      <w:lang w:val="en-US" w:eastAsia="zh-CN" w:bidi="ar-SA"/>
    </w:rPr>
  </w:style>
  <w:style w:type="character" w:customStyle="1" w:styleId="71">
    <w:name w:val="font01"/>
    <w:basedOn w:val="24"/>
    <w:autoRedefine/>
    <w:qFormat/>
    <w:uiPriority w:val="0"/>
    <w:rPr>
      <w:rFonts w:hint="eastAsia" w:ascii="宋体" w:hAnsi="宋体" w:eastAsia="宋体" w:cs="宋体"/>
      <w:color w:val="000000"/>
      <w:sz w:val="22"/>
      <w:szCs w:val="22"/>
      <w:u w:val="none"/>
    </w:rPr>
  </w:style>
  <w:style w:type="character" w:customStyle="1" w:styleId="72">
    <w:name w:val="font21"/>
    <w:basedOn w:val="24"/>
    <w:autoRedefine/>
    <w:qFormat/>
    <w:uiPriority w:val="0"/>
    <w:rPr>
      <w:rFonts w:hint="default" w:ascii="Arial" w:hAnsi="Arial" w:cs="Arial"/>
      <w:color w:val="000000"/>
      <w:sz w:val="22"/>
      <w:szCs w:val="22"/>
      <w:u w:val="none"/>
    </w:rPr>
  </w:style>
  <w:style w:type="paragraph" w:customStyle="1" w:styleId="7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AB正文 Char"/>
    <w:link w:val="76"/>
    <w:autoRedefine/>
    <w:qFormat/>
    <w:uiPriority w:val="0"/>
    <w:rPr>
      <w:rFonts w:eastAsia="仿宋_GB2312"/>
      <w:color w:val="000000"/>
      <w:sz w:val="32"/>
      <w:szCs w:val="32"/>
    </w:rPr>
  </w:style>
  <w:style w:type="paragraph" w:customStyle="1" w:styleId="76">
    <w:name w:val="AB正文"/>
    <w:basedOn w:val="1"/>
    <w:link w:val="75"/>
    <w:autoRedefine/>
    <w:qFormat/>
    <w:uiPriority w:val="0"/>
    <w:pPr>
      <w:widowControl/>
      <w:wordWrap w:val="0"/>
      <w:adjustRightInd w:val="0"/>
      <w:snapToGrid w:val="0"/>
      <w:spacing w:line="588" w:lineRule="exact"/>
      <w:ind w:firstLine="640" w:firstLineChars="200"/>
    </w:pPr>
    <w:rPr>
      <w:rFonts w:eastAsia="仿宋_GB2312"/>
      <w:color w:val="000000"/>
      <w:kern w:val="0"/>
      <w:szCs w:val="32"/>
    </w:rPr>
  </w:style>
  <w:style w:type="character" w:customStyle="1" w:styleId="77">
    <w:name w:val="UH正文 Char Char"/>
    <w:link w:val="78"/>
    <w:autoRedefine/>
    <w:qFormat/>
    <w:uiPriority w:val="0"/>
    <w:rPr>
      <w:rFonts w:ascii="Arial" w:hAnsi="Arial" w:eastAsia="仿宋_GB2312"/>
      <w:kern w:val="2"/>
      <w:sz w:val="24"/>
      <w:szCs w:val="21"/>
    </w:rPr>
  </w:style>
  <w:style w:type="paragraph" w:customStyle="1" w:styleId="78">
    <w:name w:val="UH正文"/>
    <w:link w:val="77"/>
    <w:autoRedefine/>
    <w:qFormat/>
    <w:uiPriority w:val="0"/>
    <w:pPr>
      <w:spacing w:beforeLines="50" w:afterLines="50"/>
      <w:ind w:firstLine="200" w:firstLineChars="200"/>
      <w:jc w:val="both"/>
    </w:pPr>
    <w:rPr>
      <w:rFonts w:ascii="Arial" w:hAnsi="Arial" w:eastAsia="仿宋_GB2312" w:cs="Times New Roman"/>
      <w:kern w:val="2"/>
      <w:sz w:val="24"/>
      <w:szCs w:val="21"/>
      <w:lang w:val="en-US" w:eastAsia="zh-CN" w:bidi="ar-SA"/>
    </w:rPr>
  </w:style>
  <w:style w:type="paragraph" w:customStyle="1" w:styleId="7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0">
    <w:name w:val="列出段落2"/>
    <w:basedOn w:val="1"/>
    <w:autoRedefine/>
    <w:qFormat/>
    <w:uiPriority w:val="0"/>
    <w:pPr>
      <w:ind w:firstLine="420" w:firstLineChars="200"/>
    </w:pPr>
    <w:rPr>
      <w:rFonts w:ascii="Calibri" w:hAnsi="Calibri"/>
      <w:sz w:val="21"/>
    </w:rPr>
  </w:style>
  <w:style w:type="paragraph" w:customStyle="1" w:styleId="81">
    <w:name w:val="Body Text Indent1"/>
    <w:basedOn w:val="1"/>
    <w:autoRedefine/>
    <w:qFormat/>
    <w:uiPriority w:val="0"/>
    <w:pPr>
      <w:ind w:left="420" w:leftChars="200"/>
    </w:pPr>
    <w:rPr>
      <w:rFonts w:asciiTheme="minorHAnsi" w:hAnsiTheme="minorHAnsi" w:eastAsiaTheme="minorEastAsia" w:cstheme="minorBidi"/>
      <w:sz w:val="21"/>
      <w:szCs w:val="22"/>
    </w:rPr>
  </w:style>
  <w:style w:type="paragraph" w:customStyle="1" w:styleId="82">
    <w:name w:val="Body text|1"/>
    <w:basedOn w:val="1"/>
    <w:autoRedefine/>
    <w:qFormat/>
    <w:uiPriority w:val="0"/>
    <w:pPr>
      <w:spacing w:line="418" w:lineRule="auto"/>
      <w:ind w:firstLine="400"/>
    </w:pPr>
    <w:rPr>
      <w:rFonts w:ascii="宋体" w:hAnsi="宋体" w:cs="宋体"/>
      <w:sz w:val="30"/>
      <w:szCs w:val="30"/>
      <w:lang w:val="zh-TW" w:eastAsia="zh-TW" w:bidi="zh-TW"/>
    </w:rPr>
  </w:style>
  <w:style w:type="paragraph" w:customStyle="1" w:styleId="83">
    <w:name w:val="Other|1"/>
    <w:basedOn w:val="1"/>
    <w:autoRedefine/>
    <w:qFormat/>
    <w:uiPriority w:val="0"/>
    <w:pPr>
      <w:spacing w:line="413" w:lineRule="auto"/>
      <w:ind w:firstLine="400"/>
    </w:pPr>
    <w:rPr>
      <w:rFonts w:ascii="宋体" w:hAnsi="宋体" w:cs="宋体"/>
      <w:sz w:val="30"/>
      <w:szCs w:val="30"/>
      <w:lang w:val="zh-TW" w:eastAsia="zh-TW" w:bidi="zh-TW"/>
    </w:rPr>
  </w:style>
  <w:style w:type="character" w:customStyle="1" w:styleId="84">
    <w:name w:val="正文首行缩进 Char"/>
    <w:basedOn w:val="34"/>
    <w:link w:val="20"/>
    <w:autoRedefine/>
    <w:qFormat/>
    <w:uiPriority w:val="0"/>
    <w:rPr>
      <w:rFonts w:asciiTheme="minorHAnsi" w:hAnsiTheme="minorHAnsi" w:eastAsiaTheme="minorEastAsia" w:cstheme="minorBidi"/>
      <w:b/>
      <w:sz w:val="21"/>
      <w:szCs w:val="24"/>
    </w:rPr>
  </w:style>
  <w:style w:type="character" w:customStyle="1" w:styleId="85">
    <w:name w:val="页脚 Char1"/>
    <w:basedOn w:val="24"/>
    <w:autoRedefine/>
    <w:qFormat/>
    <w:uiPriority w:val="0"/>
    <w:rPr>
      <w:kern w:val="2"/>
      <w:sz w:val="18"/>
      <w:szCs w:val="18"/>
    </w:rPr>
  </w:style>
  <w:style w:type="character" w:customStyle="1" w:styleId="86">
    <w:name w:val="font31"/>
    <w:basedOn w:val="24"/>
    <w:autoRedefine/>
    <w:qFormat/>
    <w:uiPriority w:val="0"/>
    <w:rPr>
      <w:rFonts w:hint="eastAsia" w:ascii="宋体" w:hAnsi="宋体" w:eastAsia="宋体" w:cs="宋体"/>
      <w:color w:val="000000"/>
      <w:sz w:val="21"/>
      <w:szCs w:val="21"/>
      <w:u w:val="none"/>
    </w:rPr>
  </w:style>
  <w:style w:type="paragraph" w:customStyle="1" w:styleId="87">
    <w:name w:val="文件格式"/>
    <w:basedOn w:val="1"/>
    <w:autoRedefine/>
    <w:qFormat/>
    <w:uiPriority w:val="99"/>
    <w:pPr>
      <w:widowControl/>
      <w:spacing w:line="460" w:lineRule="atLeast"/>
      <w:ind w:left="1" w:firstLine="419"/>
      <w:textAlignment w:val="bottom"/>
    </w:pPr>
    <w:rPr>
      <w:rFonts w:eastAsia="仿宋_GB2312"/>
      <w:kern w:val="0"/>
      <w:sz w:val="21"/>
      <w:szCs w:val="32"/>
    </w:rPr>
  </w:style>
  <w:style w:type="character" w:customStyle="1" w:styleId="88">
    <w:name w:val="font91"/>
    <w:basedOn w:val="24"/>
    <w:qFormat/>
    <w:uiPriority w:val="0"/>
    <w:rPr>
      <w:rFonts w:ascii="黑体" w:hAnsi="宋体" w:eastAsia="黑体" w:cs="黑体"/>
      <w:color w:val="000000"/>
      <w:sz w:val="24"/>
      <w:szCs w:val="24"/>
      <w:u w:val="none"/>
    </w:rPr>
  </w:style>
  <w:style w:type="character" w:customStyle="1" w:styleId="89">
    <w:name w:val="font71"/>
    <w:basedOn w:val="24"/>
    <w:qFormat/>
    <w:uiPriority w:val="0"/>
    <w:rPr>
      <w:rFonts w:hint="eastAsia" w:ascii="宋体" w:hAnsi="宋体" w:eastAsia="宋体" w:cs="宋体"/>
      <w:color w:val="000000"/>
      <w:sz w:val="28"/>
      <w:szCs w:val="28"/>
      <w:u w:val="none"/>
    </w:rPr>
  </w:style>
  <w:style w:type="character" w:customStyle="1" w:styleId="90">
    <w:name w:val="font101"/>
    <w:basedOn w:val="24"/>
    <w:qFormat/>
    <w:uiPriority w:val="0"/>
    <w:rPr>
      <w:rFonts w:hint="default" w:ascii="Times New Roman" w:hAnsi="Times New Roman" w:cs="Times New Roman"/>
      <w:color w:val="000000"/>
      <w:sz w:val="28"/>
      <w:szCs w:val="28"/>
      <w:u w:val="none"/>
    </w:rPr>
  </w:style>
  <w:style w:type="character" w:customStyle="1" w:styleId="91">
    <w:name w:val="font81"/>
    <w:basedOn w:val="24"/>
    <w:qFormat/>
    <w:uiPriority w:val="0"/>
    <w:rPr>
      <w:rFonts w:ascii="宋体" w:hAnsi="宋体" w:eastAsia="宋体" w:cs="宋体"/>
      <w:color w:val="000000"/>
      <w:sz w:val="24"/>
      <w:szCs w:val="24"/>
      <w:u w:val="none"/>
    </w:rPr>
  </w:style>
  <w:style w:type="character" w:customStyle="1" w:styleId="92">
    <w:name w:val="font51"/>
    <w:basedOn w:val="2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1081</Words>
  <Characters>1882</Characters>
  <Lines>2</Lines>
  <Paragraphs>1</Paragraphs>
  <TotalTime>0</TotalTime>
  <ScaleCrop>false</ScaleCrop>
  <LinksUpToDate>false</LinksUpToDate>
  <CharactersWithSpaces>1892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2024-04-12T02:14:00Z</dcterms:created>
  <dc:creator>zhangxf</dc:creator>
  <cp:lastModifiedBy>陈祥平</cp:lastModifiedBy>
  <cp:lastPrinted>2025-02-28T06:38:00Z</cp:lastPrinted>
  <dcterms:modified xsi:type="dcterms:W3CDTF">2025-02-28T09:47:54Z</dcterms:modified>
  <dc:title>此次培训的背景：8月底国务院督查组在江西开展大督查，通过走访定点医疗机构、访谈参保人员，采用明察暗访形式，反馈江西异地就医工作存在基层医疗机构工作人员异地就医业务不熟练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6B265212244A4FD1BED919A6747824AA_13</vt:lpwstr>
  </property>
  <property fmtid="{D5CDD505-2E9C-101B-9397-08002B2CF9AE}" pid="4" name="KSOTemplateDocerSaveRecord">
    <vt:lpwstr>eyJoZGlkIjoiMjMwYmY2MTNlZjkwNjllM2Y5M2M4YzBiNWVmOWMyYTMiLCJ1c2VySWQiOiI0MjEwNDcxNTkifQ==</vt:lpwstr>
  </property>
</Properties>
</file>