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Times New Roman" w:eastAsia="方正小标宋_GBK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Times New Roman" w:eastAsia="方正小标宋_GBK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eastAsia" w:asci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eastAsia="方正小标宋_GBK"/>
          <w:sz w:val="44"/>
          <w:szCs w:val="44"/>
          <w:lang w:val="en-US" w:eastAsia="zh-CN"/>
        </w:rPr>
        <w:t>江西</w:t>
      </w:r>
      <w:r>
        <w:rPr>
          <w:rFonts w:hint="eastAsia" w:ascii="Times New Roman" w:eastAsia="方正小标宋_GBK"/>
          <w:sz w:val="44"/>
          <w:szCs w:val="44"/>
        </w:rPr>
        <w:t>省市场监管局</w:t>
      </w:r>
      <w:r>
        <w:rPr>
          <w:rFonts w:hint="eastAsia" w:ascii="Times New Roman" w:eastAsia="方正小标宋_GBK"/>
          <w:sz w:val="44"/>
          <w:szCs w:val="44"/>
          <w:lang w:eastAsia="zh-CN"/>
        </w:rPr>
        <w:t>反垄断</w:t>
      </w:r>
    </w:p>
    <w:p>
      <w:pPr>
        <w:keepNext w:val="0"/>
        <w:keepLines w:val="0"/>
        <w:pageBreakBefore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ascii="Times New Roman" w:eastAsia="方正小标宋_GBK"/>
          <w:sz w:val="32"/>
          <w:szCs w:val="32"/>
        </w:rPr>
      </w:pPr>
      <w:r>
        <w:rPr>
          <w:rFonts w:hint="eastAsia" w:ascii="Times New Roman" w:eastAsia="方正小标宋_GBK"/>
          <w:sz w:val="44"/>
          <w:szCs w:val="44"/>
          <w:lang w:eastAsia="zh-CN"/>
        </w:rPr>
        <w:t>和公平竞争审查</w:t>
      </w:r>
      <w:r>
        <w:rPr>
          <w:rFonts w:hint="eastAsia" w:ascii="Times New Roman" w:eastAsia="方正小标宋_GBK"/>
          <w:sz w:val="44"/>
          <w:szCs w:val="44"/>
        </w:rPr>
        <w:t>专家报名表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eastAsia="仿宋_GB2312"/>
          <w:sz w:val="32"/>
          <w:szCs w:val="24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9"/>
        <w:gridCol w:w="1700"/>
        <w:gridCol w:w="170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半身照片）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业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获得职称情况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主要工作经历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本人的专业领域/业务特长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代表性著作、论文/参与的案件情况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（建议不超过5件）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个人承诺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74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本人承诺：以上所填内容及所附证明材料属实。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748" w:firstLine="4980" w:firstLineChars="20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748" w:firstLine="4519" w:firstLineChars="188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7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7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（仅单位推荐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76" w:firstLine="4800" w:firstLineChars="20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76" w:firstLine="4509" w:firstLineChars="187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2098" w:right="1474" w:bottom="96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347B08ED"/>
    <w:rsid w:val="28C5625E"/>
    <w:rsid w:val="347B08ED"/>
    <w:rsid w:val="76F615DA"/>
    <w:rsid w:val="F7E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adjustRightInd w:val="0"/>
      <w:spacing w:line="300" w:lineRule="auto"/>
      <w:ind w:firstLine="420" w:firstLineChars="200"/>
      <w:jc w:val="left"/>
      <w:textAlignment w:val="baseline"/>
    </w:pPr>
    <w:rPr>
      <w:rFonts w:ascii="Arial" w:hAnsi="Arial" w:eastAsia="宋体" w:cs="Times New Roman"/>
      <w:color w:val="000000"/>
      <w:sz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196</Characters>
  <Lines>0</Lines>
  <Paragraphs>0</Paragraphs>
  <TotalTime>1</TotalTime>
  <ScaleCrop>false</ScaleCrop>
  <LinksUpToDate>false</LinksUpToDate>
  <CharactersWithSpaces>230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2022-05-17T18:05:00Z</dcterms:created>
  <dc:creator>zjl</dc:creator>
  <cp:lastModifiedBy>丁浩</cp:lastModifiedBy>
  <dcterms:modified xsi:type="dcterms:W3CDTF">2024-12-21T16:56:54Z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2F9F15FA10134BF88040C30BB1D89E19_13</vt:lpwstr>
  </property>
</Properties>
</file>