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84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4"/>
          <w:szCs w:val="24"/>
          <w:lang w:val="en-US" w:eastAsia="zh-CN"/>
        </w:rPr>
        <w:t>附件</w:t>
      </w:r>
      <w:r>
        <w:rPr>
          <w:rFonts w:hint="eastAsia" w:eastAsia="黑体" w:cs="Times New Roman"/>
          <w:color w:val="000000"/>
          <w:sz w:val="24"/>
          <w:szCs w:val="24"/>
          <w:lang w:val="en-US" w:eastAsia="zh-CN"/>
        </w:rPr>
        <w:t>2</w:t>
      </w:r>
    </w:p>
    <w:p w14:paraId="47A76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/>
        <w:textAlignment w:val="auto"/>
        <w:outlineLvl w:val="9"/>
        <w:rPr>
          <w:rFonts w:hint="default" w:ascii="Times New Roman" w:hAnsi="Times New Roman" w:eastAsia="黑体" w:cs="Times New Roman"/>
        </w:rPr>
      </w:pPr>
    </w:p>
    <w:p w14:paraId="455992C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1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16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16"/>
          <w:lang w:val="en-US" w:eastAsia="zh-CN" w:bidi="ar-SA"/>
        </w:rPr>
        <w:instrText xml:space="preserve"> HYPERLINK "http://ybj.jiangxi.gov.cn/module/download/downfile.jsp?classid=0&amp;showname=1.%E8%A7%84%E8%8C%83%E6%95%B4%E5%90%88%E5%90%8E%E7%9A%84%E8%BE%85%E5%8A%A9%E7%94%9F%E6%AE%96%E7%B1%BB%E5%8C%BB%E7%96%97%E6%9C%8D%E5%8A%A1%E4%BB%B7%E6%A0%BC%E9%A1%B9%E7%9B%AE%E8%A1%A8.pdf&amp;filename=a3df22276c7941bb94cfe9104034cbdb.pdf" \t "/home/user/Documents\\x/_self" </w:instrTex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16"/>
          <w:lang w:val="en-US" w:eastAsia="zh-CN" w:bidi="ar-SA"/>
        </w:rPr>
        <w:fldChar w:fldCharType="separate"/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16"/>
          <w:lang w:val="en-US" w:eastAsia="zh-CN" w:bidi="ar-SA"/>
        </w:rPr>
        <w:t>规范整合后的辅助生殖类医疗服务价格项目表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16"/>
          <w:lang w:val="en-US" w:eastAsia="zh-CN" w:bidi="ar-SA"/>
        </w:rPr>
        <w:fldChar w:fldCharType="end"/>
      </w:r>
    </w:p>
    <w:p w14:paraId="0523B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8"/>
        <w:tblW w:w="487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635"/>
        <w:gridCol w:w="885"/>
        <w:gridCol w:w="1260"/>
        <w:gridCol w:w="1005"/>
        <w:gridCol w:w="2995"/>
        <w:gridCol w:w="714"/>
        <w:gridCol w:w="1365"/>
        <w:gridCol w:w="2789"/>
      </w:tblGrid>
      <w:tr w14:paraId="30720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2" w:hRule="atLeast"/>
          <w:tblHeader/>
          <w:jc w:val="center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CA2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AB6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国家项目代码</w:t>
            </w:r>
          </w:p>
        </w:tc>
        <w:tc>
          <w:tcPr>
            <w:tcW w:w="332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EDE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国家项目名称</w:t>
            </w:r>
          </w:p>
        </w:tc>
        <w:tc>
          <w:tcPr>
            <w:tcW w:w="47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D30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425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25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308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268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945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512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A65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047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1AE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计价说明</w:t>
            </w:r>
          </w:p>
        </w:tc>
      </w:tr>
      <w:tr w14:paraId="48E3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B5E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870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E60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877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252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5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C1F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949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88A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9BF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F9C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6FF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C22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013112010010000</w:t>
            </w:r>
          </w:p>
        </w:tc>
        <w:tc>
          <w:tcPr>
            <w:tcW w:w="3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605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取卵术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67F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311201069</w:t>
            </w:r>
          </w:p>
        </w:tc>
        <w:tc>
          <w:tcPr>
            <w:tcW w:w="3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096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取卵术</w:t>
            </w:r>
          </w:p>
        </w:tc>
        <w:tc>
          <w:tcPr>
            <w:tcW w:w="11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17B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服务产出：通过临床技术操作获得卵母细胞。</w:t>
            </w:r>
          </w:p>
          <w:p w14:paraId="1AA79D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价格构成：所定价格涵盖穿刺、取卵、卵泡冲洗、计数、评估过程中的人力资源和基本物质消耗。</w:t>
            </w:r>
          </w:p>
        </w:tc>
        <w:tc>
          <w:tcPr>
            <w:tcW w:w="2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9F1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B83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7B3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不与</w:t>
            </w:r>
            <w:r>
              <w:rPr>
                <w:rFonts w:hint="default" w:ascii="仿宋_GB2312" w:hAnsi="仿宋_GB2312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B超下卵巢囊肿穿刺术（311201038）</w:t>
            </w:r>
            <w:r>
              <w:rPr>
                <w:rFonts w:hint="default" w:ascii="仿宋_GB2312" w:hAnsi="仿宋_GB2312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同时计费</w:t>
            </w:r>
          </w:p>
        </w:tc>
      </w:tr>
      <w:tr w14:paraId="2A946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827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387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013112010020000</w:t>
            </w:r>
          </w:p>
        </w:tc>
        <w:tc>
          <w:tcPr>
            <w:tcW w:w="3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D1D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胚胎培养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0C3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311201070</w:t>
            </w:r>
          </w:p>
        </w:tc>
        <w:tc>
          <w:tcPr>
            <w:tcW w:w="3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B75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胚胎培养</w:t>
            </w:r>
          </w:p>
        </w:tc>
        <w:tc>
          <w:tcPr>
            <w:tcW w:w="11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C9A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服务产出：在培养箱中将精卵采取体外结合形式进行培养。</w:t>
            </w:r>
          </w:p>
          <w:p w14:paraId="15998D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价格构成：所定价格涵盖受精、培养、观察、评估等获得胚胎过程中的人力资源和基本物质消耗。</w:t>
            </w:r>
          </w:p>
        </w:tc>
        <w:tc>
          <w:tcPr>
            <w:tcW w:w="2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24A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22B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DF1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囊胚培养加收39%</w:t>
            </w:r>
          </w:p>
        </w:tc>
      </w:tr>
      <w:tr w14:paraId="3DD96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3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E80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124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013112010020001</w:t>
            </w:r>
          </w:p>
        </w:tc>
        <w:tc>
          <w:tcPr>
            <w:tcW w:w="3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DE0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胚胎培养</w:t>
            </w:r>
            <w:r>
              <w:rPr>
                <w:rFonts w:hint="eastAsia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囊胚培养（加收）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92A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311201070-1</w:t>
            </w:r>
          </w:p>
        </w:tc>
        <w:tc>
          <w:tcPr>
            <w:tcW w:w="3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E43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胚胎培养</w:t>
            </w:r>
            <w:r>
              <w:rPr>
                <w:rFonts w:hint="eastAsia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囊胚培养（加收）</w:t>
            </w:r>
          </w:p>
        </w:tc>
        <w:tc>
          <w:tcPr>
            <w:tcW w:w="11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215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B6F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24A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170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DCC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8EC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E26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013112010030000</w:t>
            </w:r>
          </w:p>
        </w:tc>
        <w:tc>
          <w:tcPr>
            <w:tcW w:w="3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55B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组织/体液/细胞冷冻</w:t>
            </w:r>
          </w:p>
          <w:p w14:paraId="1F7C33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（辅助生殖）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525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311201071</w:t>
            </w:r>
          </w:p>
        </w:tc>
        <w:tc>
          <w:tcPr>
            <w:tcW w:w="3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567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组织/体液/细胞冷冻（辅助生殖）</w:t>
            </w:r>
          </w:p>
        </w:tc>
        <w:tc>
          <w:tcPr>
            <w:tcW w:w="11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C1E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服务产出：将辅助生殖相关组织、体液、细胞进行冷冻。</w:t>
            </w:r>
          </w:p>
          <w:p w14:paraId="66648D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价格构成：所定价格涵盖将辅助生殖相关组织、体液、细胞转移至冷冻载体，冷冻及解冻复苏过程中的人力资源和基本物质消耗。</w:t>
            </w:r>
          </w:p>
        </w:tc>
        <w:tc>
          <w:tcPr>
            <w:tcW w:w="2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E7B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306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管·次</w:t>
            </w:r>
          </w:p>
        </w:tc>
        <w:tc>
          <w:tcPr>
            <w:tcW w:w="1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65C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组织/体液/细胞冷冻（辅助生殖）</w:t>
            </w:r>
            <w:r>
              <w:rPr>
                <w:rFonts w:hint="default" w:ascii="仿宋_GB2312" w:hAnsi="仿宋_GB2312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每管每次（管·次）价格含冷冻当天起保存2个月的费用，不足2月按2月计费。冻存结束前只收取一次。</w:t>
            </w:r>
          </w:p>
        </w:tc>
      </w:tr>
      <w:tr w14:paraId="3FF2E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CE1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487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013112010040000</w:t>
            </w:r>
          </w:p>
        </w:tc>
        <w:tc>
          <w:tcPr>
            <w:tcW w:w="3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1D1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组织/体液/细胞冷冻续存</w:t>
            </w:r>
          </w:p>
          <w:p w14:paraId="4049C1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（辅助生殖）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248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311201072</w:t>
            </w:r>
          </w:p>
        </w:tc>
        <w:tc>
          <w:tcPr>
            <w:tcW w:w="3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5E0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组织/体液/细胞冷冻续存（辅助生殖）</w:t>
            </w:r>
          </w:p>
        </w:tc>
        <w:tc>
          <w:tcPr>
            <w:tcW w:w="11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75B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服务产出：将冷冻后的辅助生殖相关组织、体液、细胞持续冻存。</w:t>
            </w:r>
          </w:p>
          <w:p w14:paraId="3F0DCE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价格构成：所定价格涵盖将冷冻后的辅助生殖相关组织、体液、细胞持续冻存至解冻复苏前或约定截止保存时间，期间的人力资源和基本物质消耗。</w:t>
            </w:r>
          </w:p>
        </w:tc>
        <w:tc>
          <w:tcPr>
            <w:tcW w:w="2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DE2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F3C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管·月</w:t>
            </w:r>
          </w:p>
        </w:tc>
        <w:tc>
          <w:tcPr>
            <w:tcW w:w="1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1F0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辅助生殖相关组织、体液、细胞冷冻后保存超过2月的，按每管每月（管·月）收取续存费用，不足1月按1月计费；不得重复收取</w:t>
            </w:r>
            <w:r>
              <w:rPr>
                <w:rFonts w:hint="default" w:ascii="仿宋_GB2312" w:hAnsi="仿宋_GB2312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组织/体液/细胞冷冻（辅助生殖）</w:t>
            </w:r>
            <w:r>
              <w:rPr>
                <w:rFonts w:hint="default" w:ascii="仿宋_GB2312" w:hAnsi="仿宋_GB2312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费用。</w:t>
            </w:r>
          </w:p>
        </w:tc>
      </w:tr>
      <w:tr w14:paraId="7ABFA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FC0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921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013112010050000</w:t>
            </w:r>
          </w:p>
        </w:tc>
        <w:tc>
          <w:tcPr>
            <w:tcW w:w="3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CF9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胚胎移植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4A1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311201073</w:t>
            </w:r>
          </w:p>
        </w:tc>
        <w:tc>
          <w:tcPr>
            <w:tcW w:w="3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1DC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胚胎移植</w:t>
            </w:r>
          </w:p>
        </w:tc>
        <w:tc>
          <w:tcPr>
            <w:tcW w:w="11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5AF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服务产出：将胚胎移送至患者宫腔内。</w:t>
            </w:r>
          </w:p>
          <w:p w14:paraId="68B6B7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价格构成：所定价格涵盖胚胎评估、移送至患者宫腔内过程中所需的人力资源和基本物质消耗。</w:t>
            </w:r>
          </w:p>
        </w:tc>
        <w:tc>
          <w:tcPr>
            <w:tcW w:w="2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000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E85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C5F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冻融胚胎加收68%</w:t>
            </w:r>
          </w:p>
        </w:tc>
      </w:tr>
      <w:tr w14:paraId="1F700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8A8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D09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013112010050001</w:t>
            </w:r>
          </w:p>
        </w:tc>
        <w:tc>
          <w:tcPr>
            <w:tcW w:w="3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DB0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胚胎移植</w:t>
            </w:r>
            <w:r>
              <w:rPr>
                <w:rFonts w:hint="eastAsia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冻融胚胎（加收）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DAB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311201073-1</w:t>
            </w:r>
          </w:p>
        </w:tc>
        <w:tc>
          <w:tcPr>
            <w:tcW w:w="3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7F9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胚胎移植</w:t>
            </w:r>
            <w:r>
              <w:rPr>
                <w:rFonts w:hint="eastAsia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冻融胚胎（加收）</w:t>
            </w:r>
          </w:p>
        </w:tc>
        <w:tc>
          <w:tcPr>
            <w:tcW w:w="11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F31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7EC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39F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5AC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4740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5E1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079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013112010060000</w:t>
            </w:r>
          </w:p>
        </w:tc>
        <w:tc>
          <w:tcPr>
            <w:tcW w:w="3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D64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未成熟卵体外成熟培养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20A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311201074</w:t>
            </w:r>
          </w:p>
        </w:tc>
        <w:tc>
          <w:tcPr>
            <w:tcW w:w="3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D45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未成熟卵体外成熟培养</w:t>
            </w:r>
          </w:p>
        </w:tc>
        <w:tc>
          <w:tcPr>
            <w:tcW w:w="11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10C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服务产出：将通过临床操作获取的未成熟卵进行体外培养。</w:t>
            </w:r>
          </w:p>
          <w:p w14:paraId="663299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价格构成：所定价格涵盖未成熟卵处理、培养、观察、评估、激活过程中所需的人力资源和基本物质消耗。</w:t>
            </w:r>
          </w:p>
        </w:tc>
        <w:tc>
          <w:tcPr>
            <w:tcW w:w="2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224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280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F81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843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409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EE2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013112010070000</w:t>
            </w:r>
          </w:p>
        </w:tc>
        <w:tc>
          <w:tcPr>
            <w:tcW w:w="3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4D4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胚胎辅助孵化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974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311201075</w:t>
            </w:r>
          </w:p>
        </w:tc>
        <w:tc>
          <w:tcPr>
            <w:tcW w:w="3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796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胚胎辅助孵化</w:t>
            </w:r>
          </w:p>
        </w:tc>
        <w:tc>
          <w:tcPr>
            <w:tcW w:w="11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58D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服务产出：将胚胎通过物理或化学的方法，将透明带制造一处缺损或裂隙，提高着床成功率。</w:t>
            </w:r>
          </w:p>
          <w:p w14:paraId="58AFF8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价格构成：所定价格涵盖筛选、调试、透明带处理、记录过程中所需的人力资源和基本物质消耗。</w:t>
            </w:r>
          </w:p>
        </w:tc>
        <w:tc>
          <w:tcPr>
            <w:tcW w:w="2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E3C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C88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F86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1C78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2FD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215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013112010080000</w:t>
            </w:r>
          </w:p>
        </w:tc>
        <w:tc>
          <w:tcPr>
            <w:tcW w:w="3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B00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组织、细胞活检</w:t>
            </w:r>
          </w:p>
          <w:p w14:paraId="158449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（辅助生殖）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40E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311201076</w:t>
            </w:r>
          </w:p>
        </w:tc>
        <w:tc>
          <w:tcPr>
            <w:tcW w:w="3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B27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组织、细胞活检（辅助生殖）</w:t>
            </w:r>
          </w:p>
        </w:tc>
        <w:tc>
          <w:tcPr>
            <w:tcW w:w="11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60E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服务产出：在囊胚/卵裂期胚胎/卵母细胞等辅助生殖相关的组织、细胞上分离出检测标本。</w:t>
            </w:r>
          </w:p>
          <w:p w14:paraId="48A8D6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价格构成：所定价格涵盖通过筛选、评估、透明带处理，吸取分离标本过程中所需的人力资源和基本物质消耗。</w:t>
            </w:r>
          </w:p>
        </w:tc>
        <w:tc>
          <w:tcPr>
            <w:tcW w:w="2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2CD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A71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每个胚胎（卵）</w:t>
            </w:r>
          </w:p>
        </w:tc>
        <w:tc>
          <w:tcPr>
            <w:tcW w:w="1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07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49E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655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5F9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013112010090000</w:t>
            </w:r>
          </w:p>
        </w:tc>
        <w:tc>
          <w:tcPr>
            <w:tcW w:w="3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EF6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人工授精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758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311201077</w:t>
            </w:r>
          </w:p>
        </w:tc>
        <w:tc>
          <w:tcPr>
            <w:tcW w:w="3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1FB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人工授精</w:t>
            </w:r>
          </w:p>
        </w:tc>
        <w:tc>
          <w:tcPr>
            <w:tcW w:w="11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F4F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服务产出：通过临床操作将精液注入患者宫腔内。</w:t>
            </w:r>
          </w:p>
          <w:p w14:paraId="45B5A1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价格构成：所定价格涵盖精液注入、观察等过程中所需的人力资源和基本物质消耗。</w:t>
            </w:r>
          </w:p>
        </w:tc>
        <w:tc>
          <w:tcPr>
            <w:tcW w:w="2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E9E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F2A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AED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阴道（宫颈）内人工授精参照计费</w:t>
            </w:r>
          </w:p>
        </w:tc>
      </w:tr>
      <w:tr w14:paraId="2E5E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0BA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BD8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013112010090100</w:t>
            </w:r>
          </w:p>
        </w:tc>
        <w:tc>
          <w:tcPr>
            <w:tcW w:w="3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378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人工授精-阴道（宫颈）内人工授精（扩展）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CE0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311201077-1</w:t>
            </w:r>
          </w:p>
        </w:tc>
        <w:tc>
          <w:tcPr>
            <w:tcW w:w="3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94C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阴道（宫颈）内人工授精</w:t>
            </w:r>
          </w:p>
        </w:tc>
        <w:tc>
          <w:tcPr>
            <w:tcW w:w="11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623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46E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0F5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597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110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8C9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42A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013111000010000</w:t>
            </w:r>
          </w:p>
        </w:tc>
        <w:tc>
          <w:tcPr>
            <w:tcW w:w="3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DCF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精子优选处理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95B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311201078</w:t>
            </w:r>
          </w:p>
        </w:tc>
        <w:tc>
          <w:tcPr>
            <w:tcW w:w="3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543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精子优选处理</w:t>
            </w:r>
          </w:p>
        </w:tc>
        <w:tc>
          <w:tcPr>
            <w:tcW w:w="11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66C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服务产出：通过实验室手段从精液中筛选优质精子。</w:t>
            </w:r>
          </w:p>
          <w:p w14:paraId="6B7741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价格构成：所定价格涵盖精液采集、分析、处理、筛选、评估过程中所需的人力资源和基本物质消耗。</w:t>
            </w:r>
          </w:p>
        </w:tc>
        <w:tc>
          <w:tcPr>
            <w:tcW w:w="2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7ED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2A5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088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D4C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B8C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223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013111000020000</w:t>
            </w:r>
          </w:p>
        </w:tc>
        <w:tc>
          <w:tcPr>
            <w:tcW w:w="3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DFD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取精术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DA1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311100020</w:t>
            </w:r>
          </w:p>
        </w:tc>
        <w:tc>
          <w:tcPr>
            <w:tcW w:w="3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75A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取精术</w:t>
            </w:r>
          </w:p>
        </w:tc>
        <w:tc>
          <w:tcPr>
            <w:tcW w:w="11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125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服务产出：通过手术方式获取精子。</w:t>
            </w:r>
          </w:p>
          <w:p w14:paraId="3DAB55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价格构成：所定价格涵盖穿刺、分离、获取精子评估过程中的人力资源和基本物质消耗。</w:t>
            </w:r>
          </w:p>
        </w:tc>
        <w:tc>
          <w:tcPr>
            <w:tcW w:w="2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14F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1A5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254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94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EB8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6CA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013111000020001</w:t>
            </w:r>
          </w:p>
        </w:tc>
        <w:tc>
          <w:tcPr>
            <w:tcW w:w="3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95E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取精术</w:t>
            </w:r>
            <w:r>
              <w:rPr>
                <w:rFonts w:hint="eastAsia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显微镜下操作（加收）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534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311100020-1</w:t>
            </w:r>
          </w:p>
        </w:tc>
        <w:tc>
          <w:tcPr>
            <w:tcW w:w="3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6B7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取精术</w:t>
            </w:r>
            <w:r>
              <w:rPr>
                <w:rFonts w:hint="eastAsia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显微镜下操作（加收）</w:t>
            </w:r>
          </w:p>
        </w:tc>
        <w:tc>
          <w:tcPr>
            <w:tcW w:w="11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D49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114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4F8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025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E2F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2F2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23B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013112010100000</w:t>
            </w:r>
          </w:p>
        </w:tc>
        <w:tc>
          <w:tcPr>
            <w:tcW w:w="3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A32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单精子注射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EA7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311201079</w:t>
            </w:r>
          </w:p>
        </w:tc>
        <w:tc>
          <w:tcPr>
            <w:tcW w:w="3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774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单精子注射</w:t>
            </w:r>
          </w:p>
        </w:tc>
        <w:tc>
          <w:tcPr>
            <w:tcW w:w="11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549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服务产出：将优选处理后精子注射进卵母细胞，促进形成胚胎。</w:t>
            </w:r>
          </w:p>
          <w:p w14:paraId="7B41D7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价格构成：所定价格涵盖将精子制动、吸入，注入卵母细胞胞浆等过程中的人力资源和基本物质资源消耗。</w:t>
            </w:r>
          </w:p>
        </w:tc>
        <w:tc>
          <w:tcPr>
            <w:tcW w:w="2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C26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6D3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卵·次</w:t>
            </w:r>
          </w:p>
        </w:tc>
        <w:tc>
          <w:tcPr>
            <w:tcW w:w="1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669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iCs w:val="0"/>
                <w:color w:val="auto"/>
                <w:kern w:val="21"/>
                <w:sz w:val="18"/>
                <w:szCs w:val="18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1"/>
                <w:sz w:val="18"/>
                <w:szCs w:val="18"/>
                <w:highlight w:val="none"/>
                <w:u w:val="none"/>
                <w:lang w:val="en-US" w:eastAsia="zh-CN" w:bidi="ar"/>
              </w:rPr>
              <w:t>单精子注射</w:t>
            </w:r>
            <w:r>
              <w:rPr>
                <w:rFonts w:hint="default" w:ascii="仿宋_GB2312" w:hAnsi="仿宋_GB2312" w:eastAsia="仿宋_GB2312" w:cs="Times New Roman"/>
                <w:i w:val="0"/>
                <w:iCs w:val="0"/>
                <w:color w:val="auto"/>
                <w:kern w:val="21"/>
                <w:sz w:val="18"/>
                <w:szCs w:val="18"/>
                <w:highlight w:val="none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1"/>
                <w:sz w:val="18"/>
                <w:szCs w:val="18"/>
                <w:highlight w:val="none"/>
                <w:u w:val="none"/>
                <w:lang w:val="en-US" w:eastAsia="zh-CN" w:bidi="ar"/>
              </w:rPr>
              <w:t>每增加一个卵加收40%，省管公立三甲医疗机构计价总费用不超过5147元、三乙医疗机构计价总费用不超过4720元、二甲医疗机构计价总费用不超过4292元、二乙医疗机构计价总费用不超过3859元，二乙以下医疗机构计价总费用不超过3432元。</w:t>
            </w:r>
          </w:p>
        </w:tc>
      </w:tr>
      <w:tr w14:paraId="38633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CF6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95C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013112010100001</w:t>
            </w:r>
          </w:p>
        </w:tc>
        <w:tc>
          <w:tcPr>
            <w:tcW w:w="3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FD0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单精子注射</w:t>
            </w:r>
            <w:r>
              <w:rPr>
                <w:rFonts w:hint="eastAsia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卵子激活（加收）</w:t>
            </w:r>
          </w:p>
        </w:tc>
        <w:tc>
          <w:tcPr>
            <w:tcW w:w="4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38F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311201079-1</w:t>
            </w:r>
          </w:p>
        </w:tc>
        <w:tc>
          <w:tcPr>
            <w:tcW w:w="3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FBC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单精子注射</w:t>
            </w:r>
            <w:r>
              <w:rPr>
                <w:rFonts w:hint="eastAsia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卵子激活（加收）</w:t>
            </w:r>
          </w:p>
        </w:tc>
        <w:tc>
          <w:tcPr>
            <w:tcW w:w="11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26A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822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FBE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606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CD52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684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注 ：</w:t>
            </w:r>
          </w:p>
          <w:p w14:paraId="13F9A8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1.本价格表以辅助生殖为重点、按照主要环节的服务产出设立价格项目。</w:t>
            </w:r>
          </w:p>
          <w:p w14:paraId="2C9204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2.本价格表所指组织/体液/细胞，主要指卵母细胞</w:t>
            </w:r>
            <w:r>
              <w:rPr>
                <w:rFonts w:hint="eastAsia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极体</w:t>
            </w:r>
            <w:r>
              <w:rPr>
                <w:rFonts w:hint="eastAsia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、胚胎、囊胚、精液、精子等与辅助生殖相关。</w:t>
            </w:r>
          </w:p>
          <w:p w14:paraId="00FFC4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3.本价格表所称“价格构成”</w:t>
            </w:r>
            <w:r>
              <w:rPr>
                <w:rFonts w:hint="eastAsia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指项目价格应涵盖的各类资源消耗，用于确定计价单元的边界，不应作为临床技术标准理解，不是手术实际操作方式、路径、步骤、程序的强制性要求。 4.本价格表所称“基本物耗”指原则上限于不应或不必要与医疗服务项目分割的易耗品，包括但不限于各类消杀用品、储存用品、清洁用品、个人防护用品、垃圾处理用品、培养液</w:t>
            </w:r>
          </w:p>
          <w:p w14:paraId="18EB30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冷冻保护液、冷冻液、解冻液、辅助生殖用液、试管、载杆载体辅助生殖器血及装置、冲洗液、润滑剂、灌洗液、棉球、棉签、纱布</w:t>
            </w:r>
            <w:r>
              <w:rPr>
                <w:rFonts w:hint="eastAsia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垫</w:t>
            </w:r>
            <w:r>
              <w:rPr>
                <w:rFonts w:hint="eastAsia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、护垫、衬垫、手术巾</w:t>
            </w:r>
            <w:r>
              <w:rPr>
                <w:rFonts w:hint="eastAsia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单</w:t>
            </w:r>
            <w:r>
              <w:rPr>
                <w:rFonts w:hint="eastAsia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、治疗巾</w:t>
            </w:r>
            <w:r>
              <w:rPr>
                <w:rFonts w:hint="eastAsia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单</w:t>
            </w:r>
            <w:r>
              <w:rPr>
                <w:rFonts w:hint="eastAsia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 xml:space="preserve"> 治疗护理盘</w:t>
            </w:r>
            <w:r>
              <w:rPr>
                <w:rFonts w:hint="eastAsia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包</w:t>
            </w:r>
            <w:r>
              <w:rPr>
                <w:rFonts w:hint="eastAsia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、注射器、滑石粉、防渗漏垫、标签、可复用的操作器具、冲洗工具。基本物耗成本计入项目价格，不另行收费。</w:t>
            </w:r>
          </w:p>
          <w:p w14:paraId="6F5488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5.本价格表所列“取卵术”不包含超声引导，医疗机构在超声引导下取卵可参照本地“临床操作的彩色多普勒超声</w:t>
            </w:r>
            <w:r>
              <w:rPr>
                <w:rFonts w:hint="eastAsia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或B超</w:t>
            </w:r>
            <w:r>
              <w:rPr>
                <w:rFonts w:hint="eastAsia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引导”项目+“取卵术”计费。</w:t>
            </w:r>
          </w:p>
          <w:p w14:paraId="781938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6.本价格表所列“组织体液/细胞冷冻</w:t>
            </w:r>
            <w:r>
              <w:rPr>
                <w:rFonts w:hint="eastAsia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或冷冻续存</w:t>
            </w:r>
            <w:r>
              <w:rPr>
                <w:rFonts w:hint="eastAsia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”</w:t>
            </w:r>
            <w:r>
              <w:rPr>
                <w:rFonts w:hint="eastAsia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价格构成中“解东复苏”指卵母细胞</w:t>
            </w:r>
            <w:r>
              <w:rPr>
                <w:rFonts w:hint="eastAsia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极体</w:t>
            </w:r>
            <w:r>
              <w:rPr>
                <w:rFonts w:hint="eastAsia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、精液、精子等与辅助生殖相关的解东复苏，不包含胚胎、囊胚的</w:t>
            </w:r>
            <w:r>
              <w:rPr>
                <w:rFonts w:hint="eastAsia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解冻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 xml:space="preserve">操作，“管”指包括但不限于用于装载辅助生殖组织、体液或细胞所需的试管、载杆等载体。 </w:t>
            </w:r>
          </w:p>
          <w:p w14:paraId="08602C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7.本价格表所列“胚胎移植”加收项“冻融胚胎”指解冻复苏的胚胎</w:t>
            </w:r>
            <w:r>
              <w:rPr>
                <w:rFonts w:hint="eastAsia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含囊胚</w:t>
            </w:r>
            <w:r>
              <w:rPr>
                <w:rFonts w:hint="eastAsia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。</w:t>
            </w:r>
          </w:p>
          <w:p w14:paraId="029147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8.本价格表所列“取精术”加收项“显微镜下操作”指在显微镜下完成切开睾丸/附睾获取精子的操作过程。 9.本价格表所列“单精子注射”计价单位“卵 ·次”指每卵每次。</w:t>
            </w:r>
          </w:p>
          <w:p w14:paraId="0D3D86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10.本价格表价格构成中所列“穿刺”为主项操作涉及的必要穿刺技术。</w:t>
            </w:r>
          </w:p>
          <w:p w14:paraId="197373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>11.医疗服务价格项目立项指南中涉及“包括..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auto"/>
                <w:kern w:val="21"/>
                <w:sz w:val="18"/>
                <w:szCs w:val="18"/>
                <w:u w:val="none"/>
                <w:lang w:val="en-US" w:eastAsia="zh-CN" w:bidi="ar"/>
              </w:rPr>
              <w:t xml:space="preserve"> ”“.…等”的，属于开放型表述，所指对象不仅局限于表述中列明的事项，也包括未列明的同类事项 12.以上医疗服务价格项目参照现行各级分类“说明”执行。</w:t>
            </w:r>
          </w:p>
        </w:tc>
      </w:tr>
    </w:tbl>
    <w:p w14:paraId="4BFB9933">
      <w:pPr>
        <w:rPr>
          <w:rFonts w:hint="default" w:ascii="Times New Roman" w:hAnsi="Times New Roman" w:cs="Times New Roman"/>
          <w:lang w:val="en-US" w:eastAsia="zh-CN"/>
        </w:rPr>
        <w:sectPr>
          <w:headerReference r:id="rId5" w:type="default"/>
          <w:footerReference r:id="rId6" w:type="default"/>
          <w:pgSz w:w="16840" w:h="11907" w:orient="landscape"/>
          <w:pgMar w:top="1418" w:right="1928" w:bottom="1418" w:left="1474" w:header="851" w:footer="992" w:gutter="0"/>
          <w:cols w:space="720" w:num="1"/>
          <w:docGrid w:type="linesAndChars" w:linePitch="582" w:charSpace="0"/>
        </w:sectPr>
      </w:pPr>
    </w:p>
    <w:p w14:paraId="7A2F1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附件</w:t>
      </w:r>
      <w:r>
        <w:rPr>
          <w:rFonts w:hint="eastAsia" w:eastAsia="黑体" w:cs="Times New Roman"/>
          <w:sz w:val="24"/>
          <w:szCs w:val="24"/>
          <w:lang w:val="en-US" w:eastAsia="zh-CN"/>
        </w:rPr>
        <w:t>3</w:t>
      </w:r>
    </w:p>
    <w:p w14:paraId="75552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/>
        <w:textAlignment w:val="auto"/>
        <w:rPr>
          <w:rFonts w:hint="default" w:ascii="Times New Roman" w:hAnsi="Times New Roman" w:eastAsia="黑体" w:cs="Times New Roman"/>
        </w:rPr>
      </w:pPr>
    </w:p>
    <w:p w14:paraId="4C3C486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36"/>
          <w:szCs w:val="1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36"/>
          <w:szCs w:val="16"/>
          <w:lang w:val="en-US" w:eastAsia="zh-CN" w:bidi="ar-SA"/>
        </w:rPr>
        <w:t>停用辅助生殖类医疗服务价格项目表</w:t>
      </w:r>
    </w:p>
    <w:p w14:paraId="0AF64002">
      <w:pPr>
        <w:rPr>
          <w:rFonts w:hint="default" w:ascii="Times New Roman" w:hAnsi="Times New Roman" w:eastAsia="CESI黑体-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tbl>
      <w:tblPr>
        <w:tblStyle w:val="8"/>
        <w:tblW w:w="9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816"/>
        <w:gridCol w:w="2986"/>
        <w:gridCol w:w="1364"/>
        <w:gridCol w:w="2777"/>
      </w:tblGrid>
      <w:tr w14:paraId="4D98F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E9369">
            <w:pPr>
              <w:keepNext w:val="0"/>
              <w:keepLines w:val="0"/>
              <w:widowControl/>
              <w:suppressLineNumbers w:val="0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76220">
            <w:pPr>
              <w:keepNext w:val="0"/>
              <w:keepLines w:val="0"/>
              <w:widowControl/>
              <w:suppressLineNumbers w:val="0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国家项目代码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121B0">
            <w:pPr>
              <w:keepNext w:val="0"/>
              <w:keepLines w:val="0"/>
              <w:widowControl/>
              <w:suppressLineNumbers w:val="0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国家项目名称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EBE53">
            <w:pPr>
              <w:keepNext w:val="0"/>
              <w:keepLines w:val="0"/>
              <w:widowControl/>
              <w:suppressLineNumbers w:val="0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B4C92">
            <w:pPr>
              <w:keepNext w:val="0"/>
              <w:keepLines w:val="0"/>
              <w:widowControl/>
              <w:suppressLineNumbers w:val="0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</w:tr>
      <w:tr w14:paraId="77ED1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71AA2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B3761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003112010370000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00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B超下采卵术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E8F5F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311201037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51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B超下采卵术</w:t>
            </w:r>
          </w:p>
        </w:tc>
      </w:tr>
      <w:tr w14:paraId="69E42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EDD05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B3126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003313060010000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76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经腹腔镜取卵术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A0920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331306001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46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经腹腔镜取卵术</w:t>
            </w:r>
          </w:p>
        </w:tc>
      </w:tr>
      <w:tr w14:paraId="108CF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259B4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CFC4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003112010360000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74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脉冲自动注射促排卵检查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49387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311201036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AA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脉冲自动注射促排卵检查</w:t>
            </w:r>
          </w:p>
        </w:tc>
      </w:tr>
      <w:tr w14:paraId="5425E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09A13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84B58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003112010400000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52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胚胎培养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C0DBC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311201040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5E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胚胎培养</w:t>
            </w:r>
          </w:p>
        </w:tc>
      </w:tr>
      <w:tr w14:paraId="77548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AD88D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EAA3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003112010610000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4A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囊胚培养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068C5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311201061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1C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囊胚培养</w:t>
            </w:r>
          </w:p>
        </w:tc>
      </w:tr>
      <w:tr w14:paraId="0D7B6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0153C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F1FAF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003112010620000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40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胚胎冷冻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4E92C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311201062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06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胚胎冷冻</w:t>
            </w:r>
          </w:p>
        </w:tc>
      </w:tr>
      <w:tr w14:paraId="38700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91841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3199B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003112010620100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3F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胚胎冷冻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精子冷冻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313FB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311201062-2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C5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胚胎冷冻（精子冷冻）</w:t>
            </w:r>
          </w:p>
        </w:tc>
      </w:tr>
      <w:tr w14:paraId="76F7B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7BD8D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45EE9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003112010630100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56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冷冻胚胎复苏</w:t>
            </w:r>
          </w:p>
          <w:p w14:paraId="7F722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精液冷冻复苏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FA568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311201063-1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89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冷冻胚胎复苏</w:t>
            </w:r>
          </w:p>
          <w:p w14:paraId="48E06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（精液冷冻复苏）</w:t>
            </w:r>
          </w:p>
        </w:tc>
      </w:tr>
      <w:tr w14:paraId="339EE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1BF09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B7A60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003112010620000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7B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胚胎冷冻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7F937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311201062-1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91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胚胎冷冻（保存超过一个月的，每个月加收）</w:t>
            </w:r>
          </w:p>
        </w:tc>
      </w:tr>
      <w:tr w14:paraId="50BD6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F2E84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432E6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003112010410000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DA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胚胎移植术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58775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311201041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97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胚胎移植术</w:t>
            </w:r>
          </w:p>
        </w:tc>
      </w:tr>
      <w:tr w14:paraId="546A1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46E28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6F055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003112010410001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38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胚胎移植术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冻融胚胎各加收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A8D44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311201041-1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54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胚胎移植术（冻融胚胎加收）</w:t>
            </w:r>
          </w:p>
        </w:tc>
      </w:tr>
      <w:tr w14:paraId="71528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F3825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EE1D7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003112010440000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E2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输卵管内胚子移植术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7950A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311201044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D7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输卵管内胚子移植术</w:t>
            </w:r>
          </w:p>
        </w:tc>
      </w:tr>
      <w:tr w14:paraId="6BD20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E8963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9A191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003112010630000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B6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冷冻胚胎复苏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8F23F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311201063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17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冷冻胚胎复苏</w:t>
            </w:r>
          </w:p>
        </w:tc>
      </w:tr>
      <w:tr w14:paraId="2CD7C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BDCE9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9FAC9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003112010590000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3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未成熟卵体外成熟培养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BF085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311201059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C6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未成熟卵体外成熟培养</w:t>
            </w:r>
          </w:p>
        </w:tc>
      </w:tr>
      <w:tr w14:paraId="77D68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E33E5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F2384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003112010600000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5B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体外受精早期胚胎辅助孵化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E1B9E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311201060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BF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体外受精早期胚胎辅助孵化</w:t>
            </w:r>
          </w:p>
        </w:tc>
      </w:tr>
      <w:tr w14:paraId="0AD45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FB7D1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7E787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513112011220000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79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囊胚活检术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07690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FUD07702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B4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囊胚活检术</w:t>
            </w:r>
          </w:p>
        </w:tc>
      </w:tr>
      <w:tr w14:paraId="3635A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2DF39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8701D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003112010450000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06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宫腔内人工授精术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5B935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311201045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C4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宫腔内人工授精术</w:t>
            </w:r>
          </w:p>
        </w:tc>
      </w:tr>
      <w:tr w14:paraId="64E35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FFB3B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00F74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003112010460000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6A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阴道内人工授精术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ADFC0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311201046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C1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阴道内人工授精术</w:t>
            </w:r>
          </w:p>
        </w:tc>
      </w:tr>
      <w:tr w14:paraId="45172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AA7E6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C51AA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003111000190000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4C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精液优化处理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8FB4B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311100019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62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精液优化处理</w:t>
            </w:r>
          </w:p>
        </w:tc>
      </w:tr>
      <w:tr w14:paraId="465A6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BC900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6536D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003111000060300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B0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睾丸阴茎海绵体活检术</w:t>
            </w:r>
          </w:p>
          <w:p w14:paraId="49E58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取精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ED02B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311100006-3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B3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睾丸阴茎海绵体活检术</w:t>
            </w:r>
          </w:p>
          <w:p w14:paraId="359AF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（取精）</w:t>
            </w:r>
          </w:p>
        </w:tc>
      </w:tr>
      <w:tr w14:paraId="21480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133FA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5D773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003111000070000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13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附睾抽吸精子分离术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2EDA4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311100007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D0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附睾抽吸精子分离术</w:t>
            </w:r>
          </w:p>
        </w:tc>
      </w:tr>
      <w:tr w14:paraId="26728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9784D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CE18A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003111000080000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0A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促射精电动按摩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4A4C6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311100008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30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促射精电动按摩</w:t>
            </w:r>
          </w:p>
        </w:tc>
      </w:tr>
      <w:tr w14:paraId="67232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E8434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DC69D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003112010420000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04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单精子卵泡注射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489BD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311201042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ED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单精子卵泡注射</w:t>
            </w:r>
          </w:p>
        </w:tc>
      </w:tr>
      <w:tr w14:paraId="0999B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6D391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BD074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003112010430000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8D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单精子显微镜下卵细胞内</w:t>
            </w:r>
          </w:p>
          <w:p w14:paraId="5544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授精术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04341">
            <w:pPr>
              <w:keepNext w:val="0"/>
              <w:keepLines w:val="0"/>
              <w:widowControl/>
              <w:suppressLineNumbers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311201043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40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单精子显微镜下卵细胞内授精术</w:t>
            </w:r>
          </w:p>
        </w:tc>
      </w:tr>
    </w:tbl>
    <w:p w14:paraId="36318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</w:rPr>
        <w:br w:type="page"/>
      </w: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附件</w:t>
      </w:r>
      <w:r>
        <w:rPr>
          <w:rFonts w:hint="eastAsia" w:eastAsia="黑体" w:cs="Times New Roman"/>
          <w:sz w:val="24"/>
          <w:szCs w:val="24"/>
          <w:lang w:val="en-US" w:eastAsia="zh-CN"/>
        </w:rPr>
        <w:t>4</w:t>
      </w:r>
    </w:p>
    <w:p w14:paraId="72AE3B5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36"/>
          <w:szCs w:val="1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36"/>
          <w:szCs w:val="16"/>
          <w:lang w:val="en-US" w:eastAsia="zh-CN" w:bidi="ar-SA"/>
        </w:rPr>
        <w:t>纳入基金支付范围的治疗性辅助生殖类医疗服务项目表</w:t>
      </w:r>
    </w:p>
    <w:p w14:paraId="5FDC4A6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2"/>
          <w:sz w:val="36"/>
          <w:szCs w:val="16"/>
          <w:lang w:val="en-US" w:eastAsia="zh-CN" w:bidi="ar-SA"/>
        </w:rPr>
      </w:pPr>
    </w:p>
    <w:tbl>
      <w:tblPr>
        <w:tblStyle w:val="8"/>
        <w:tblW w:w="90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797"/>
        <w:gridCol w:w="3054"/>
        <w:gridCol w:w="1476"/>
        <w:gridCol w:w="2047"/>
      </w:tblGrid>
      <w:tr w14:paraId="4B9DA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F94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829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B48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14C18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医保支付类别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8701C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限定支付范围 </w:t>
            </w:r>
          </w:p>
        </w:tc>
      </w:tr>
      <w:tr w14:paraId="709E5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619B9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245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311201069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F3F67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取卵术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82BCA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143F1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支付2次/人</w:t>
            </w:r>
          </w:p>
        </w:tc>
      </w:tr>
      <w:tr w14:paraId="77150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5354B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179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311201070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686A0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胚胎培养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C974F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CBD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支付2次/人</w:t>
            </w:r>
          </w:p>
        </w:tc>
      </w:tr>
      <w:tr w14:paraId="10C45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72879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AC8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311201070-1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D82B5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胚胎培养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囊胚培养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加收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A54B6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44A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支付2次/人</w:t>
            </w:r>
          </w:p>
        </w:tc>
      </w:tr>
      <w:tr w14:paraId="5444A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C3C37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BF6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311201073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AF9D2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胚胎移植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51810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918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支付2次/人</w:t>
            </w:r>
          </w:p>
        </w:tc>
      </w:tr>
      <w:tr w14:paraId="4ADAC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96F9C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071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311201073-1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E011C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胚胎移植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冻融胚胎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加收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BB20D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6F982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支付2次/人</w:t>
            </w:r>
          </w:p>
        </w:tc>
      </w:tr>
      <w:tr w14:paraId="74496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A5C25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AFD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311201076</w:t>
            </w:r>
          </w:p>
        </w:tc>
        <w:tc>
          <w:tcPr>
            <w:tcW w:w="3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17630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组织、细胞活检（辅助生殖）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4B944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B421D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限：1</w:t>
            </w:r>
            <w:r>
              <w:rPr>
                <w:rFonts w:hint="default" w:ascii="仿宋_GB2312" w:hAnsi="仿宋_GB2312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夫妻一方为单基因病患者或双方</w:t>
            </w:r>
          </w:p>
          <w:p w14:paraId="6EA340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是同一单基因病的携带者，曾孕育或具</w:t>
            </w:r>
          </w:p>
          <w:p w14:paraId="689620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有生育致畸、致残、致死的单基因病患</w:t>
            </w:r>
          </w:p>
          <w:p w14:paraId="38F777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儿高风险的夫妻；2</w:t>
            </w:r>
            <w:r>
              <w:rPr>
                <w:rFonts w:hint="default" w:ascii="仿宋_GB2312" w:hAnsi="仿宋_GB2312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夫妻一方或双方携带染色体结构异常，包括相互易位、罗氏易位、倒位、复杂易位、致病性微缺失或致病性微重复等。</w:t>
            </w:r>
          </w:p>
          <w:p w14:paraId="0600DB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支付2次/人</w:t>
            </w:r>
          </w:p>
        </w:tc>
      </w:tr>
      <w:tr w14:paraId="03689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A4EE5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30F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311201077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9CA52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人工授精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EDA26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4BC9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支付2次/人</w:t>
            </w:r>
          </w:p>
        </w:tc>
      </w:tr>
      <w:tr w14:paraId="424C4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C47EC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A50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311201077-1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1002C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阴道（宫颈）内人工授精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F36A9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403E5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支付2次/人</w:t>
            </w:r>
          </w:p>
        </w:tc>
      </w:tr>
      <w:tr w14:paraId="72A67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5F63F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84B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311201078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7037B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精子优选处理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1B8A0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E1EFC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支付2次/人</w:t>
            </w:r>
          </w:p>
        </w:tc>
      </w:tr>
      <w:tr w14:paraId="5E41A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0D349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CD3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311100020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C90C9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取精术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A3AF4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6F667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支付2次/人</w:t>
            </w:r>
          </w:p>
        </w:tc>
      </w:tr>
      <w:tr w14:paraId="42905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DC364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A12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311100020-1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90916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取精术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显微镜下操作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加收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4A804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AD546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支付2次/人</w:t>
            </w:r>
          </w:p>
        </w:tc>
      </w:tr>
      <w:tr w14:paraId="564D4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BF67A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7C4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311201079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D5576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单精子注射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EAEEA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5CB5E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支付2次/人</w:t>
            </w:r>
          </w:p>
        </w:tc>
      </w:tr>
      <w:tr w14:paraId="34189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A5F84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346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311201079-1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9DC8A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单精子注射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卵子激活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加收</w:t>
            </w:r>
            <w:r>
              <w:rPr>
                <w:rFonts w:hint="eastAsia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AD04F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EEFA8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支付2次/人</w:t>
            </w:r>
          </w:p>
        </w:tc>
      </w:tr>
    </w:tbl>
    <w:p w14:paraId="08BB0ED1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0A91D003"/>
    <w:p w14:paraId="078B3640"/>
    <w:sectPr>
      <w:pgSz w:w="11907" w:h="16840"/>
      <w:pgMar w:top="1928" w:right="1418" w:bottom="1474" w:left="1418" w:header="851" w:footer="992" w:gutter="0"/>
      <w:cols w:space="720" w:num="1"/>
      <w:docGrid w:type="linesAndChars" w:linePitch="58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4B1FD">
    <w:pPr>
      <w:pStyle w:val="5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2CF20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OGI2MzgyMmRjZjYwMGY2YTIzODBkZDFiMzZiZTMifQ=="/>
    <w:docVar w:name="KSO_WPS_MARK_KEY" w:val="47fb97d3-94ce-4e20-89ec-5ab308561bca"/>
  </w:docVars>
  <w:rsids>
    <w:rsidRoot w:val="418B1721"/>
    <w:rsid w:val="17742506"/>
    <w:rsid w:val="37F565AF"/>
    <w:rsid w:val="418B1721"/>
    <w:rsid w:val="46CF42D0"/>
    <w:rsid w:val="4BB62FE7"/>
    <w:rsid w:val="510D666E"/>
    <w:rsid w:val="51B576B0"/>
    <w:rsid w:val="54461279"/>
    <w:rsid w:val="64604B24"/>
    <w:rsid w:val="671C369A"/>
    <w:rsid w:val="78726597"/>
    <w:rsid w:val="7ED4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="141" w:after="141"/>
      <w:jc w:val="left"/>
      <w:outlineLvl w:val="0"/>
    </w:pPr>
    <w:rPr>
      <w:rFonts w:ascii="宋体" w:hAnsi="宋体" w:cs="宋体"/>
      <w:b/>
      <w:bCs/>
      <w:kern w:val="44"/>
      <w:sz w:val="42"/>
      <w:szCs w:val="4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  <w:pPr>
      <w:ind w:firstLine="0"/>
    </w:pPr>
  </w:style>
  <w:style w:type="paragraph" w:styleId="4">
    <w:name w:val="Body Text"/>
    <w:basedOn w:val="1"/>
    <w:next w:val="1"/>
    <w:qFormat/>
    <w:uiPriority w:val="0"/>
    <w:pPr>
      <w:spacing w:line="640" w:lineRule="exact"/>
      <w:ind w:firstLine="0"/>
      <w:jc w:val="center"/>
    </w:pPr>
    <w:rPr>
      <w:rFonts w:eastAsia="方正小标宋简体"/>
      <w:bCs/>
      <w:sz w:val="4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主题标"/>
    <w:basedOn w:val="1"/>
    <w:next w:val="3"/>
    <w:qFormat/>
    <w:uiPriority w:val="0"/>
    <w:pPr>
      <w:ind w:firstLine="0"/>
      <w:jc w:val="center"/>
    </w:pPr>
    <w:rPr>
      <w:rFonts w:eastAsia="方正小标宋简体"/>
      <w:sz w:val="44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3355</Words>
  <Characters>4471</Characters>
  <Lines>0</Lines>
  <Paragraphs>0</Paragraphs>
  <TotalTime>8</TotalTime>
  <ScaleCrop>false</ScaleCrop>
  <LinksUpToDate>false</LinksUpToDate>
  <CharactersWithSpaces>4480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2024-09-20T06:24:00Z</dcterms:created>
  <dc:creator>马小哒</dc:creator>
  <cp:lastModifiedBy>何吉香</cp:lastModifiedBy>
  <cp:lastPrinted>2024-09-23T07:08:00Z</cp:lastPrinted>
  <dcterms:modified xsi:type="dcterms:W3CDTF">2024-10-11T03:17:22Z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D39422ACA1B64048904893B9BF9256F8</vt:lpwstr>
  </property>
</Properties>
</file>