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  <w:lang w:eastAsia="zh-CN"/>
        </w:rPr>
        <w:t>2022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年广东省各县（市、区）订单定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highlight w:val="none"/>
        </w:rPr>
        <w:t>向医学生培养计划表</w:t>
      </w:r>
    </w:p>
    <w:p>
      <w:pPr>
        <w:widowControl/>
        <w:adjustRightInd w:val="0"/>
        <w:snapToGrid w:val="0"/>
        <w:spacing w:line="240" w:lineRule="auto"/>
        <w:jc w:val="center"/>
        <w:textAlignment w:val="center"/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7"/>
        <w:gridCol w:w="1747"/>
        <w:gridCol w:w="1187"/>
        <w:gridCol w:w="1127"/>
        <w:gridCol w:w="1127"/>
        <w:gridCol w:w="1167"/>
        <w:gridCol w:w="1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tblHeader/>
          <w:jc w:val="center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地市</w:t>
            </w:r>
          </w:p>
        </w:tc>
        <w:tc>
          <w:tcPr>
            <w:tcW w:w="176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 xml:space="preserve">县（市、区）  </w:t>
            </w:r>
          </w:p>
        </w:tc>
        <w:tc>
          <w:tcPr>
            <w:tcW w:w="2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临床医学</w:t>
            </w: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中医学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合计（人）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tblHeader/>
          <w:jc w:val="center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76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专科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24"/>
                <w:highlight w:val="none"/>
              </w:rPr>
              <w:t>专科</w:t>
            </w: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63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全省合计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863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850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279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500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汕头市</w:t>
            </w: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金平区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龙湖区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澄海区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濠江区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潮阳区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潮南区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南澳县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韶关市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"http://baike.baidu.com/view/184480.htm" \o "http://baike.baidu.com/view/184480.htm"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  <w:t>始兴县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"http://baike.baidu.com/view/184454.htm" \o "http://baike.baidu.com/view/184454.htm"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  <w:t>仁化县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"http://baike.baidu.com/view/184557.htm" \o "http://baike.baidu.com/view/184557.htm"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  <w:t>翁源县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"http://baike.baidu.com/view/184525.htm" \o "http://baike.baidu.com/view/184525.htm"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  <w:t>乳源县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"http://baike.baidu.com/view/184569.htm" \o "http://baike.baidu.com/view/184569.htm"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  <w:t>新丰县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"http://baike.baidu.com/view/184381.htm" \o "http://baike.baidu.com/view/184381.htm"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  <w:t>乐昌市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instrText xml:space="preserve"> HYPERLINK "http://baike.baidu.com/view/184412.htm" \o "http://baike.baidu.com/view/184412.htm" </w:instrTex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  <w:t>南雄市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fldChar w:fldCharType="end"/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武江区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浈江区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曲江区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57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河源市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源城区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和平县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东源县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连平县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紫金县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龙川县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梅州市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梅江区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梅县区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兴宁市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平远县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蕉岭县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大埔县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丰顺县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五华县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惠州市</w:t>
            </w: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惠城区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惠阳区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惠东县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博罗县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龙门县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大亚湾区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仲恺区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28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汕尾市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城区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海丰县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陆丰市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陆河县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红海湾开发区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华侨管理区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阳江市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江城区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阳春市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阳西县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海陵区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高新区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湛江市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霞山区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麻章区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坡头区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廉江市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遂溪县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吴川市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雷州市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top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徐闻县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77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茂名市</w:t>
            </w: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高州市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化州市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信宜市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茂南区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电白区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滨海新区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高新区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肇庆市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四会市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高要区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广宁县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德庆县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封开县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怀集县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清远市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英德市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连州市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佛冈县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连南县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连山县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阳山县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清新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潮州市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潮安区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饶平县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揭阳市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榕城区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普宁市</w:t>
            </w:r>
          </w:p>
        </w:tc>
        <w:tc>
          <w:tcPr>
            <w:tcW w:w="11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揭东区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揭西县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16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21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惠来县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空港区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104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123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云浮市</w:t>
            </w: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云城区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云安区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罗定市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新兴县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郁南县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39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57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江门市</w:t>
            </w: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台山市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开平市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恩平市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小计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44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96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NTA2ZjE2NTIwNjkyODM5ODg5YWY1ZGU3ZWRiMDUifQ=="/>
  </w:docVars>
  <w:rsids>
    <w:rsidRoot w:val="05DB7FC7"/>
    <w:rsid w:val="05D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rFonts w:ascii="Times New Roman" w:hAnsi="Times New Roman" w:eastAsia="宋体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963</Words>
  <Characters>1235</Characters>
  <Lines>0</Lines>
  <Paragraphs>0</Paragraphs>
  <TotalTime>0</TotalTime>
  <ScaleCrop>false</ScaleCrop>
  <LinksUpToDate>false</LinksUpToDate>
  <CharactersWithSpaces>1237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2022-05-16T06:54:00Z</dcterms:created>
  <dc:creator>LINNN000</dc:creator>
  <cp:lastModifiedBy>LINNN000</cp:lastModifiedBy>
  <dcterms:modified xsi:type="dcterms:W3CDTF">2022-05-16T06:59:46Z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D12EB0D2005240329A7F30E6273E5575</vt:lpwstr>
  </property>
</Properties>
</file>