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ind w:right="560"/>
        <w:rPr>
          <w:rFonts w:hint="eastAsia" w:ascii="仿宋" w:hAnsi="仿宋" w:eastAsia="仿宋" w:cs="仿宋"/>
          <w:sz w:val="32"/>
          <w:szCs w:val="32"/>
        </w:rPr>
      </w:pPr>
      <w:bookmarkStart w:id="0" w:name="_GoBack"/>
      <w:bookmarkEnd w:id="0"/>
    </w:p>
    <w:p>
      <w:pPr>
        <w:spacing w:line="380" w:lineRule="exact"/>
        <w:jc w:val="center"/>
        <w:rPr>
          <w:rFonts w:hint="eastAsia" w:ascii="仿宋" w:hAnsi="仿宋" w:eastAsia="仿宋" w:cs="仿宋"/>
          <w:spacing w:val="-10"/>
          <w:sz w:val="36"/>
          <w:szCs w:val="36"/>
        </w:rPr>
      </w:pPr>
    </w:p>
    <w:p>
      <w:pPr>
        <w:spacing w:line="380" w:lineRule="exact"/>
        <w:jc w:val="center"/>
        <w:rPr>
          <w:rFonts w:hint="eastAsia" w:ascii="仿宋" w:hAnsi="仿宋" w:eastAsia="仿宋" w:cs="仿宋"/>
          <w:spacing w:val="-10"/>
          <w:sz w:val="36"/>
          <w:szCs w:val="36"/>
        </w:rPr>
      </w:pPr>
    </w:p>
    <w:p>
      <w:pPr>
        <w:spacing w:line="380" w:lineRule="exact"/>
        <w:jc w:val="center"/>
        <w:rPr>
          <w:rFonts w:hint="eastAsia" w:ascii="仿宋" w:hAnsi="仿宋" w:eastAsia="仿宋" w:cs="仿宋"/>
          <w:spacing w:val="-10"/>
          <w:sz w:val="36"/>
          <w:szCs w:val="36"/>
        </w:rPr>
      </w:pPr>
    </w:p>
    <w:p>
      <w:pPr>
        <w:spacing w:line="380" w:lineRule="exact"/>
        <w:rPr>
          <w:rFonts w:hint="eastAsia" w:ascii="仿宋" w:hAnsi="仿宋" w:eastAsia="仿宋" w:cs="仿宋"/>
          <w:spacing w:val="-10"/>
          <w:sz w:val="36"/>
          <w:szCs w:val="36"/>
        </w:rPr>
      </w:pPr>
    </w:p>
    <w:p>
      <w:pPr>
        <w:spacing w:line="380" w:lineRule="exact"/>
        <w:jc w:val="center"/>
        <w:rPr>
          <w:rFonts w:ascii="仿宋_GB2312" w:hAnsi="Times New Roman" w:eastAsia="仿宋_GB2312"/>
          <w:spacing w:val="-10"/>
          <w:sz w:val="32"/>
          <w:szCs w:val="32"/>
        </w:rPr>
      </w:pPr>
      <w:r>
        <w:rPr>
          <w:rFonts w:hint="eastAsia" w:ascii="仿宋_GB2312" w:hAnsi="Times New Roman" w:eastAsia="仿宋_GB2312"/>
          <w:spacing w:val="-10"/>
          <w:sz w:val="32"/>
          <w:szCs w:val="32"/>
        </w:rPr>
        <w:t>南医保中心发〔2021〕</w:t>
      </w:r>
      <w:r>
        <w:rPr>
          <w:rFonts w:hint="eastAsia" w:ascii="仿宋_GB2312" w:hAnsi="Times New Roman" w:eastAsia="仿宋_GB2312"/>
          <w:spacing w:val="-10"/>
          <w:sz w:val="32"/>
          <w:szCs w:val="32"/>
          <w:lang w:val="en-US" w:eastAsia="zh-CN"/>
        </w:rPr>
        <w:t>76</w:t>
      </w:r>
      <w:r>
        <w:rPr>
          <w:rFonts w:hint="eastAsia" w:ascii="仿宋_GB2312" w:hAnsi="Times New Roman" w:eastAsia="仿宋_GB2312"/>
          <w:spacing w:val="-10"/>
          <w:sz w:val="32"/>
          <w:szCs w:val="32"/>
        </w:rPr>
        <w:t>号</w:t>
      </w:r>
    </w:p>
    <w:p>
      <w:pPr>
        <w:spacing w:line="560" w:lineRule="exact"/>
        <w:jc w:val="right"/>
        <w:rPr>
          <w:rFonts w:ascii="仿宋_GB2312" w:hAnsi="Times New Roman" w:eastAsia="仿宋_GB2312"/>
          <w:spacing w:val="-10"/>
          <w:sz w:val="32"/>
          <w:szCs w:val="32"/>
        </w:rPr>
      </w:pPr>
    </w:p>
    <w:p>
      <w:pPr>
        <w:pStyle w:val="2"/>
      </w:pPr>
    </w:p>
    <w:p>
      <w:pPr>
        <w:autoSpaceDE w:val="0"/>
        <w:autoSpaceDN w:val="0"/>
        <w:adjustRightInd w:val="0"/>
        <w:spacing w:line="520" w:lineRule="exact"/>
        <w:jc w:val="center"/>
        <w:rPr>
          <w:rFonts w:ascii="方正小标宋简体" w:eastAsia="方正小标宋简体"/>
          <w:color w:val="000000"/>
          <w:sz w:val="44"/>
          <w:szCs w:val="44"/>
        </w:rPr>
      </w:pPr>
      <w:r>
        <w:rPr>
          <w:rFonts w:hint="eastAsia" w:ascii="方正小标宋简体" w:hAnsi="华文中宋" w:eastAsia="方正小标宋简体" w:cs="黑体"/>
          <w:color w:val="000000"/>
          <w:sz w:val="44"/>
          <w:szCs w:val="44"/>
          <w:lang w:val="zh-CN"/>
        </w:rPr>
        <w:t>南宁市医疗保障事业管理中心关于</w:t>
      </w:r>
      <w:r>
        <w:rPr>
          <w:rFonts w:hint="eastAsia" w:ascii="方正小标宋简体" w:eastAsia="方正小标宋简体"/>
          <w:color w:val="000000"/>
          <w:sz w:val="44"/>
          <w:szCs w:val="44"/>
        </w:rPr>
        <w:t>零售药店</w:t>
      </w:r>
    </w:p>
    <w:p>
      <w:pPr>
        <w:autoSpaceDE w:val="0"/>
        <w:autoSpaceDN w:val="0"/>
        <w:adjustRightInd w:val="0"/>
        <w:spacing w:line="520" w:lineRule="exact"/>
        <w:jc w:val="center"/>
        <w:rPr>
          <w:rFonts w:ascii="仿宋_GB2312" w:hAnsi="华文中宋" w:eastAsia="仿宋_GB2312" w:cs="黑体"/>
          <w:color w:val="000000"/>
          <w:sz w:val="32"/>
          <w:szCs w:val="32"/>
          <w:lang w:val="zh-CN"/>
        </w:rPr>
      </w:pPr>
      <w:r>
        <w:rPr>
          <w:rFonts w:hint="eastAsia" w:ascii="方正小标宋简体" w:hAnsi="华文中宋" w:eastAsia="方正小标宋简体" w:cs="黑体"/>
          <w:color w:val="000000"/>
          <w:sz w:val="44"/>
          <w:szCs w:val="44"/>
          <w:lang w:val="zh-CN"/>
        </w:rPr>
        <w:t>南宁市</w:t>
      </w:r>
      <w:r>
        <w:rPr>
          <w:rFonts w:hint="eastAsia" w:ascii="方正小标宋简体" w:eastAsia="方正小标宋简体"/>
          <w:color w:val="000000"/>
          <w:sz w:val="44"/>
          <w:szCs w:val="44"/>
        </w:rPr>
        <w:t>医疗保障定点确定</w:t>
      </w:r>
      <w:r>
        <w:rPr>
          <w:rFonts w:hint="eastAsia" w:ascii="方正小标宋简体" w:hAnsi="华文中宋" w:eastAsia="方正小标宋简体" w:cs="黑体"/>
          <w:color w:val="000000"/>
          <w:sz w:val="44"/>
          <w:szCs w:val="44"/>
          <w:lang w:val="zh-CN"/>
        </w:rPr>
        <w:t>有关事项的通知</w:t>
      </w:r>
    </w:p>
    <w:p>
      <w:pPr>
        <w:autoSpaceDE w:val="0"/>
        <w:autoSpaceDN w:val="0"/>
        <w:adjustRightInd w:val="0"/>
        <w:spacing w:line="520" w:lineRule="exact"/>
        <w:rPr>
          <w:rFonts w:ascii="仿宋_GB2312" w:hAnsi="仿宋" w:eastAsia="仿宋_GB2312" w:cs="黑体"/>
          <w:color w:val="000000"/>
          <w:sz w:val="32"/>
          <w:szCs w:val="32"/>
          <w:lang w:val="zh-CN"/>
        </w:rPr>
      </w:pPr>
    </w:p>
    <w:p>
      <w:pPr>
        <w:autoSpaceDE w:val="0"/>
        <w:autoSpaceDN w:val="0"/>
        <w:adjustRightInd w:val="0"/>
        <w:spacing w:line="560" w:lineRule="exact"/>
        <w:rPr>
          <w:rFonts w:ascii="仿宋_GB2312" w:hAnsi="仿宋" w:eastAsia="仿宋_GB2312" w:cs="仿宋_GB2312"/>
          <w:sz w:val="32"/>
          <w:szCs w:val="32"/>
          <w:lang w:val="zh-CN"/>
        </w:rPr>
      </w:pPr>
      <w:r>
        <w:rPr>
          <w:rFonts w:hint="eastAsia" w:ascii="仿宋_GB2312" w:hAnsi="仿宋" w:eastAsia="仿宋_GB2312" w:cs="黑体"/>
          <w:color w:val="000000"/>
          <w:sz w:val="32"/>
          <w:szCs w:val="32"/>
          <w:lang w:val="zh-CN"/>
        </w:rPr>
        <w:t>各</w:t>
      </w:r>
      <w:r>
        <w:rPr>
          <w:rFonts w:hint="eastAsia" w:ascii="仿宋_GB2312" w:hAnsi="仿宋_GB2312" w:eastAsia="仿宋_GB2312" w:cs="仿宋_GB2312"/>
          <w:sz w:val="32"/>
          <w:szCs w:val="32"/>
          <w:shd w:val="clear" w:color="auto" w:fill="FFFFFF"/>
        </w:rPr>
        <w:t>有关单位</w:t>
      </w:r>
      <w:r>
        <w:rPr>
          <w:rFonts w:hint="eastAsia" w:ascii="仿宋_GB2312" w:hAnsi="仿宋" w:eastAsia="仿宋_GB2312" w:cs="黑体"/>
          <w:color w:val="000000"/>
          <w:sz w:val="32"/>
          <w:szCs w:val="32"/>
          <w:lang w:val="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根据《零售药店医疗保障定点管理暂行办法》（国家医疗保障局令第3号）、《自治区医保局关于转发国家医疗保障局医疗机构和零售药店医疗保障定点管理暂行办法的通知》（桂医保发〔2021〕2号）和</w:t>
      </w:r>
      <w:r>
        <w:rPr>
          <w:rFonts w:hint="eastAsia" w:ascii="仿宋_GB2312" w:hAnsi="仿宋_GB2312" w:eastAsia="仿宋_GB2312" w:cs="仿宋_GB2312"/>
          <w:sz w:val="32"/>
          <w:szCs w:val="32"/>
        </w:rPr>
        <w:t>《南宁市医疗保障局关于做好医疗机构和零售药店医疗保障定点管理有关工作的通知》（</w:t>
      </w:r>
      <w:r>
        <w:rPr>
          <w:rFonts w:hint="eastAsia" w:ascii="仿宋_GB2312" w:hAnsi="仿宋_GB2312" w:eastAsia="仿宋_GB2312" w:cs="仿宋_GB2312"/>
          <w:bCs/>
          <w:sz w:val="32"/>
          <w:szCs w:val="32"/>
        </w:rPr>
        <w:t>南医保发〔</w:t>
      </w:r>
      <w:r>
        <w:rPr>
          <w:rFonts w:hint="eastAsia" w:ascii="仿宋_GB2312" w:hAnsi="仿宋_GB2312" w:eastAsia="仿宋_GB2312" w:cs="仿宋_GB2312"/>
          <w:sz w:val="32"/>
          <w:szCs w:val="32"/>
        </w:rPr>
        <w:t>2021</w:t>
      </w:r>
      <w:r>
        <w:rPr>
          <w:rFonts w:hint="eastAsia" w:ascii="仿宋_GB2312" w:hAnsi="仿宋_GB2312" w:eastAsia="仿宋_GB2312" w:cs="仿宋_GB2312"/>
          <w:bCs/>
          <w:sz w:val="32"/>
          <w:szCs w:val="32"/>
        </w:rPr>
        <w:t>〕2号）</w:t>
      </w:r>
      <w:r>
        <w:rPr>
          <w:rFonts w:hint="eastAsia" w:ascii="仿宋_GB2312" w:hAnsi="仿宋_GB2312" w:eastAsia="仿宋_GB2312" w:cs="仿宋_GB2312"/>
          <w:color w:val="000000"/>
          <w:sz w:val="32"/>
          <w:szCs w:val="32"/>
        </w:rPr>
        <w:t>精神，</w:t>
      </w:r>
      <w:r>
        <w:rPr>
          <w:rFonts w:hint="eastAsia" w:ascii="仿宋_GB2312" w:hAnsi="仿宋_GB2312" w:eastAsia="仿宋_GB2312" w:cs="仿宋_GB2312"/>
          <w:sz w:val="32"/>
          <w:szCs w:val="32"/>
        </w:rPr>
        <w:t>及自治区对定点医疗机构和定点零售药店管理的有关规定，为进一步做好零售药店南宁市医疗保障定点（以下简称“医保定点”）确定工作，</w:t>
      </w:r>
      <w:r>
        <w:rPr>
          <w:rFonts w:hint="eastAsia" w:ascii="仿宋_GB2312" w:hAnsi="仿宋_GB2312" w:eastAsia="仿宋_GB2312" w:cs="仿宋_GB2312"/>
          <w:kern w:val="0"/>
          <w:sz w:val="32"/>
          <w:szCs w:val="32"/>
        </w:rPr>
        <w:t>现就有关事项通知如下：</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仿宋" w:eastAsia="黑体" w:cs="仿宋_GB2312"/>
          <w:bCs/>
          <w:color w:val="000000"/>
          <w:sz w:val="32"/>
          <w:szCs w:val="32"/>
        </w:rPr>
        <w:t>一、</w:t>
      </w:r>
      <w:r>
        <w:rPr>
          <w:rFonts w:hint="eastAsia" w:ascii="黑体" w:hAnsi="仿宋" w:eastAsia="黑体" w:cs="仿宋_GB2312"/>
          <w:bCs/>
          <w:color w:val="000000"/>
          <w:sz w:val="32"/>
          <w:szCs w:val="32"/>
          <w:lang w:val="zh-CN"/>
        </w:rPr>
        <w:t>申请条件</w:t>
      </w:r>
    </w:p>
    <w:p>
      <w:pPr>
        <w:widowControl/>
        <w:autoSpaceDE w:val="0"/>
        <w:autoSpaceDN w:val="0"/>
        <w:adjustRightIn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属南宁市辖区内的零售药店</w:t>
      </w:r>
      <w:r>
        <w:rPr>
          <w:rFonts w:hint="eastAsia" w:ascii="仿宋_GB2312" w:hAnsi="仿宋_GB2312" w:eastAsia="仿宋_GB2312" w:cs="仿宋_GB2312"/>
          <w:sz w:val="32"/>
          <w:szCs w:val="32"/>
          <w:lang w:val="zh-CN"/>
        </w:rPr>
        <w:t>，</w:t>
      </w:r>
      <w:r>
        <w:rPr>
          <w:rFonts w:hint="eastAsia" w:ascii="仿宋_GB2312" w:hAnsi="仿宋_GB2312" w:eastAsia="仿宋_GB2312" w:cs="仿宋_GB2312"/>
          <w:color w:val="000000"/>
          <w:sz w:val="32"/>
          <w:szCs w:val="32"/>
        </w:rPr>
        <w:t>申请南宁市医保定点的，应当</w:t>
      </w:r>
      <w:r>
        <w:rPr>
          <w:rFonts w:hint="eastAsia" w:ascii="仿宋_GB2312" w:hAnsi="仿宋_GB2312" w:eastAsia="仿宋_GB2312" w:cs="仿宋_GB2312"/>
          <w:sz w:val="32"/>
          <w:szCs w:val="32"/>
        </w:rPr>
        <w:t>同时符合以下条件：</w:t>
      </w:r>
    </w:p>
    <w:p>
      <w:pPr>
        <w:autoSpaceDE w:val="0"/>
        <w:autoSpaceDN w:val="0"/>
        <w:adjustRightInd w:val="0"/>
        <w:spacing w:line="560"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（一）</w:t>
      </w:r>
      <w:r>
        <w:rPr>
          <w:rFonts w:hint="eastAsia" w:ascii="仿宋_GB2312" w:hAnsi="仿宋_GB2312" w:eastAsia="仿宋_GB2312" w:cs="仿宋_GB2312"/>
          <w:spacing w:val="-6"/>
          <w:sz w:val="32"/>
          <w:szCs w:val="32"/>
        </w:rPr>
        <w:t>取得药品经营许可证，</w:t>
      </w:r>
      <w:r>
        <w:rPr>
          <w:rFonts w:hint="eastAsia" w:ascii="仿宋_GB2312" w:hAnsi="仿宋_GB2312" w:eastAsia="仿宋_GB2312" w:cs="仿宋_GB2312"/>
          <w:spacing w:val="-6"/>
          <w:sz w:val="32"/>
          <w:szCs w:val="32"/>
        </w:rPr>
        <w:t>在注册地址正式经营至少3个月；</w:t>
      </w:r>
    </w:p>
    <w:p>
      <w:pPr>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（二）至少有1名取得执业药师资格证书或具有药学、临床药学、中药学专业技术资格证书的药师，且注册地在该零售药店所在地，药师须签订1年以上劳动合同且在合同期内；</w:t>
      </w:r>
    </w:p>
    <w:p>
      <w:pPr>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（三）至少有2名熟悉医疗保障法律法规和相关制度规定的专（兼）职医保管理人员负责管理医保费用，并签订1年以上劳动合同且在合同期内；</w:t>
      </w:r>
    </w:p>
    <w:p>
      <w:pPr>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（四）严格按药品经营质量管理规范要求，开展药品分类分区管理，并对所售药品设立明确的医保用药标识；</w:t>
      </w:r>
    </w:p>
    <w:p>
      <w:pPr>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（五）具备符合医保协议管理要求的医保药品管理制度、财务管理制度、医保人员管理制度、统计信息管理制度和医保费用结算制度；</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（六）具备符合医保协议管理要求的信息系统技术和接口标准，实现与医保信息系统有效对接，为参保人员提供直接联网结算，建立医保药品等基础数据库，按规定使用国家统一医保编码</w:t>
      </w:r>
      <w:r>
        <w:rPr>
          <w:rFonts w:hint="eastAsia" w:ascii="仿宋_GB2312" w:hAnsi="仿宋_GB2312" w:eastAsia="仿宋_GB2312" w:cs="仿宋_GB2312"/>
          <w:sz w:val="32"/>
          <w:szCs w:val="32"/>
          <w:lang w:eastAsia="zh-CN"/>
        </w:rPr>
        <w:t>；</w:t>
      </w:r>
    </w:p>
    <w:p>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（七）市级、县级、乡镇级零售药店陈列区营业面积</w:t>
      </w:r>
      <w:r>
        <w:rPr>
          <w:rFonts w:hint="eastAsia" w:ascii="仿宋_GB2312" w:hAnsi="仿宋_GB2312" w:eastAsia="仿宋_GB2312" w:cs="仿宋_GB2312"/>
          <w:kern w:val="0"/>
          <w:sz w:val="32"/>
          <w:szCs w:val="32"/>
          <w:lang w:val="zh-CN"/>
        </w:rPr>
        <w:t>（不含办公、仓库等附属用房）</w:t>
      </w:r>
      <w:r>
        <w:rPr>
          <w:rFonts w:hint="eastAsia" w:ascii="仿宋_GB2312" w:hAnsi="仿宋_GB2312" w:eastAsia="仿宋_GB2312" w:cs="仿宋_GB2312"/>
          <w:sz w:val="32"/>
          <w:szCs w:val="32"/>
        </w:rPr>
        <w:t>应分别达到80、60、40平方米及以上，其中医疗保险服务专区占用面积应达零售药店陈列区营业面积60%以上。</w:t>
      </w:r>
    </w:p>
    <w:p>
      <w:pPr>
        <w:autoSpaceDE w:val="0"/>
        <w:autoSpaceDN w:val="0"/>
        <w:adjustRightInd w:val="0"/>
        <w:spacing w:line="560" w:lineRule="exact"/>
        <w:ind w:firstLine="640" w:firstLineChars="200"/>
        <w:outlineLvl w:val="0"/>
        <w:rPr>
          <w:rFonts w:ascii="黑体" w:hAnsi="仿宋" w:eastAsia="黑体" w:cs="仿宋_GB2312"/>
          <w:bCs/>
          <w:color w:val="000000"/>
          <w:sz w:val="32"/>
          <w:szCs w:val="32"/>
        </w:rPr>
      </w:pPr>
      <w:r>
        <w:rPr>
          <w:rFonts w:hint="eastAsia" w:ascii="黑体" w:hAnsi="仿宋" w:eastAsia="黑体" w:cs="仿宋_GB2312"/>
          <w:bCs/>
          <w:color w:val="000000"/>
          <w:sz w:val="32"/>
          <w:szCs w:val="32"/>
          <w:lang w:val="zh-CN"/>
        </w:rPr>
        <w:t>二、申请材料</w:t>
      </w:r>
      <w:r>
        <w:rPr>
          <w:rFonts w:hint="eastAsia" w:ascii="黑体" w:hAnsi="仿宋" w:eastAsia="黑体" w:cs="仿宋_GB2312"/>
          <w:bCs/>
          <w:color w:val="000000"/>
          <w:sz w:val="32"/>
          <w:szCs w:val="32"/>
        </w:rPr>
        <w:t>及要求</w:t>
      </w:r>
    </w:p>
    <w:p>
      <w:pPr>
        <w:autoSpaceDE w:val="0"/>
        <w:autoSpaceDN w:val="0"/>
        <w:adjustRightInd w:val="0"/>
        <w:spacing w:line="560" w:lineRule="exact"/>
        <w:ind w:firstLine="640" w:firstLineChars="200"/>
        <w:outlineLvl w:val="0"/>
        <w:rPr>
          <w:rFonts w:ascii="仿宋_GB2312" w:hAnsi="仿宋" w:eastAsia="仿宋_GB2312" w:cs="仿宋_GB2312"/>
          <w:b/>
          <w:bCs/>
          <w:color w:val="000000"/>
          <w:sz w:val="32"/>
          <w:szCs w:val="32"/>
          <w:lang w:val="zh-CN"/>
        </w:rPr>
      </w:pPr>
      <w:r>
        <w:rPr>
          <w:rFonts w:hint="eastAsia" w:ascii="仿宋_GB2312" w:hAnsi="仿宋_GB2312" w:eastAsia="仿宋_GB2312" w:cs="仿宋_GB2312"/>
          <w:sz w:val="32"/>
          <w:szCs w:val="32"/>
        </w:rPr>
        <w:t>具备上述条件的零售药店</w:t>
      </w:r>
      <w:r>
        <w:rPr>
          <w:rFonts w:hint="eastAsia" w:ascii="仿宋_GB2312" w:hAnsi="仿宋" w:eastAsia="仿宋_GB2312" w:cs="仿宋_GB2312"/>
          <w:color w:val="000000"/>
          <w:sz w:val="32"/>
          <w:szCs w:val="32"/>
          <w:lang w:val="zh-CN"/>
        </w:rPr>
        <w:t>在工作日内（除法定节假日外）均可</w:t>
      </w:r>
      <w:r>
        <w:rPr>
          <w:rFonts w:hint="eastAsia" w:ascii="仿宋_GB2312" w:hAnsi="仿宋_GB2312" w:eastAsia="仿宋_GB2312" w:cs="仿宋_GB2312"/>
          <w:sz w:val="32"/>
          <w:szCs w:val="32"/>
        </w:rPr>
        <w:t>向所在辖区的医保</w:t>
      </w:r>
      <w:r>
        <w:rPr>
          <w:rFonts w:hint="eastAsia" w:ascii="仿宋_GB2312" w:hAnsi="仿宋" w:eastAsia="仿宋_GB2312" w:cs="黑体"/>
          <w:color w:val="000000"/>
          <w:sz w:val="32"/>
          <w:szCs w:val="32"/>
        </w:rPr>
        <w:t>经办机构</w:t>
      </w:r>
      <w:r>
        <w:rPr>
          <w:rFonts w:hint="eastAsia" w:ascii="仿宋_GB2312" w:hAnsi="仿宋_GB2312" w:eastAsia="仿宋_GB2312" w:cs="仿宋_GB2312"/>
          <w:sz w:val="32"/>
          <w:szCs w:val="32"/>
        </w:rPr>
        <w:t>提出医保定点申请，提交材料如下</w:t>
      </w:r>
      <w:r>
        <w:rPr>
          <w:rFonts w:hint="eastAsia" w:ascii="仿宋_GB2312" w:hAnsi="仿宋" w:eastAsia="仿宋_GB2312" w:cs="仿宋_GB2312"/>
          <w:color w:val="000000"/>
          <w:sz w:val="32"/>
          <w:szCs w:val="32"/>
          <w:lang w:val="zh-CN"/>
        </w:rPr>
        <w:t>：</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sz w:val="32"/>
          <w:szCs w:val="32"/>
        </w:rPr>
        <w:t>南宁市医疗保障</w:t>
      </w:r>
      <w:r>
        <w:rPr>
          <w:rFonts w:hint="eastAsia" w:ascii="仿宋_GB2312" w:hAnsi="仿宋_GB2312" w:eastAsia="仿宋_GB2312" w:cs="仿宋_GB2312"/>
          <w:kern w:val="0"/>
          <w:sz w:val="32"/>
          <w:szCs w:val="32"/>
        </w:rPr>
        <w:t>定点零售药店申请表》</w:t>
      </w:r>
      <w:r>
        <w:rPr>
          <w:rFonts w:hint="eastAsia" w:ascii="仿宋_GB2312" w:hAnsi="仿宋_GB2312" w:eastAsia="仿宋_GB2312" w:cs="仿宋_GB2312"/>
          <w:bCs/>
          <w:sz w:val="32"/>
          <w:szCs w:val="32"/>
        </w:rPr>
        <w:t>，</w:t>
      </w:r>
      <w:r>
        <w:rPr>
          <w:rFonts w:hint="eastAsia" w:ascii="仿宋_GB2312" w:hAnsi="仿宋_GB2312" w:eastAsia="仿宋_GB2312" w:cs="仿宋_GB2312"/>
          <w:bCs/>
          <w:kern w:val="0"/>
          <w:sz w:val="32"/>
          <w:szCs w:val="32"/>
        </w:rPr>
        <w:t>原件</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份</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（二）药品经营许可证副本</w:t>
      </w:r>
      <w:r>
        <w:rPr>
          <w:rFonts w:hint="eastAsia" w:ascii="仿宋_GB2312" w:hAnsi="仿宋_GB2312" w:eastAsia="仿宋_GB2312" w:cs="仿宋_GB2312"/>
          <w:sz w:val="32"/>
          <w:szCs w:val="32"/>
        </w:rPr>
        <w:t>，复印件1份或核原件</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（三）营业执照副本</w:t>
      </w:r>
      <w:r>
        <w:rPr>
          <w:rFonts w:hint="eastAsia" w:ascii="仿宋_GB2312" w:hAnsi="仿宋_GB2312" w:eastAsia="仿宋_GB2312" w:cs="仿宋_GB2312"/>
          <w:sz w:val="32"/>
          <w:szCs w:val="32"/>
        </w:rPr>
        <w:t>，复印件1份或核原件</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（四）法定代表人身份证，</w:t>
      </w:r>
      <w:r>
        <w:rPr>
          <w:rFonts w:hint="eastAsia" w:ascii="仿宋_GB2312" w:hAnsi="仿宋_GB2312" w:eastAsia="仿宋_GB2312" w:cs="仿宋_GB2312"/>
          <w:sz w:val="32"/>
          <w:szCs w:val="32"/>
        </w:rPr>
        <w:t>复印件1份或核原件；</w:t>
      </w:r>
      <w:r>
        <w:rPr>
          <w:rFonts w:hint="eastAsia" w:ascii="仿宋_GB2312" w:hAnsi="仿宋_GB2312" w:eastAsia="仿宋_GB2312" w:cs="仿宋_GB2312"/>
          <w:kern w:val="0"/>
          <w:sz w:val="32"/>
          <w:szCs w:val="32"/>
        </w:rPr>
        <w:t>主要负责人或实际控制人身份证</w:t>
      </w:r>
      <w:r>
        <w:rPr>
          <w:rFonts w:hint="eastAsia" w:ascii="仿宋_GB2312" w:hAnsi="仿宋_GB2312" w:eastAsia="仿宋_GB2312" w:cs="仿宋_GB2312"/>
          <w:sz w:val="32"/>
          <w:szCs w:val="32"/>
        </w:rPr>
        <w:t>，复印件1份或核原件</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（五）执业药师资格证书或药学技术人员相关证书及其劳动合同</w:t>
      </w:r>
      <w:r>
        <w:rPr>
          <w:rFonts w:hint="eastAsia" w:ascii="仿宋_GB2312" w:hAnsi="仿宋_GB2312" w:eastAsia="仿宋_GB2312" w:cs="仿宋_GB2312"/>
          <w:sz w:val="32"/>
          <w:szCs w:val="32"/>
        </w:rPr>
        <w:t>，复印件1份或核原件</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（六）医保专（兼）职管理人员的劳动合同</w:t>
      </w:r>
      <w:r>
        <w:rPr>
          <w:rFonts w:hint="eastAsia" w:ascii="仿宋_GB2312" w:hAnsi="仿宋_GB2312" w:eastAsia="仿宋_GB2312" w:cs="仿宋_GB2312"/>
          <w:sz w:val="32"/>
          <w:szCs w:val="32"/>
        </w:rPr>
        <w:t>，复印件1份或核原件</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（七）与医疗保障政策对应的内部管理制度和财务制度文本</w:t>
      </w:r>
      <w:r>
        <w:rPr>
          <w:rFonts w:hint="eastAsia" w:ascii="仿宋_GB2312" w:hAnsi="仿宋_GB2312" w:eastAsia="仿宋_GB2312" w:cs="仿宋_GB2312"/>
          <w:bCs/>
          <w:kern w:val="0"/>
          <w:sz w:val="32"/>
          <w:szCs w:val="32"/>
        </w:rPr>
        <w:t>，原件</w:t>
      </w:r>
      <w:r>
        <w:rPr>
          <w:rFonts w:hint="eastAsia" w:ascii="仿宋_GB2312" w:hAnsi="仿宋_GB2312" w:eastAsia="仿宋_GB2312" w:cs="仿宋_GB2312"/>
          <w:bCs/>
          <w:kern w:val="0"/>
          <w:sz w:val="32"/>
          <w:szCs w:val="32"/>
          <w:lang w:eastAsia="zh-CN"/>
        </w:rPr>
        <w:t>或复印件</w:t>
      </w:r>
      <w:r>
        <w:rPr>
          <w:rFonts w:hint="eastAsia" w:ascii="仿宋_GB2312" w:hAnsi="仿宋_GB2312" w:eastAsia="仿宋_GB2312" w:cs="仿宋_GB2312"/>
          <w:bCs/>
          <w:kern w:val="0"/>
          <w:sz w:val="32"/>
          <w:szCs w:val="32"/>
          <w:lang w:val="en-US" w:eastAsia="zh-CN"/>
        </w:rPr>
        <w:t>1份</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（八）与医保有关的信息系统相关材料</w:t>
      </w:r>
      <w:r>
        <w:rPr>
          <w:rFonts w:hint="eastAsia" w:ascii="仿宋_GB2312" w:hAnsi="仿宋_GB2312" w:eastAsia="仿宋_GB2312" w:cs="仿宋_GB2312"/>
          <w:bCs/>
          <w:kern w:val="0"/>
          <w:sz w:val="32"/>
          <w:szCs w:val="32"/>
        </w:rPr>
        <w:t>，原件1份</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（九）纳入定点后使用医疗保障基金的预测</w:t>
      </w:r>
      <w:r>
        <w:rPr>
          <w:rFonts w:hint="eastAsia" w:ascii="仿宋_GB2312" w:hAnsi="仿宋_GB2312" w:eastAsia="仿宋_GB2312" w:cs="仿宋_GB2312"/>
          <w:kern w:val="0"/>
          <w:sz w:val="32"/>
          <w:szCs w:val="32"/>
          <w:lang w:eastAsia="zh-CN"/>
        </w:rPr>
        <w:t>性</w:t>
      </w:r>
      <w:r>
        <w:rPr>
          <w:rFonts w:hint="eastAsia" w:ascii="仿宋_GB2312" w:hAnsi="仿宋_GB2312" w:eastAsia="仿宋_GB2312" w:cs="仿宋_GB2312"/>
          <w:kern w:val="0"/>
          <w:sz w:val="32"/>
          <w:szCs w:val="32"/>
        </w:rPr>
        <w:t>分析报告</w:t>
      </w:r>
      <w:r>
        <w:rPr>
          <w:rFonts w:hint="eastAsia" w:ascii="仿宋_GB2312" w:hAnsi="仿宋_GB2312" w:eastAsia="仿宋_GB2312" w:cs="仿宋_GB2312"/>
          <w:bCs/>
          <w:kern w:val="0"/>
          <w:sz w:val="32"/>
          <w:szCs w:val="32"/>
        </w:rPr>
        <w:t>，原件1份</w:t>
      </w:r>
      <w:r>
        <w:rPr>
          <w:rFonts w:hint="eastAsia" w:ascii="仿宋_GB2312" w:hAnsi="仿宋_GB2312" w:eastAsia="仿宋_GB2312" w:cs="仿宋_GB2312"/>
          <w:kern w:val="0"/>
          <w:sz w:val="32"/>
          <w:szCs w:val="32"/>
        </w:rPr>
        <w:t>；</w:t>
      </w:r>
    </w:p>
    <w:p>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（十）零售药店人员花名册</w:t>
      </w:r>
      <w:r>
        <w:rPr>
          <w:rFonts w:hint="eastAsia" w:ascii="仿宋_GB2312" w:hAnsi="仿宋_GB2312" w:eastAsia="仿宋_GB2312" w:cs="仿宋_GB2312"/>
          <w:bCs/>
          <w:kern w:val="0"/>
          <w:sz w:val="32"/>
          <w:szCs w:val="32"/>
        </w:rPr>
        <w:t>，原件1份</w:t>
      </w:r>
      <w:r>
        <w:rPr>
          <w:rFonts w:hint="eastAsia" w:ascii="仿宋_GB2312" w:hAnsi="仿宋_GB2312" w:eastAsia="仿宋_GB2312" w:cs="仿宋_GB2312"/>
          <w:kern w:val="0"/>
          <w:sz w:val="32"/>
          <w:szCs w:val="32"/>
        </w:rPr>
        <w:t>。</w:t>
      </w:r>
    </w:p>
    <w:p>
      <w:pPr>
        <w:autoSpaceDE w:val="0"/>
        <w:autoSpaceDN w:val="0"/>
        <w:adjustRightInd w:val="0"/>
        <w:spacing w:line="560" w:lineRule="exact"/>
        <w:ind w:firstLine="640" w:firstLineChars="200"/>
        <w:rPr>
          <w:rFonts w:ascii="黑体" w:hAnsi="仿宋" w:eastAsia="黑体" w:cs="仿宋_GB2312"/>
          <w:bCs/>
          <w:color w:val="000000"/>
          <w:sz w:val="32"/>
          <w:szCs w:val="32"/>
        </w:rPr>
      </w:pPr>
      <w:r>
        <w:rPr>
          <w:rFonts w:hint="eastAsia" w:ascii="黑体" w:hAnsi="仿宋" w:eastAsia="黑体" w:cs="仿宋_GB2312"/>
          <w:sz w:val="32"/>
          <w:szCs w:val="32"/>
          <w:lang w:val="zh-CN"/>
        </w:rPr>
        <w:t>三</w:t>
      </w:r>
      <w:r>
        <w:rPr>
          <w:rFonts w:hint="eastAsia" w:ascii="黑体" w:hAnsi="仿宋" w:eastAsia="黑体" w:cs="仿宋_GB2312"/>
          <w:bCs/>
          <w:color w:val="000000"/>
          <w:sz w:val="32"/>
          <w:szCs w:val="32"/>
          <w:lang w:val="zh-CN"/>
        </w:rPr>
        <w:t>、办理</w:t>
      </w:r>
      <w:r>
        <w:rPr>
          <w:rFonts w:hint="eastAsia" w:ascii="黑体" w:hAnsi="仿宋" w:eastAsia="黑体" w:cs="仿宋_GB2312"/>
          <w:bCs/>
          <w:color w:val="000000"/>
          <w:sz w:val="32"/>
          <w:szCs w:val="32"/>
        </w:rPr>
        <w:t>程序</w:t>
      </w:r>
    </w:p>
    <w:p>
      <w:pPr>
        <w:spacing w:line="560" w:lineRule="exact"/>
        <w:ind w:firstLine="643" w:firstLineChars="200"/>
        <w:rPr>
          <w:rFonts w:ascii="楷体" w:hAnsi="楷体" w:eastAsia="楷体" w:cs="楷体"/>
          <w:b/>
          <w:bCs/>
          <w:kern w:val="0"/>
          <w:sz w:val="32"/>
          <w:szCs w:val="32"/>
        </w:rPr>
      </w:pPr>
      <w:r>
        <w:rPr>
          <w:rFonts w:hint="eastAsia" w:ascii="楷体" w:hAnsi="楷体" w:eastAsia="楷体" w:cs="楷体"/>
          <w:b/>
          <w:bCs/>
          <w:kern w:val="0"/>
          <w:sz w:val="32"/>
          <w:szCs w:val="32"/>
          <w:lang w:val="zh-CN"/>
        </w:rPr>
        <w:t>（</w:t>
      </w:r>
      <w:r>
        <w:rPr>
          <w:rFonts w:hint="eastAsia" w:ascii="楷体" w:hAnsi="楷体" w:eastAsia="楷体" w:cs="楷体"/>
          <w:b/>
          <w:bCs/>
          <w:kern w:val="0"/>
          <w:sz w:val="32"/>
          <w:szCs w:val="32"/>
        </w:rPr>
        <w:t>一</w:t>
      </w:r>
      <w:r>
        <w:rPr>
          <w:rFonts w:hint="eastAsia" w:ascii="楷体" w:hAnsi="楷体" w:eastAsia="楷体" w:cs="楷体"/>
          <w:b/>
          <w:bCs/>
          <w:kern w:val="0"/>
          <w:sz w:val="32"/>
          <w:szCs w:val="32"/>
          <w:lang w:val="zh-CN"/>
        </w:rPr>
        <w:t>）</w:t>
      </w:r>
      <w:r>
        <w:rPr>
          <w:rFonts w:hint="eastAsia" w:ascii="楷体" w:hAnsi="楷体" w:eastAsia="楷体" w:cs="楷体"/>
          <w:b/>
          <w:bCs/>
          <w:kern w:val="0"/>
          <w:sz w:val="32"/>
          <w:szCs w:val="32"/>
        </w:rPr>
        <w:t>定点申请</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零售药店</w:t>
      </w:r>
      <w:r>
        <w:rPr>
          <w:rFonts w:hint="eastAsia" w:ascii="仿宋_GB2312" w:hAnsi="仿宋_GB2312" w:eastAsia="仿宋_GB2312" w:cs="仿宋_GB2312"/>
          <w:kern w:val="0"/>
          <w:sz w:val="32"/>
          <w:szCs w:val="32"/>
          <w:lang w:val="zh-CN"/>
        </w:rPr>
        <w:t>提出定点申请，</w:t>
      </w:r>
      <w:r>
        <w:rPr>
          <w:rFonts w:hint="eastAsia" w:ascii="仿宋_GB2312" w:hAnsi="仿宋_GB2312" w:eastAsia="仿宋_GB2312" w:cs="仿宋_GB2312"/>
          <w:sz w:val="32"/>
          <w:szCs w:val="32"/>
          <w:lang w:val="zh-CN"/>
        </w:rPr>
        <w:t>医保</w:t>
      </w:r>
      <w:r>
        <w:rPr>
          <w:rFonts w:hint="eastAsia" w:ascii="仿宋_GB2312" w:hAnsi="仿宋" w:eastAsia="仿宋_GB2312" w:cs="黑体"/>
          <w:color w:val="000000"/>
          <w:sz w:val="32"/>
          <w:szCs w:val="32"/>
        </w:rPr>
        <w:t>经办机构</w:t>
      </w:r>
      <w:r>
        <w:rPr>
          <w:rFonts w:hint="eastAsia" w:ascii="仿宋_GB2312" w:hAnsi="仿宋_GB2312" w:eastAsia="仿宋_GB2312" w:cs="仿宋_GB2312"/>
          <w:kern w:val="0"/>
          <w:sz w:val="32"/>
          <w:szCs w:val="32"/>
          <w:lang w:val="zh-CN"/>
        </w:rPr>
        <w:t>即时受理。对申请材料内容不全的，</w:t>
      </w:r>
      <w:r>
        <w:rPr>
          <w:rFonts w:hint="eastAsia" w:ascii="仿宋_GB2312" w:hAnsi="仿宋_GB2312" w:eastAsia="仿宋_GB2312" w:cs="仿宋_GB2312"/>
          <w:sz w:val="32"/>
          <w:szCs w:val="32"/>
          <w:lang w:val="zh-CN"/>
        </w:rPr>
        <w:t>医保</w:t>
      </w:r>
      <w:r>
        <w:rPr>
          <w:rFonts w:hint="eastAsia" w:ascii="仿宋_GB2312" w:hAnsi="仿宋" w:eastAsia="仿宋_GB2312" w:cs="黑体"/>
          <w:color w:val="000000"/>
          <w:sz w:val="32"/>
          <w:szCs w:val="32"/>
        </w:rPr>
        <w:t>经办机构</w:t>
      </w:r>
      <w:r>
        <w:rPr>
          <w:rFonts w:hint="eastAsia" w:ascii="仿宋_GB2312" w:hAnsi="仿宋_GB2312" w:eastAsia="仿宋_GB2312" w:cs="仿宋_GB2312"/>
          <w:kern w:val="0"/>
          <w:sz w:val="32"/>
          <w:szCs w:val="32"/>
          <w:lang w:val="zh-CN"/>
        </w:rPr>
        <w:t>自收到材料之日起</w:t>
      </w:r>
      <w:r>
        <w:rPr>
          <w:rFonts w:hint="eastAsia" w:ascii="仿宋_GB2312" w:hAnsi="仿宋_GB2312" w:eastAsia="仿宋_GB2312" w:cs="仿宋_GB2312"/>
          <w:kern w:val="0"/>
          <w:sz w:val="32"/>
          <w:szCs w:val="32"/>
        </w:rPr>
        <w:t>5个工作日内一次性告知零售药店补充。</w:t>
      </w:r>
    </w:p>
    <w:p>
      <w:pPr>
        <w:tabs>
          <w:tab w:val="left" w:pos="1600"/>
        </w:tabs>
        <w:autoSpaceDE w:val="0"/>
        <w:autoSpaceDN w:val="0"/>
        <w:adjustRightInd w:val="0"/>
        <w:spacing w:line="560" w:lineRule="exact"/>
        <w:ind w:firstLine="643" w:firstLineChars="200"/>
        <w:rPr>
          <w:rFonts w:ascii="楷体" w:hAnsi="楷体" w:eastAsia="楷体" w:cs="楷体"/>
          <w:b/>
          <w:bCs/>
          <w:kern w:val="0"/>
          <w:sz w:val="32"/>
          <w:szCs w:val="32"/>
        </w:rPr>
      </w:pPr>
      <w:r>
        <w:rPr>
          <w:rFonts w:hint="eastAsia" w:ascii="楷体" w:hAnsi="楷体" w:eastAsia="楷体" w:cs="楷体"/>
          <w:b/>
          <w:bCs/>
          <w:color w:val="000000"/>
          <w:kern w:val="0"/>
          <w:sz w:val="32"/>
          <w:szCs w:val="32"/>
        </w:rPr>
        <w:t>（二）综合评估</w:t>
      </w:r>
    </w:p>
    <w:p>
      <w:pPr>
        <w:autoSpaceDE/>
        <w:autoSpaceDN/>
        <w:adjustRightInd/>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医保</w:t>
      </w:r>
      <w:r>
        <w:rPr>
          <w:rFonts w:hint="eastAsia" w:ascii="仿宋_GB2312" w:hAnsi="仿宋_GB2312" w:eastAsia="仿宋_GB2312" w:cs="仿宋_GB2312"/>
          <w:color w:val="auto"/>
          <w:sz w:val="32"/>
          <w:szCs w:val="32"/>
          <w:lang w:val="zh-CN"/>
        </w:rPr>
        <w:t>经办机构</w:t>
      </w:r>
      <w:r>
        <w:rPr>
          <w:rFonts w:hint="eastAsia" w:ascii="仿宋_GB2312" w:hAnsi="仿宋_GB2312" w:eastAsia="仿宋_GB2312" w:cs="仿宋_GB2312"/>
          <w:sz w:val="32"/>
          <w:szCs w:val="32"/>
          <w:lang w:val="zh-CN"/>
        </w:rPr>
        <w:t>组织评估小组或委托符合规定的第三方机构，以书面、现场等形式开展评估。</w:t>
      </w:r>
      <w:r>
        <w:rPr>
          <w:rFonts w:hint="eastAsia" w:ascii="仿宋_GB2312" w:hAnsi="仿宋_GB2312" w:eastAsia="仿宋_GB2312" w:cs="仿宋_GB2312"/>
          <w:kern w:val="2"/>
          <w:sz w:val="32"/>
          <w:szCs w:val="32"/>
          <w:lang w:val="zh-CN"/>
        </w:rPr>
        <w:t>评估小组成员由医疗保障、医药卫生、财务管理、信息技术等专业人员构成。</w:t>
      </w:r>
      <w:r>
        <w:rPr>
          <w:rFonts w:hint="eastAsia" w:ascii="仿宋_GB2312" w:hAnsi="仿宋_GB2312" w:eastAsia="仿宋_GB2312" w:cs="仿宋_GB2312"/>
          <w:sz w:val="32"/>
          <w:szCs w:val="32"/>
          <w:lang w:val="zh-CN"/>
        </w:rPr>
        <w:t>自受理申请材料之日起，评估时间不超过3个月，零售药店补充材料时间不计入评估期限。评估内容包括：</w:t>
      </w:r>
    </w:p>
    <w:p>
      <w:pPr>
        <w:tabs>
          <w:tab w:val="left" w:pos="1600"/>
        </w:tabs>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sz w:val="32"/>
          <w:szCs w:val="32"/>
        </w:rPr>
        <w:t>核查药品经营许可证、营业执照和法定代表人、企业负责人或实际控制人身份证;</w:t>
      </w:r>
    </w:p>
    <w:p>
      <w:pPr>
        <w:tabs>
          <w:tab w:val="left" w:pos="1600"/>
        </w:tabs>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sz w:val="32"/>
          <w:szCs w:val="32"/>
        </w:rPr>
        <w:t>核查执业药师资格证书或药学技术人员资格证书及劳动合同;</w:t>
      </w:r>
    </w:p>
    <w:p>
      <w:pPr>
        <w:tabs>
          <w:tab w:val="left" w:pos="1600"/>
        </w:tabs>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sz w:val="32"/>
          <w:szCs w:val="32"/>
        </w:rPr>
        <w:t>核查医保专（兼）职管理人员的劳动合同;</w:t>
      </w:r>
    </w:p>
    <w:p>
      <w:pPr>
        <w:tabs>
          <w:tab w:val="left" w:pos="1600"/>
        </w:tabs>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sz w:val="32"/>
          <w:szCs w:val="32"/>
        </w:rPr>
        <w:t>核查与医疗保障政策对应的内部管理制度和财务制度;</w:t>
      </w:r>
    </w:p>
    <w:p>
      <w:pPr>
        <w:tabs>
          <w:tab w:val="left" w:pos="1600"/>
        </w:tabs>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sz w:val="32"/>
          <w:szCs w:val="32"/>
        </w:rPr>
        <w:t>核查与医保有关的信息系统是否具备开展直接联网结算的条件;</w:t>
      </w:r>
    </w:p>
    <w:p>
      <w:pPr>
        <w:tabs>
          <w:tab w:val="left" w:pos="1600"/>
        </w:tabs>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sz w:val="32"/>
          <w:szCs w:val="32"/>
        </w:rPr>
        <w:t>核查医保药品标识；</w:t>
      </w:r>
    </w:p>
    <w:p>
      <w:pPr>
        <w:tabs>
          <w:tab w:val="left" w:pos="1600"/>
        </w:tabs>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7.</w:t>
      </w:r>
      <w:r>
        <w:rPr>
          <w:rFonts w:hint="eastAsia" w:ascii="仿宋_GB2312" w:hAnsi="仿宋_GB2312" w:eastAsia="仿宋_GB2312" w:cs="仿宋_GB2312"/>
          <w:sz w:val="32"/>
          <w:szCs w:val="32"/>
        </w:rPr>
        <w:t>核查药店面积。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评估结果包括合格和不合格。对于评估不合格的，应告知其理由，提出整改建议。自结果告知送达之日起，整改3个月后可再次组织评估，评估仍不合格的，1年内不得再次申请。</w:t>
      </w:r>
    </w:p>
    <w:p>
      <w:pPr>
        <w:spacing w:line="560" w:lineRule="exact"/>
        <w:ind w:firstLine="643" w:firstLineChars="200"/>
        <w:rPr>
          <w:rFonts w:ascii="楷体" w:hAnsi="楷体" w:eastAsia="楷体" w:cs="楷体"/>
          <w:b/>
          <w:bCs/>
          <w:kern w:val="0"/>
          <w:sz w:val="32"/>
          <w:szCs w:val="32"/>
        </w:rPr>
      </w:pPr>
      <w:r>
        <w:rPr>
          <w:rFonts w:hint="eastAsia" w:ascii="楷体" w:hAnsi="楷体" w:eastAsia="楷体" w:cs="楷体"/>
          <w:b/>
          <w:bCs/>
          <w:kern w:val="0"/>
          <w:sz w:val="32"/>
          <w:szCs w:val="32"/>
        </w:rPr>
        <w:t>（三）对外公示</w:t>
      </w:r>
    </w:p>
    <w:p>
      <w:pPr>
        <w:spacing w:line="560" w:lineRule="exact"/>
        <w:ind w:firstLine="640" w:firstLineChars="200"/>
        <w:rPr>
          <w:sz w:val="32"/>
          <w:szCs w:val="32"/>
        </w:rPr>
      </w:pPr>
      <w:r>
        <w:rPr>
          <w:rFonts w:hint="eastAsia" w:ascii="仿宋_GB2312" w:hAnsi="仿宋_GB2312" w:eastAsia="仿宋_GB2312" w:cs="仿宋_GB2312"/>
          <w:sz w:val="32"/>
          <w:szCs w:val="32"/>
        </w:rPr>
        <w:t>对于评估合格的，</w:t>
      </w:r>
      <w:r>
        <w:rPr>
          <w:rFonts w:hint="eastAsia" w:ascii="仿宋_GB2312" w:hAnsi="仿宋_GB2312" w:eastAsia="仿宋_GB2312" w:cs="仿宋_GB2312"/>
          <w:sz w:val="32"/>
          <w:szCs w:val="32"/>
          <w:lang w:val="zh-CN"/>
        </w:rPr>
        <w:t>医保</w:t>
      </w:r>
      <w:r>
        <w:rPr>
          <w:rFonts w:hint="eastAsia" w:ascii="仿宋_GB2312" w:hAnsi="仿宋" w:eastAsia="仿宋_GB2312" w:cs="黑体"/>
          <w:color w:val="000000"/>
          <w:sz w:val="32"/>
          <w:szCs w:val="32"/>
        </w:rPr>
        <w:t>经办机构</w:t>
      </w:r>
      <w:r>
        <w:rPr>
          <w:rFonts w:hint="eastAsia" w:ascii="仿宋_GB2312" w:hAnsi="仿宋_GB2312" w:eastAsia="仿宋_GB2312" w:cs="仿宋_GB2312"/>
          <w:sz w:val="32"/>
          <w:szCs w:val="32"/>
        </w:rPr>
        <w:t>纳入拟签订医保协议的</w:t>
      </w:r>
      <w:r>
        <w:rPr>
          <w:rFonts w:hint="eastAsia" w:ascii="仿宋_GB2312" w:hAnsi="仿宋_GB2312" w:eastAsia="仿宋_GB2312" w:cs="仿宋_GB2312"/>
          <w:kern w:val="0"/>
          <w:sz w:val="32"/>
          <w:szCs w:val="32"/>
        </w:rPr>
        <w:t>零售药店</w:t>
      </w:r>
      <w:r>
        <w:rPr>
          <w:rFonts w:hint="eastAsia" w:ascii="仿宋_GB2312" w:hAnsi="仿宋_GB2312" w:eastAsia="仿宋_GB2312" w:cs="仿宋_GB2312"/>
          <w:sz w:val="32"/>
          <w:szCs w:val="32"/>
        </w:rPr>
        <w:t>名单，</w:t>
      </w:r>
      <w:r>
        <w:rPr>
          <w:rFonts w:hint="eastAsia" w:ascii="仿宋_GB2312" w:hAnsi="仿宋_GB2312" w:eastAsia="仿宋_GB2312" w:cs="仿宋_GB2312"/>
          <w:sz w:val="32"/>
          <w:szCs w:val="32"/>
          <w:highlight w:val="none"/>
        </w:rPr>
        <w:t>并将名单在市级医保行政部门门户网站进行公示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公示期为</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个工作日。</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kern w:val="0"/>
          <w:sz w:val="32"/>
          <w:szCs w:val="32"/>
        </w:rPr>
        <w:t>（四）协商谈判和安装信息系统</w:t>
      </w:r>
    </w:p>
    <w:p>
      <w:pPr>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cs="仿宋_GB2312"/>
          <w:sz w:val="32"/>
          <w:szCs w:val="32"/>
          <w:lang w:val="zh-CN"/>
        </w:rPr>
        <w:t>经公示无异议后，</w:t>
      </w:r>
      <w:r>
        <w:rPr>
          <w:rFonts w:hint="eastAsia" w:ascii="仿宋_GB2312" w:hAnsi="仿宋_GB2312" w:eastAsia="仿宋_GB2312" w:cs="仿宋_GB2312"/>
          <w:sz w:val="32"/>
          <w:szCs w:val="32"/>
          <w:lang w:val="zh-CN"/>
        </w:rPr>
        <w:t>医保</w:t>
      </w:r>
      <w:r>
        <w:rPr>
          <w:rFonts w:hint="eastAsia" w:ascii="仿宋_GB2312" w:hAnsi="仿宋" w:eastAsia="仿宋_GB2312" w:cs="黑体"/>
          <w:color w:val="000000"/>
          <w:sz w:val="32"/>
          <w:szCs w:val="32"/>
        </w:rPr>
        <w:t>经办机构</w:t>
      </w:r>
      <w:r>
        <w:rPr>
          <w:rFonts w:hint="eastAsia" w:ascii="仿宋_GB2312" w:hAnsi="仿宋" w:eastAsia="仿宋_GB2312" w:cs="仿宋_GB2312"/>
          <w:sz w:val="32"/>
          <w:szCs w:val="32"/>
          <w:lang w:val="zh-CN"/>
        </w:rPr>
        <w:t>与</w:t>
      </w:r>
      <w:r>
        <w:rPr>
          <w:rFonts w:hint="eastAsia" w:ascii="仿宋_GB2312" w:hAnsi="仿宋_GB2312" w:eastAsia="仿宋_GB2312" w:cs="仿宋_GB2312"/>
          <w:sz w:val="32"/>
          <w:szCs w:val="32"/>
        </w:rPr>
        <w:t>拟签订医保协议的</w:t>
      </w:r>
      <w:r>
        <w:rPr>
          <w:rFonts w:hint="eastAsia" w:ascii="仿宋_GB2312" w:hAnsi="仿宋_GB2312" w:eastAsia="仿宋_GB2312" w:cs="仿宋_GB2312"/>
          <w:kern w:val="0"/>
          <w:sz w:val="32"/>
          <w:szCs w:val="32"/>
        </w:rPr>
        <w:t>零售药店</w:t>
      </w:r>
      <w:r>
        <w:rPr>
          <w:rFonts w:hint="eastAsia" w:ascii="仿宋_GB2312" w:hAnsi="仿宋" w:eastAsia="仿宋_GB2312" w:cs="仿宋_GB2312"/>
          <w:sz w:val="32"/>
          <w:szCs w:val="32"/>
          <w:lang w:val="zh-CN"/>
        </w:rPr>
        <w:t>协商谈判，达成一致的，</w:t>
      </w:r>
      <w:r>
        <w:rPr>
          <w:rFonts w:hint="eastAsia" w:ascii="仿宋_GB2312" w:hAnsi="仿宋_GB2312" w:eastAsia="仿宋_GB2312" w:cs="仿宋_GB2312"/>
          <w:kern w:val="0"/>
          <w:sz w:val="32"/>
          <w:szCs w:val="32"/>
        </w:rPr>
        <w:t>零售药店</w:t>
      </w:r>
      <w:r>
        <w:rPr>
          <w:rFonts w:hint="eastAsia" w:ascii="仿宋_GB2312" w:hAnsi="仿宋" w:eastAsia="仿宋_GB2312" w:cs="仿宋_GB2312"/>
          <w:sz w:val="32"/>
          <w:szCs w:val="32"/>
          <w:lang w:val="zh-CN"/>
        </w:rPr>
        <w:t>按规定安装医保信息系统。</w:t>
      </w:r>
    </w:p>
    <w:p>
      <w:pPr>
        <w:tabs>
          <w:tab w:val="left" w:pos="1600"/>
        </w:tabs>
        <w:autoSpaceDE w:val="0"/>
        <w:autoSpaceDN w:val="0"/>
        <w:adjustRightInd w:val="0"/>
        <w:spacing w:line="560" w:lineRule="exact"/>
        <w:ind w:firstLine="643" w:firstLineChars="200"/>
        <w:rPr>
          <w:rFonts w:ascii="楷体" w:hAnsi="楷体" w:eastAsia="楷体" w:cs="楷体"/>
          <w:b/>
          <w:bCs/>
          <w:kern w:val="0"/>
          <w:sz w:val="32"/>
          <w:szCs w:val="32"/>
        </w:rPr>
      </w:pPr>
      <w:r>
        <w:rPr>
          <w:rFonts w:hint="eastAsia" w:ascii="楷体" w:hAnsi="楷体" w:eastAsia="楷体" w:cs="楷体"/>
          <w:b/>
          <w:bCs/>
          <w:kern w:val="0"/>
          <w:sz w:val="32"/>
          <w:szCs w:val="32"/>
        </w:rPr>
        <w:t>（五）签订医保协议</w:t>
      </w:r>
    </w:p>
    <w:p>
      <w:pPr>
        <w:tabs>
          <w:tab w:val="left" w:pos="1600"/>
        </w:tabs>
        <w:autoSpaceDE w:val="0"/>
        <w:autoSpaceDN w:val="0"/>
        <w:adjustRightInd w:val="0"/>
        <w:spacing w:line="560" w:lineRule="exact"/>
        <w:ind w:firstLine="640" w:firstLineChars="200"/>
        <w:rPr>
          <w:rFonts w:ascii="仿宋_GB2312" w:hAnsi="仿宋" w:eastAsia="仿宋_GB2312" w:cs="仿宋_GB2312"/>
          <w:sz w:val="32"/>
          <w:szCs w:val="32"/>
          <w:lang w:val="zh-CN"/>
        </w:rPr>
      </w:pPr>
      <w:r>
        <w:rPr>
          <w:rFonts w:hint="eastAsia" w:ascii="仿宋_GB2312" w:hAnsi="仿宋" w:eastAsia="仿宋_GB2312" w:cs="仿宋_GB2312"/>
          <w:sz w:val="32"/>
          <w:szCs w:val="32"/>
          <w:lang w:val="zh-CN"/>
        </w:rPr>
        <w:t>医保信息系统</w:t>
      </w:r>
      <w:r>
        <w:rPr>
          <w:rFonts w:hint="eastAsia" w:ascii="仿宋_GB2312" w:hAnsi="仿宋" w:eastAsia="仿宋_GB2312" w:cs="仿宋_GB2312"/>
          <w:sz w:val="32"/>
          <w:szCs w:val="32"/>
        </w:rPr>
        <w:t>安装后运行正常</w:t>
      </w:r>
      <w:r>
        <w:rPr>
          <w:rFonts w:hint="eastAsia" w:ascii="仿宋_GB2312" w:hAnsi="仿宋" w:eastAsia="仿宋_GB2312" w:cs="仿宋_GB2312"/>
          <w:sz w:val="32"/>
          <w:szCs w:val="32"/>
          <w:lang w:val="zh-CN"/>
        </w:rPr>
        <w:t>的</w:t>
      </w:r>
      <w:r>
        <w:rPr>
          <w:rFonts w:hint="eastAsia" w:ascii="仿宋_GB2312" w:hAnsi="仿宋_GB2312" w:eastAsia="仿宋_GB2312" w:cs="仿宋_GB2312"/>
          <w:kern w:val="0"/>
          <w:sz w:val="32"/>
          <w:szCs w:val="32"/>
        </w:rPr>
        <w:t>零售药店</w:t>
      </w:r>
      <w:r>
        <w:rPr>
          <w:rFonts w:hint="eastAsia" w:ascii="仿宋_GB2312" w:hAnsi="仿宋" w:eastAsia="仿宋_GB2312" w:cs="仿宋_GB2312"/>
          <w:sz w:val="32"/>
          <w:szCs w:val="32"/>
          <w:lang w:val="zh-CN"/>
        </w:rPr>
        <w:t>，</w:t>
      </w:r>
      <w:r>
        <w:rPr>
          <w:rFonts w:hint="eastAsia" w:ascii="仿宋_GB2312" w:hAnsi="仿宋_GB2312" w:eastAsia="仿宋_GB2312" w:cs="仿宋_GB2312"/>
          <w:sz w:val="32"/>
          <w:szCs w:val="32"/>
          <w:lang w:eastAsia="zh-CN"/>
        </w:rPr>
        <w:t>签署诚信服务承诺书，</w:t>
      </w:r>
      <w:r>
        <w:rPr>
          <w:rFonts w:hint="eastAsia" w:ascii="仿宋_GB2312" w:hAnsi="仿宋_GB2312" w:eastAsia="仿宋_GB2312" w:cs="仿宋_GB2312"/>
          <w:sz w:val="32"/>
          <w:szCs w:val="32"/>
          <w:lang w:val="zh-CN"/>
        </w:rPr>
        <w:t>医保</w:t>
      </w:r>
      <w:r>
        <w:rPr>
          <w:rFonts w:hint="eastAsia" w:ascii="仿宋_GB2312" w:hAnsi="仿宋_GB2312" w:eastAsia="仿宋_GB2312" w:cs="仿宋_GB2312"/>
          <w:sz w:val="32"/>
          <w:szCs w:val="32"/>
        </w:rPr>
        <w:t>经办机构</w:t>
      </w:r>
      <w:r>
        <w:rPr>
          <w:rFonts w:hint="eastAsia" w:ascii="仿宋_GB2312" w:hAnsi="仿宋" w:eastAsia="仿宋_GB2312" w:cs="仿宋_GB2312"/>
          <w:sz w:val="32"/>
          <w:szCs w:val="32"/>
          <w:lang w:val="zh-CN"/>
        </w:rPr>
        <w:t>与其签订</w:t>
      </w:r>
      <w:r>
        <w:rPr>
          <w:rFonts w:hint="eastAsia" w:ascii="仿宋_GB2312" w:hAnsi="仿宋" w:eastAsia="仿宋_GB2312" w:cs="仿宋_GB2312"/>
          <w:sz w:val="32"/>
          <w:szCs w:val="32"/>
        </w:rPr>
        <w:t>医保</w:t>
      </w:r>
      <w:r>
        <w:rPr>
          <w:rFonts w:hint="eastAsia" w:ascii="仿宋_GB2312" w:hAnsi="仿宋" w:eastAsia="仿宋_GB2312" w:cs="仿宋_GB2312"/>
          <w:sz w:val="32"/>
          <w:szCs w:val="32"/>
          <w:lang w:val="zh-CN"/>
        </w:rPr>
        <w:t>协议。</w:t>
      </w:r>
    </w:p>
    <w:p>
      <w:pPr>
        <w:spacing w:line="560" w:lineRule="exact"/>
        <w:ind w:firstLine="643" w:firstLineChars="200"/>
        <w:rPr>
          <w:rFonts w:ascii="楷体" w:hAnsi="楷体" w:eastAsia="楷体" w:cs="楷体"/>
          <w:b/>
          <w:bCs/>
          <w:kern w:val="0"/>
          <w:sz w:val="32"/>
          <w:szCs w:val="32"/>
        </w:rPr>
      </w:pPr>
      <w:r>
        <w:rPr>
          <w:rFonts w:hint="eastAsia" w:ascii="楷体" w:hAnsi="楷体" w:eastAsia="楷体" w:cs="楷体"/>
          <w:b/>
          <w:bCs/>
          <w:color w:val="000000"/>
          <w:kern w:val="0"/>
          <w:sz w:val="32"/>
          <w:szCs w:val="32"/>
          <w:lang w:val="en-US"/>
        </w:rPr>
        <w:t>（六）信息公布</w:t>
      </w:r>
    </w:p>
    <w:p>
      <w:pPr>
        <w:spacing w:line="560" w:lineRule="exact"/>
        <w:ind w:firstLine="640" w:firstLineChars="200"/>
        <w:rPr>
          <w:rFonts w:ascii="仿宋_GB2312" w:hAnsi="仿宋" w:eastAsia="仿宋_GB2312"/>
          <w:color w:val="000000"/>
          <w:sz w:val="32"/>
          <w:szCs w:val="32"/>
          <w:lang w:val="zh-CN"/>
        </w:rPr>
      </w:pPr>
      <w:r>
        <w:rPr>
          <w:rFonts w:hint="eastAsia" w:ascii="仿宋_GB2312" w:hAnsi="仿宋" w:eastAsia="仿宋_GB2312" w:cs="黑体"/>
          <w:color w:val="000000"/>
          <w:sz w:val="32"/>
          <w:szCs w:val="32"/>
        </w:rPr>
        <w:t>医保经办机构</w:t>
      </w:r>
      <w:r>
        <w:rPr>
          <w:rFonts w:hint="eastAsia" w:ascii="仿宋_GB2312" w:hAnsi="仿宋" w:eastAsia="仿宋_GB2312"/>
          <w:sz w:val="32"/>
          <w:szCs w:val="32"/>
          <w:lang w:val="zh-CN"/>
        </w:rPr>
        <w:t>向社会公布签订医保协议的定点零售药店信息，包括名称、</w:t>
      </w:r>
      <w:r>
        <w:rPr>
          <w:rFonts w:hint="eastAsia" w:ascii="仿宋_GB2312" w:hAnsi="仿宋" w:eastAsia="仿宋_GB2312"/>
          <w:color w:val="000000"/>
          <w:sz w:val="32"/>
          <w:szCs w:val="32"/>
          <w:lang w:val="zh-CN"/>
        </w:rPr>
        <w:t>地址等，</w:t>
      </w:r>
      <w:r>
        <w:rPr>
          <w:rFonts w:hint="eastAsia" w:ascii="仿宋_GB2312" w:hAnsi="仿宋" w:eastAsia="仿宋_GB2312"/>
          <w:color w:val="000000"/>
          <w:sz w:val="32"/>
          <w:szCs w:val="32"/>
        </w:rPr>
        <w:t>供参保人员选择</w:t>
      </w:r>
      <w:r>
        <w:rPr>
          <w:rFonts w:hint="eastAsia" w:ascii="仿宋_GB2312" w:hAnsi="仿宋" w:eastAsia="仿宋_GB2312"/>
          <w:color w:val="000000"/>
          <w:sz w:val="32"/>
          <w:szCs w:val="32"/>
          <w:lang w:val="zh-CN"/>
        </w:rPr>
        <w:t>。</w:t>
      </w:r>
    </w:p>
    <w:p>
      <w:pPr>
        <w:spacing w:line="560" w:lineRule="exact"/>
        <w:ind w:firstLine="640" w:firstLineChars="200"/>
        <w:rPr>
          <w:rFonts w:ascii="仿宋_GB2312" w:hAnsi="仿宋_GB2312" w:eastAsia="仿宋_GB2312" w:cs="仿宋_GB2312"/>
          <w:kern w:val="0"/>
          <w:sz w:val="32"/>
          <w:szCs w:val="32"/>
        </w:rPr>
      </w:pPr>
      <w:r>
        <w:rPr>
          <w:rFonts w:hint="eastAsia" w:ascii="黑体" w:hAnsi="仿宋" w:eastAsia="黑体" w:cs="仿宋_GB2312"/>
          <w:sz w:val="32"/>
          <w:szCs w:val="32"/>
        </w:rPr>
        <w:t>四、不予受理的情形</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零售药店有下列情形之一的，不予受理医保定点申请：</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（一）未依法履行行政处罚责任的;</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（二）以弄虚作假等不正当手段申请定点，自发现之日起未满3年的;</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（三）因违法违规被解除医保协议未满3年或已满3年但未完全履行行政处罚法律责任的;</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（四）因严重违反医保协议约定而被解除医保协议未满1年或已满1年但未完全履行违约责任的;</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（五）法定代表人、企业负责人或实际控制人曾因严重违法违规导致原定点零售药店被解除医保协议，未满5年的;</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（六）法定代表人、企业负责人或实际控制人被列入失信人名单的;</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（七）法律法规规定的其他不予受理的情形。</w:t>
      </w: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ascii="黑体" w:hAnsi="黑体" w:eastAsia="黑体" w:cs="黑体"/>
          <w:sz w:val="32"/>
          <w:szCs w:val="32"/>
          <w:lang w:val="zh-CN"/>
        </w:rPr>
      </w:pPr>
      <w:r>
        <w:rPr>
          <w:rFonts w:hint="eastAsia" w:ascii="黑体" w:hAnsi="仿宋" w:eastAsia="黑体" w:cs="仿宋_GB2312"/>
          <w:sz w:val="32"/>
          <w:szCs w:val="32"/>
        </w:rPr>
        <w:t>五、</w:t>
      </w:r>
      <w:r>
        <w:rPr>
          <w:rFonts w:hint="eastAsia" w:ascii="黑体" w:hAnsi="黑体" w:eastAsia="黑体" w:cs="黑体"/>
          <w:sz w:val="32"/>
          <w:szCs w:val="32"/>
          <w:lang w:val="zh-CN"/>
        </w:rPr>
        <w:t>监督管理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（一）</w:t>
      </w:r>
      <w:r>
        <w:rPr>
          <w:rFonts w:hint="eastAsia" w:ascii="仿宋_GB2312" w:hAnsi="仿宋_GB2312" w:eastAsia="仿宋_GB2312" w:cs="仿宋_GB2312"/>
          <w:kern w:val="0"/>
          <w:sz w:val="32"/>
          <w:szCs w:val="32"/>
        </w:rPr>
        <w:t>市本级零售药店医保定点确定工作由市级医保经办机构组织开展；各县（含武鸣区）零售药店医保定点确定工作由所在县（含武鸣区）医保经办机构组织开展。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val="0"/>
          <w:color w:val="auto"/>
          <w:kern w:val="0"/>
          <w:sz w:val="32"/>
          <w:szCs w:val="32"/>
          <w:lang w:val="zh-CN"/>
        </w:rPr>
        <w:t>（</w:t>
      </w:r>
      <w:r>
        <w:rPr>
          <w:rFonts w:hint="eastAsia" w:ascii="仿宋_GB2312" w:hAnsi="仿宋_GB2312" w:eastAsia="仿宋_GB2312" w:cs="仿宋_GB2312"/>
          <w:b w:val="0"/>
          <w:bCs w:val="0"/>
          <w:kern w:val="0"/>
          <w:sz w:val="32"/>
          <w:szCs w:val="32"/>
        </w:rPr>
        <w:t>二</w:t>
      </w:r>
      <w:r>
        <w:rPr>
          <w:rFonts w:hint="eastAsia" w:ascii="仿宋_GB2312" w:hAnsi="仿宋_GB2312" w:eastAsia="仿宋_GB2312" w:cs="仿宋_GB2312"/>
          <w:b w:val="0"/>
          <w:bCs w:val="0"/>
          <w:kern w:val="0"/>
          <w:sz w:val="32"/>
          <w:szCs w:val="32"/>
          <w:lang w:val="zh-CN"/>
        </w:rPr>
        <w:t>）</w:t>
      </w:r>
      <w:r>
        <w:rPr>
          <w:rFonts w:hint="eastAsia" w:ascii="仿宋_GB2312" w:hAnsi="仿宋_GB2312" w:eastAsia="仿宋_GB2312" w:cs="仿宋_GB2312"/>
          <w:kern w:val="0"/>
          <w:sz w:val="32"/>
          <w:szCs w:val="32"/>
        </w:rPr>
        <w:t>各级医保经办机构</w:t>
      </w:r>
      <w:r>
        <w:rPr>
          <w:rFonts w:hint="eastAsia" w:ascii="仿宋_GB2312" w:hAnsi="仿宋_GB2312" w:eastAsia="仿宋_GB2312" w:cs="仿宋_GB2312"/>
          <w:sz w:val="32"/>
          <w:szCs w:val="32"/>
        </w:rPr>
        <w:t>对辖区内的定点</w:t>
      </w:r>
      <w:r>
        <w:rPr>
          <w:rFonts w:hint="eastAsia" w:ascii="仿宋_GB2312" w:hAnsi="仿宋_GB2312" w:eastAsia="仿宋_GB2312" w:cs="仿宋_GB2312"/>
          <w:kern w:val="0"/>
          <w:sz w:val="32"/>
          <w:szCs w:val="32"/>
        </w:rPr>
        <w:t>零售药店</w:t>
      </w:r>
      <w:r>
        <w:rPr>
          <w:rFonts w:hint="eastAsia" w:ascii="仿宋_GB2312" w:hAnsi="仿宋_GB2312" w:eastAsia="仿宋_GB2312" w:cs="仿宋_GB2312"/>
          <w:sz w:val="32"/>
          <w:szCs w:val="32"/>
        </w:rPr>
        <w:t>进行协议管理。定点</w:t>
      </w:r>
      <w:r>
        <w:rPr>
          <w:rFonts w:hint="eastAsia" w:ascii="仿宋_GB2312" w:hAnsi="仿宋_GB2312" w:eastAsia="仿宋_GB2312" w:cs="仿宋_GB2312"/>
          <w:kern w:val="0"/>
          <w:sz w:val="32"/>
          <w:szCs w:val="32"/>
        </w:rPr>
        <w:t>零售药店</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eastAsia="zh-CN"/>
        </w:rPr>
        <w:t>签署诚信服务承诺书，</w:t>
      </w:r>
      <w:r>
        <w:rPr>
          <w:rFonts w:hint="eastAsia" w:ascii="仿宋_GB2312" w:hAnsi="仿宋_GB2312" w:eastAsia="仿宋_GB2312" w:cs="仿宋_GB2312"/>
          <w:sz w:val="32"/>
          <w:szCs w:val="32"/>
        </w:rPr>
        <w:t>严格遵守医保服务协议相关规定，加强管理，规范医保服务行为，为参保人员提供优质、高效、便捷的医疗保障服务。</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lang w:val="zh-CN"/>
        </w:rPr>
        <w:t>（三）</w:t>
      </w:r>
      <w:r>
        <w:rPr>
          <w:rFonts w:hint="eastAsia" w:ascii="仿宋_GB2312" w:hAnsi="仿宋_GB2312" w:eastAsia="仿宋_GB2312" w:cs="仿宋_GB2312"/>
          <w:kern w:val="0"/>
          <w:sz w:val="32"/>
          <w:szCs w:val="32"/>
        </w:rPr>
        <w:t>零售药店申请</w:t>
      </w:r>
      <w:r>
        <w:rPr>
          <w:rFonts w:hint="eastAsia" w:ascii="仿宋_GB2312" w:hAnsi="仿宋_GB2312" w:eastAsia="仿宋_GB2312" w:cs="仿宋_GB2312"/>
          <w:color w:val="000000"/>
          <w:sz w:val="32"/>
          <w:szCs w:val="32"/>
        </w:rPr>
        <w:t>南宁市医保定点，</w:t>
      </w:r>
      <w:r>
        <w:rPr>
          <w:rFonts w:hint="eastAsia" w:ascii="仿宋_GB2312" w:hAnsi="仿宋_GB2312" w:eastAsia="仿宋_GB2312" w:cs="仿宋_GB2312"/>
          <w:kern w:val="0"/>
          <w:sz w:val="32"/>
          <w:szCs w:val="32"/>
        </w:rPr>
        <w:t>经查发现提供虚假材料，未确定为医保定点的，取消申请资格，且3年内不得重新申请；已确定为医保定点的，解除医保服务协议，且3年内不得重新申请。</w:t>
      </w:r>
    </w:p>
    <w:p>
      <w:pPr>
        <w:spacing w:line="560" w:lineRule="exact"/>
        <w:ind w:firstLine="640" w:firstLineChars="200"/>
        <w:rPr>
          <w:rFonts w:ascii="黑体" w:hAnsi="仿宋" w:eastAsia="黑体" w:cs="仿宋_GB2312"/>
          <w:sz w:val="32"/>
          <w:szCs w:val="32"/>
        </w:rPr>
      </w:pPr>
      <w:r>
        <w:rPr>
          <w:rFonts w:hint="eastAsia" w:ascii="黑体" w:hAnsi="仿宋" w:eastAsia="黑体" w:cs="仿宋_GB2312"/>
          <w:kern w:val="2"/>
          <w:sz w:val="32"/>
          <w:szCs w:val="32"/>
        </w:rPr>
        <w:t>六、</w:t>
      </w:r>
      <w:r>
        <w:rPr>
          <w:rFonts w:hint="eastAsia" w:ascii="黑体" w:hAnsi="仿宋" w:eastAsia="黑体" w:cs="仿宋_GB2312"/>
          <w:sz w:val="32"/>
          <w:szCs w:val="32"/>
        </w:rPr>
        <w:t>工作要求</w:t>
      </w:r>
    </w:p>
    <w:p>
      <w:pPr>
        <w:spacing w:line="560" w:lineRule="exact"/>
        <w:ind w:firstLine="640" w:firstLineChars="200"/>
        <w:rPr>
          <w:rFonts w:ascii="仿宋_GB2312" w:hAnsi="黑体" w:eastAsia="仿宋_GB2312" w:cs="仿宋_GB2312"/>
          <w:sz w:val="32"/>
          <w:szCs w:val="32"/>
        </w:rPr>
      </w:pPr>
      <w:r>
        <w:rPr>
          <w:rFonts w:hint="eastAsia" w:ascii="仿宋_GB2312" w:hAnsi="仿宋_GB2312" w:eastAsia="仿宋_GB2312" w:cs="仿宋_GB2312"/>
          <w:b w:val="0"/>
          <w:bCs w:val="0"/>
          <w:color w:val="auto"/>
          <w:kern w:val="0"/>
          <w:sz w:val="32"/>
          <w:szCs w:val="32"/>
          <w:lang w:val="zh-CN"/>
        </w:rPr>
        <w:t>（</w:t>
      </w:r>
      <w:r>
        <w:rPr>
          <w:rFonts w:hint="eastAsia" w:ascii="仿宋_GB2312" w:hAnsi="仿宋_GB2312" w:eastAsia="仿宋_GB2312" w:cs="仿宋_GB2312"/>
          <w:b w:val="0"/>
          <w:bCs w:val="0"/>
          <w:kern w:val="0"/>
          <w:sz w:val="32"/>
          <w:szCs w:val="32"/>
          <w:lang w:val="zh-CN"/>
        </w:rPr>
        <w:t>一）</w:t>
      </w:r>
      <w:r>
        <w:rPr>
          <w:rFonts w:hint="eastAsia" w:ascii="仿宋_GB2312" w:hAnsi="仿宋_GB2312" w:eastAsia="仿宋_GB2312" w:cs="仿宋_GB2312"/>
          <w:kern w:val="0"/>
          <w:sz w:val="32"/>
          <w:szCs w:val="32"/>
        </w:rPr>
        <w:t>各级医保经办机构要高度重视零售药店医疗保障定点确定</w:t>
      </w:r>
      <w:r>
        <w:rPr>
          <w:rFonts w:hint="eastAsia" w:ascii="仿宋_GB2312" w:hAnsi="黑体" w:eastAsia="仿宋_GB2312" w:cs="仿宋_GB2312"/>
          <w:sz w:val="32"/>
          <w:szCs w:val="32"/>
        </w:rPr>
        <w:t>工作，加强宣传培训，充分利用多种渠道做好有关政策的宣传引导和政策解释工作。</w:t>
      </w:r>
    </w:p>
    <w:p>
      <w:pPr>
        <w:spacing w:line="560" w:lineRule="exact"/>
        <w:ind w:firstLine="640" w:firstLineChars="200"/>
        <w:rPr>
          <w:rFonts w:ascii="仿宋_GB2312" w:hAnsi="仿宋" w:eastAsia="仿宋_GB2312" w:cs="黑体"/>
          <w:color w:val="000000"/>
          <w:sz w:val="32"/>
          <w:szCs w:val="32"/>
        </w:rPr>
      </w:pPr>
      <w:r>
        <w:rPr>
          <w:rFonts w:hint="eastAsia" w:ascii="仿宋_GB2312" w:hAnsi="仿宋_GB2312" w:eastAsia="仿宋_GB2312" w:cs="仿宋_GB2312"/>
          <w:b w:val="0"/>
          <w:bCs w:val="0"/>
          <w:color w:val="auto"/>
          <w:kern w:val="0"/>
          <w:sz w:val="32"/>
          <w:szCs w:val="32"/>
          <w:lang w:val="zh-CN"/>
        </w:rPr>
        <w:t>（二）</w:t>
      </w:r>
      <w:r>
        <w:rPr>
          <w:rFonts w:hint="eastAsia" w:ascii="仿宋_GB2312" w:hAnsi="仿宋_GB2312" w:eastAsia="仿宋_GB2312" w:cs="仿宋_GB2312"/>
          <w:kern w:val="0"/>
          <w:sz w:val="32"/>
          <w:szCs w:val="32"/>
        </w:rPr>
        <w:t>各级</w:t>
      </w:r>
      <w:r>
        <w:rPr>
          <w:rFonts w:hint="eastAsia" w:ascii="仿宋_GB2312" w:hAnsi="仿宋" w:eastAsia="仿宋_GB2312" w:cs="黑体"/>
          <w:color w:val="000000"/>
          <w:sz w:val="32"/>
          <w:szCs w:val="32"/>
        </w:rPr>
        <w:t>医保经办机构</w:t>
      </w:r>
      <w:r>
        <w:rPr>
          <w:rFonts w:hint="eastAsia" w:ascii="仿宋_GB2312" w:hAnsi="仿宋" w:eastAsia="仿宋_GB2312"/>
          <w:sz w:val="32"/>
          <w:szCs w:val="32"/>
        </w:rPr>
        <w:t>要严格执行本通知要求，不得自行增加申报材料、调整办理程序等，应</w:t>
      </w:r>
      <w:r>
        <w:rPr>
          <w:rFonts w:hint="eastAsia" w:ascii="仿宋_GB2312" w:hAnsi="仿宋" w:eastAsia="仿宋_GB2312" w:cs="黑体"/>
          <w:color w:val="000000"/>
          <w:sz w:val="32"/>
          <w:szCs w:val="32"/>
        </w:rPr>
        <w:t>认真做好零售药店医疗保障定点确定工作的衔接。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本通知自2021年</w:t>
      </w:r>
      <w:r>
        <w:rPr>
          <w:rFonts w:hint="eastAsia" w:ascii="仿宋_GB2312" w:hAnsi="仿宋" w:eastAsia="仿宋_GB2312"/>
          <w:sz w:val="32"/>
          <w:szCs w:val="32"/>
          <w:lang w:val="en-US" w:eastAsia="zh-CN"/>
        </w:rPr>
        <w:t>5</w:t>
      </w:r>
      <w:r>
        <w:rPr>
          <w:rFonts w:hint="eastAsia" w:ascii="仿宋_GB2312" w:hAnsi="仿宋" w:eastAsia="仿宋_GB2312"/>
          <w:sz w:val="32"/>
          <w:szCs w:val="32"/>
        </w:rPr>
        <w:t>月</w:t>
      </w:r>
      <w:r>
        <w:rPr>
          <w:rFonts w:hint="eastAsia" w:ascii="仿宋_GB2312" w:hAnsi="仿宋" w:eastAsia="仿宋_GB2312"/>
          <w:sz w:val="32"/>
          <w:szCs w:val="32"/>
          <w:lang w:val="en-US" w:eastAsia="zh-CN"/>
        </w:rPr>
        <w:t>24</w:t>
      </w:r>
      <w:r>
        <w:rPr>
          <w:rFonts w:hint="eastAsia" w:ascii="仿宋_GB2312" w:hAnsi="仿宋" w:eastAsia="仿宋_GB2312"/>
          <w:sz w:val="32"/>
          <w:szCs w:val="32"/>
        </w:rPr>
        <w:t>日起执行，此前与本通知规定不一致的，按本通知执行。今后如</w:t>
      </w:r>
      <w:r>
        <w:rPr>
          <w:rFonts w:hint="eastAsia" w:ascii="仿宋_GB2312" w:hAnsi="仿宋_GB2312" w:eastAsia="仿宋_GB2312" w:cs="仿宋_GB2312"/>
          <w:kern w:val="0"/>
          <w:sz w:val="32"/>
          <w:szCs w:val="32"/>
        </w:rPr>
        <w:t>自治区公布统一的医保定点确定经办规程，我中心将按经办规程内容另发通知</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cs="仿宋_GB2312"/>
          <w:sz w:val="32"/>
          <w:szCs w:val="32"/>
          <w:lang w:val="zh-CN"/>
        </w:rPr>
      </w:pPr>
      <w:r>
        <w:rPr>
          <w:rFonts w:hint="eastAsia" w:ascii="仿宋_GB2312" w:hAnsi="仿宋_GB2312" w:eastAsia="仿宋_GB2312" w:cs="仿宋_GB2312"/>
          <w:sz w:val="32"/>
          <w:szCs w:val="32"/>
        </w:rPr>
        <w:t>附件：1.南宁市医疗保障</w:t>
      </w:r>
      <w:r>
        <w:rPr>
          <w:rFonts w:hint="eastAsia" w:ascii="仿宋_GB2312" w:hAnsi="仿宋" w:eastAsia="仿宋_GB2312" w:cs="仿宋_GB2312"/>
          <w:kern w:val="0"/>
          <w:sz w:val="32"/>
          <w:szCs w:val="32"/>
          <w:lang w:val="zh-CN"/>
        </w:rPr>
        <w:t>定点零售药店</w:t>
      </w:r>
      <w:r>
        <w:rPr>
          <w:rFonts w:hint="eastAsia" w:ascii="仿宋_GB2312" w:hAnsi="仿宋" w:eastAsia="仿宋_GB2312" w:cs="仿宋_GB2312"/>
          <w:sz w:val="32"/>
          <w:szCs w:val="32"/>
          <w:lang w:val="zh-CN"/>
        </w:rPr>
        <w:t>申请表</w:t>
      </w:r>
    </w:p>
    <w:p>
      <w:pPr>
        <w:pStyle w:val="2"/>
        <w:spacing w:before="0" w:after="0" w:line="560" w:lineRule="exact"/>
        <w:ind w:firstLine="1600" w:firstLineChars="500"/>
        <w:jc w:val="both"/>
        <w:rPr>
          <w:rFonts w:ascii="仿宋_GB2312" w:hAnsi="仿宋" w:eastAsia="仿宋_GB2312" w:cs="仿宋_GB2312"/>
          <w:b w:val="0"/>
          <w:bCs w:val="0"/>
        </w:rPr>
      </w:pPr>
      <w:r>
        <w:rPr>
          <w:rFonts w:hint="eastAsia" w:ascii="仿宋_GB2312" w:hAnsi="仿宋" w:eastAsia="仿宋_GB2312" w:cs="仿宋_GB2312"/>
          <w:b w:val="0"/>
          <w:bCs w:val="0"/>
        </w:rPr>
        <w:t>2.零售药店人员花名册</w:t>
      </w:r>
    </w:p>
    <w:p>
      <w:pPr>
        <w:pStyle w:val="2"/>
        <w:spacing w:before="0" w:after="0" w:line="560" w:lineRule="exact"/>
        <w:ind w:firstLine="1600" w:firstLineChars="500"/>
        <w:jc w:val="both"/>
        <w:rPr>
          <w:spacing w:val="8"/>
          <w:sz w:val="36"/>
          <w:szCs w:val="36"/>
        </w:rPr>
      </w:pPr>
      <w:r>
        <w:rPr>
          <w:rFonts w:hint="eastAsia" w:ascii="仿宋_GB2312" w:hAnsi="仿宋" w:eastAsia="仿宋_GB2312" w:cs="仿宋_GB2312"/>
          <w:b w:val="0"/>
          <w:bCs w:val="0"/>
        </w:rPr>
        <w:t>3.零售药店南宁市医疗保障定点考核评估表</w:t>
      </w:r>
    </w:p>
    <w:p>
      <w:pPr>
        <w:spacing w:line="560" w:lineRule="exact"/>
        <w:rPr>
          <w:rFonts w:ascii="黑体" w:hAnsi="黑体" w:eastAsia="黑体" w:cs="黑体"/>
          <w:spacing w:val="8"/>
          <w:sz w:val="32"/>
          <w:szCs w:val="32"/>
        </w:rPr>
      </w:pPr>
    </w:p>
    <w:p>
      <w:pPr>
        <w:spacing w:line="560" w:lineRule="exact"/>
        <w:rPr>
          <w:rFonts w:ascii="黑体" w:hAnsi="黑体" w:eastAsia="黑体" w:cs="黑体"/>
          <w:spacing w:val="8"/>
          <w:sz w:val="32"/>
          <w:szCs w:val="32"/>
        </w:rPr>
      </w:pPr>
    </w:p>
    <w:p>
      <w:pPr>
        <w:spacing w:line="560" w:lineRule="exact"/>
        <w:ind w:firstLine="4480" w:firstLineChars="1400"/>
        <w:jc w:val="left"/>
        <w:rPr>
          <w:rFonts w:ascii="仿宋_GB2312" w:hAnsi="仿宋" w:eastAsia="仿宋_GB2312" w:cs="仿宋_GB2312"/>
          <w:sz w:val="32"/>
          <w:szCs w:val="32"/>
        </w:rPr>
      </w:pPr>
      <w:r>
        <w:rPr>
          <w:rFonts w:hint="eastAsia" w:ascii="仿宋_GB2312" w:hAnsi="仿宋" w:eastAsia="仿宋_GB2312"/>
          <w:sz w:val="32"/>
          <w:szCs w:val="32"/>
        </w:rPr>
        <w:t>南宁市</w:t>
      </w:r>
      <w:r>
        <w:rPr>
          <w:rFonts w:hint="eastAsia" w:ascii="仿宋_GB2312" w:hAnsi="仿宋" w:eastAsia="仿宋_GB2312" w:cs="仿宋_GB2312"/>
          <w:sz w:val="32"/>
          <w:szCs w:val="32"/>
        </w:rPr>
        <w:t>医疗保障事业管理中心</w:t>
      </w:r>
    </w:p>
    <w:p>
      <w:pPr>
        <w:pStyle w:val="2"/>
        <w:spacing w:before="0" w:after="0" w:line="560" w:lineRule="exact"/>
        <w:jc w:val="left"/>
        <w:rPr>
          <w:rFonts w:ascii="仿宋_GB2312" w:hAnsi="仿宋" w:eastAsia="仿宋_GB2312" w:cs="仿宋_GB2312"/>
          <w:b w:val="0"/>
          <w:bCs w:val="0"/>
        </w:rPr>
      </w:pPr>
      <w:r>
        <w:rPr>
          <w:rFonts w:hint="eastAsia" w:ascii="仿宋_GB2312" w:hAnsi="仿宋" w:eastAsia="仿宋_GB2312" w:cs="仿宋_GB2312"/>
          <w:b w:val="0"/>
          <w:bCs w:val="0"/>
        </w:rPr>
        <w:t xml:space="preserve">          </w:t>
      </w:r>
      <w:r>
        <w:rPr>
          <w:rFonts w:hint="eastAsia" w:ascii="仿宋_GB2312" w:hAnsi="仿宋" w:eastAsia="仿宋_GB2312" w:cs="仿宋_GB2312"/>
          <w:b w:val="0"/>
          <w:bCs w:val="0"/>
          <w:lang w:val="en-US" w:eastAsia="zh-CN"/>
        </w:rPr>
        <w:t xml:space="preserve">                       </w:t>
      </w:r>
      <w:r>
        <w:rPr>
          <w:rFonts w:hint="eastAsia" w:ascii="仿宋_GB2312" w:hAnsi="仿宋" w:eastAsia="仿宋_GB2312" w:cs="仿宋_GB2312"/>
          <w:b w:val="0"/>
          <w:bCs w:val="0"/>
        </w:rPr>
        <w:t>2021年5月</w:t>
      </w:r>
      <w:r>
        <w:rPr>
          <w:rFonts w:hint="eastAsia" w:ascii="仿宋_GB2312" w:hAnsi="仿宋" w:eastAsia="仿宋_GB2312" w:cs="仿宋_GB2312"/>
          <w:b w:val="0"/>
          <w:bCs w:val="0"/>
          <w:lang w:val="en-US" w:eastAsia="zh-CN"/>
        </w:rPr>
        <w:t>24</w:t>
      </w:r>
      <w:r>
        <w:rPr>
          <w:rFonts w:hint="eastAsia" w:ascii="仿宋_GB2312" w:hAnsi="仿宋" w:eastAsia="仿宋_GB2312" w:cs="仿宋_GB2312"/>
          <w:b w:val="0"/>
          <w:bCs w:val="0"/>
        </w:rPr>
        <w:t>日</w:t>
      </w:r>
    </w:p>
    <w:p>
      <w:pPr>
        <w:spacing w:line="560" w:lineRule="exact"/>
        <w:rPr>
          <w:rFonts w:ascii="黑体" w:hAnsi="黑体" w:eastAsia="黑体" w:cs="黑体"/>
          <w:spacing w:val="8"/>
          <w:sz w:val="32"/>
          <w:szCs w:val="32"/>
        </w:rPr>
      </w:pPr>
    </w:p>
    <w:p>
      <w:pPr>
        <w:spacing w:line="560" w:lineRule="exact"/>
        <w:rPr>
          <w:rFonts w:ascii="黑体" w:hAnsi="黑体" w:eastAsia="黑体" w:cs="黑体"/>
          <w:spacing w:val="8"/>
          <w:sz w:val="32"/>
          <w:szCs w:val="32"/>
        </w:rPr>
      </w:pPr>
    </w:p>
    <w:p>
      <w:pPr>
        <w:spacing w:line="560" w:lineRule="exact"/>
        <w:ind w:firstLine="640" w:firstLineChars="200"/>
        <w:rPr>
          <w:rFonts w:ascii="仿宋_GB2312" w:hAnsi="仿宋" w:eastAsia="仿宋_GB2312" w:cs="Times New Roman"/>
          <w:spacing w:val="0"/>
          <w:sz w:val="32"/>
          <w:szCs w:val="32"/>
        </w:rPr>
      </w:pPr>
    </w:p>
    <w:p>
      <w:pPr>
        <w:spacing w:line="560" w:lineRule="exact"/>
        <w:rPr>
          <w:rFonts w:ascii="黑体" w:hAnsi="黑体" w:eastAsia="黑体" w:cs="黑体"/>
          <w:spacing w:val="8"/>
          <w:sz w:val="32"/>
          <w:szCs w:val="32"/>
        </w:rPr>
      </w:pPr>
    </w:p>
    <w:p>
      <w:pPr>
        <w:spacing w:line="560" w:lineRule="exact"/>
        <w:rPr>
          <w:rFonts w:ascii="黑体" w:hAnsi="黑体" w:eastAsia="黑体" w:cs="黑体"/>
          <w:spacing w:val="8"/>
          <w:sz w:val="32"/>
          <w:szCs w:val="32"/>
        </w:rPr>
      </w:pPr>
      <w:r>
        <w:rPr>
          <w:rFonts w:hint="eastAsia" w:ascii="黑体" w:hAnsi="黑体" w:eastAsia="黑体" w:cs="黑体"/>
          <w:spacing w:val="8"/>
          <w:sz w:val="32"/>
          <w:szCs w:val="32"/>
        </w:rPr>
        <w:br w:type="page"/>
      </w:r>
    </w:p>
    <w:p>
      <w:pPr>
        <w:spacing w:line="500" w:lineRule="exact"/>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附件1</w:t>
      </w:r>
    </w:p>
    <w:p>
      <w:pPr>
        <w:spacing w:line="600" w:lineRule="exact"/>
        <w:rPr>
          <w:spacing w:val="8"/>
          <w:sz w:val="36"/>
          <w:szCs w:val="36"/>
        </w:rPr>
      </w:pPr>
    </w:p>
    <w:p>
      <w:pPr>
        <w:spacing w:line="600" w:lineRule="exact"/>
        <w:jc w:val="center"/>
        <w:rPr>
          <w:rFonts w:ascii="方正小标宋简体" w:hAnsi="宋体" w:eastAsia="方正小标宋简体" w:cs="仿宋_GB2312"/>
          <w:b/>
          <w:bCs/>
          <w:sz w:val="44"/>
          <w:szCs w:val="44"/>
        </w:rPr>
      </w:pPr>
    </w:p>
    <w:p>
      <w:pPr>
        <w:spacing w:line="600" w:lineRule="exact"/>
        <w:jc w:val="center"/>
        <w:rPr>
          <w:rFonts w:ascii="方正小标宋简体" w:hAnsi="宋体" w:eastAsia="方正小标宋简体" w:cs="仿宋_GB2312"/>
          <w:b w:val="0"/>
          <w:bCs w:val="0"/>
          <w:sz w:val="44"/>
          <w:szCs w:val="44"/>
        </w:rPr>
      </w:pPr>
      <w:r>
        <w:rPr>
          <w:rFonts w:hint="eastAsia" w:ascii="方正小标宋简体" w:hAnsi="黑体" w:eastAsia="方正小标宋简体"/>
          <w:b w:val="0"/>
          <w:bCs w:val="0"/>
          <w:kern w:val="0"/>
          <w:sz w:val="44"/>
          <w:szCs w:val="44"/>
        </w:rPr>
        <w:t>南宁市医疗保障</w:t>
      </w:r>
      <w:r>
        <w:rPr>
          <w:rFonts w:hint="eastAsia" w:ascii="方正小标宋简体" w:hAnsi="宋体" w:eastAsia="方正小标宋简体" w:cs="仿宋_GB2312"/>
          <w:b w:val="0"/>
          <w:bCs w:val="0"/>
          <w:sz w:val="44"/>
          <w:szCs w:val="44"/>
        </w:rPr>
        <w:t>定点零售药店</w:t>
      </w:r>
    </w:p>
    <w:p>
      <w:pPr>
        <w:spacing w:line="600" w:lineRule="exact"/>
        <w:jc w:val="center"/>
        <w:rPr>
          <w:rFonts w:ascii="宋体" w:hAnsi="宋体"/>
          <w:b w:val="0"/>
          <w:spacing w:val="8"/>
          <w:sz w:val="44"/>
          <w:szCs w:val="44"/>
        </w:rPr>
      </w:pPr>
      <w:r>
        <w:rPr>
          <w:rFonts w:hint="eastAsia" w:ascii="方正小标宋简体" w:hAnsi="宋体" w:eastAsia="方正小标宋简体" w:cs="仿宋_GB2312"/>
          <w:b w:val="0"/>
          <w:bCs w:val="0"/>
          <w:sz w:val="44"/>
          <w:szCs w:val="44"/>
        </w:rPr>
        <w:t>申请表</w:t>
      </w:r>
    </w:p>
    <w:p>
      <w:pPr>
        <w:spacing w:line="600" w:lineRule="exact"/>
        <w:jc w:val="center"/>
        <w:rPr>
          <w:rFonts w:ascii="宋体" w:hAnsi="宋体"/>
          <w:b/>
          <w:spacing w:val="8"/>
          <w:sz w:val="44"/>
          <w:szCs w:val="44"/>
        </w:rPr>
      </w:pPr>
    </w:p>
    <w:p>
      <w:pPr>
        <w:spacing w:line="600" w:lineRule="exact"/>
        <w:rPr>
          <w:rFonts w:ascii="宋体" w:hAnsi="宋体"/>
          <w:spacing w:val="8"/>
          <w:sz w:val="44"/>
          <w:szCs w:val="44"/>
        </w:rPr>
      </w:pPr>
    </w:p>
    <w:p>
      <w:pPr>
        <w:spacing w:line="600" w:lineRule="exact"/>
        <w:rPr>
          <w:rFonts w:ascii="宋体" w:hAnsi="宋体"/>
          <w:spacing w:val="8"/>
          <w:sz w:val="44"/>
          <w:szCs w:val="44"/>
        </w:rPr>
      </w:pPr>
    </w:p>
    <w:p>
      <w:pPr>
        <w:spacing w:line="600" w:lineRule="exact"/>
        <w:rPr>
          <w:rFonts w:ascii="仿宋_GB2312" w:eastAsia="仿宋_GB2312"/>
          <w:spacing w:val="8"/>
          <w:sz w:val="32"/>
          <w:szCs w:val="32"/>
        </w:rPr>
      </w:pPr>
    </w:p>
    <w:p>
      <w:pPr>
        <w:spacing w:line="600" w:lineRule="exact"/>
        <w:rPr>
          <w:rFonts w:ascii="仿宋_GB2312" w:eastAsia="仿宋_GB2312"/>
          <w:spacing w:val="8"/>
          <w:sz w:val="32"/>
          <w:szCs w:val="32"/>
        </w:rPr>
      </w:pPr>
    </w:p>
    <w:p>
      <w:pPr>
        <w:spacing w:line="600" w:lineRule="exact"/>
        <w:rPr>
          <w:rFonts w:ascii="仿宋_GB2312" w:eastAsia="仿宋_GB2312"/>
          <w:spacing w:val="8"/>
          <w:sz w:val="32"/>
          <w:szCs w:val="32"/>
        </w:rPr>
      </w:pPr>
    </w:p>
    <w:p>
      <w:pPr>
        <w:spacing w:line="600" w:lineRule="exact"/>
        <w:ind w:firstLine="672" w:firstLineChars="200"/>
        <w:rPr>
          <w:rFonts w:hint="eastAsia" w:ascii="仿宋_GB2312" w:eastAsia="仿宋_GB2312"/>
          <w:spacing w:val="8"/>
          <w:sz w:val="32"/>
          <w:szCs w:val="32"/>
          <w:u w:val="single"/>
          <w:lang w:val="en-US" w:eastAsia="zh-CN"/>
        </w:rPr>
      </w:pPr>
      <w:r>
        <w:rPr>
          <w:rFonts w:hint="eastAsia" w:ascii="仿宋_GB2312" w:eastAsia="仿宋_GB2312"/>
          <w:spacing w:val="8"/>
          <w:sz w:val="32"/>
          <w:szCs w:val="32"/>
        </w:rPr>
        <w:t xml:space="preserve">申请单位 </w:t>
      </w:r>
      <w:r>
        <w:rPr>
          <w:rFonts w:hint="eastAsia" w:ascii="仿宋_GB2312" w:eastAsia="仿宋_GB2312"/>
          <w:spacing w:val="8"/>
          <w:sz w:val="32"/>
          <w:szCs w:val="32"/>
          <w:u w:val="single"/>
          <w:lang w:val="en-US" w:eastAsia="zh-CN"/>
        </w:rPr>
        <w:t xml:space="preserve">                              </w:t>
      </w:r>
    </w:p>
    <w:p>
      <w:pPr>
        <w:spacing w:line="600" w:lineRule="exact"/>
        <w:ind w:firstLine="672" w:firstLineChars="200"/>
        <w:rPr>
          <w:rFonts w:hint="default" w:ascii="仿宋_GB2312" w:eastAsia="仿宋_GB2312"/>
          <w:spacing w:val="8"/>
          <w:sz w:val="32"/>
          <w:szCs w:val="32"/>
          <w:u w:val="single"/>
          <w:lang w:val="en-US" w:eastAsia="zh-CN"/>
        </w:rPr>
      </w:pPr>
    </w:p>
    <w:p>
      <w:pPr>
        <w:spacing w:line="600" w:lineRule="exact"/>
        <w:ind w:firstLine="672" w:firstLineChars="200"/>
        <w:rPr>
          <w:rFonts w:ascii="仿宋_GB2312" w:eastAsia="仿宋_GB2312"/>
          <w:spacing w:val="8"/>
          <w:sz w:val="32"/>
          <w:szCs w:val="32"/>
        </w:rPr>
      </w:pPr>
      <w:r>
        <w:rPr>
          <w:rFonts w:hint="eastAsia" w:ascii="仿宋_GB2312" w:eastAsia="仿宋_GB2312"/>
          <w:spacing w:val="8"/>
          <w:sz w:val="32"/>
          <w:szCs w:val="32"/>
        </w:rPr>
        <w:t>申请时间</w:t>
      </w:r>
      <w:r>
        <w:rPr>
          <w:rFonts w:hint="eastAsia" w:ascii="仿宋_GB2312" w:eastAsia="仿宋_GB2312"/>
          <w:spacing w:val="8"/>
          <w:sz w:val="32"/>
          <w:szCs w:val="32"/>
          <w:u w:val="none"/>
          <w:lang w:val="en-US" w:eastAsia="zh-CN"/>
        </w:rPr>
        <w:t xml:space="preserve"> </w:t>
      </w:r>
      <w:r>
        <w:rPr>
          <w:rFonts w:hint="eastAsia" w:ascii="仿宋_GB2312" w:eastAsia="仿宋_GB2312"/>
          <w:spacing w:val="8"/>
          <w:sz w:val="32"/>
          <w:szCs w:val="32"/>
          <w:u w:val="single"/>
          <w:lang w:val="en-US" w:eastAsia="zh-CN"/>
        </w:rPr>
        <w:t xml:space="preserve">                              </w:t>
      </w:r>
      <w:r>
        <w:rPr>
          <w:rFonts w:hint="eastAsia" w:ascii="仿宋_GB2312" w:eastAsia="仿宋_GB2312"/>
          <w:spacing w:val="8"/>
          <w:sz w:val="32"/>
          <w:szCs w:val="32"/>
          <w:u w:val="single"/>
        </w:rPr>
        <w:t xml:space="preserve"> </w:t>
      </w:r>
    </w:p>
    <w:p>
      <w:pPr>
        <w:spacing w:line="600" w:lineRule="exact"/>
        <w:rPr>
          <w:rFonts w:ascii="仿宋_GB2312" w:eastAsia="仿宋_GB2312"/>
          <w:spacing w:val="8"/>
          <w:sz w:val="32"/>
          <w:szCs w:val="32"/>
        </w:rPr>
      </w:pPr>
    </w:p>
    <w:p>
      <w:pPr>
        <w:spacing w:line="600" w:lineRule="exact"/>
        <w:rPr>
          <w:rFonts w:ascii="仿宋_GB2312" w:eastAsia="仿宋_GB2312"/>
          <w:spacing w:val="8"/>
          <w:sz w:val="32"/>
          <w:szCs w:val="32"/>
        </w:rPr>
      </w:pPr>
    </w:p>
    <w:p>
      <w:pPr>
        <w:spacing w:line="600" w:lineRule="exact"/>
        <w:ind w:firstLine="672" w:firstLineChars="200"/>
        <w:rPr>
          <w:rFonts w:ascii="仿宋_GB2312" w:hAnsi="宋体" w:eastAsia="仿宋_GB2312"/>
          <w:spacing w:val="8"/>
          <w:sz w:val="32"/>
          <w:szCs w:val="32"/>
        </w:rPr>
      </w:pPr>
    </w:p>
    <w:p>
      <w:pPr>
        <w:spacing w:line="600" w:lineRule="exact"/>
        <w:ind w:firstLine="672" w:firstLineChars="200"/>
        <w:rPr>
          <w:rFonts w:ascii="仿宋_GB2312" w:eastAsia="仿宋_GB2312"/>
          <w:spacing w:val="8"/>
          <w:sz w:val="32"/>
          <w:szCs w:val="32"/>
        </w:rPr>
      </w:pPr>
    </w:p>
    <w:p>
      <w:pPr>
        <w:pStyle w:val="2"/>
        <w:rPr>
          <w:rFonts w:ascii="仿宋_GB2312" w:eastAsia="仿宋_GB2312"/>
          <w:spacing w:val="8"/>
        </w:rPr>
      </w:pPr>
    </w:p>
    <w:p>
      <w:pPr>
        <w:rPr>
          <w:rFonts w:ascii="仿宋_GB2312" w:eastAsia="仿宋_GB2312"/>
          <w:spacing w:val="8"/>
          <w:sz w:val="32"/>
          <w:szCs w:val="32"/>
        </w:rPr>
      </w:pPr>
    </w:p>
    <w:p>
      <w:pPr>
        <w:pStyle w:val="2"/>
      </w:pPr>
    </w:p>
    <w:p>
      <w:pPr>
        <w:spacing w:line="580" w:lineRule="exact"/>
        <w:jc w:val="center"/>
        <w:rPr>
          <w:rFonts w:ascii="宋体" w:hAnsi="宋体" w:cs="宋体"/>
          <w:b/>
          <w:spacing w:val="8"/>
          <w:sz w:val="44"/>
          <w:szCs w:val="44"/>
        </w:rPr>
      </w:pPr>
      <w:r>
        <w:rPr>
          <w:rFonts w:hint="eastAsia" w:ascii="宋体" w:hAnsi="宋体" w:cs="宋体"/>
          <w:b/>
          <w:spacing w:val="8"/>
          <w:sz w:val="44"/>
          <w:szCs w:val="44"/>
        </w:rPr>
        <w:t>填 写 说 明</w:t>
      </w:r>
    </w:p>
    <w:p>
      <w:pPr>
        <w:spacing w:line="580" w:lineRule="exact"/>
        <w:ind w:firstLine="640" w:firstLineChars="200"/>
        <w:rPr>
          <w:rFonts w:ascii="仿宋_GB2312" w:eastAsia="仿宋_GB2312"/>
          <w:sz w:val="32"/>
          <w:szCs w:val="32"/>
        </w:rPr>
      </w:pPr>
    </w:p>
    <w:p>
      <w:pPr>
        <w:spacing w:line="600" w:lineRule="exact"/>
        <w:ind w:firstLine="672" w:firstLineChars="200"/>
        <w:rPr>
          <w:rFonts w:ascii="仿宋_GB2312" w:hAnsi="宋体" w:eastAsia="仿宋_GB2312"/>
          <w:spacing w:val="8"/>
          <w:sz w:val="32"/>
          <w:szCs w:val="32"/>
        </w:rPr>
      </w:pPr>
    </w:p>
    <w:p>
      <w:pPr>
        <w:spacing w:line="600" w:lineRule="exac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一、该表用钢笔、水性笔填写，要求字迹工整清楚，内容真实。</w:t>
      </w:r>
    </w:p>
    <w:p>
      <w:pPr>
        <w:spacing w:line="600" w:lineRule="exact"/>
        <w:ind w:firstLine="672" w:firstLineChars="200"/>
        <w:rPr>
          <w:rFonts w:ascii="仿宋_GB2312" w:hAnsi="仿宋_GB2312" w:eastAsia="仿宋_GB2312" w:cs="仿宋_GB2312"/>
          <w:sz w:val="32"/>
          <w:szCs w:val="32"/>
        </w:rPr>
      </w:pPr>
      <w:r>
        <w:rPr>
          <w:rFonts w:hint="eastAsia" w:ascii="仿宋_GB2312" w:hAnsi="仿宋_GB2312" w:eastAsia="仿宋_GB2312" w:cs="仿宋_GB2312"/>
          <w:spacing w:val="8"/>
          <w:sz w:val="32"/>
          <w:szCs w:val="32"/>
        </w:rPr>
        <w:t>二、“申请内容”</w:t>
      </w:r>
      <w:r>
        <w:rPr>
          <w:rFonts w:hint="eastAsia" w:ascii="仿宋_GB2312" w:hAnsi="仿宋_GB2312" w:eastAsia="仿宋_GB2312" w:cs="仿宋_GB2312"/>
          <w:sz w:val="32"/>
          <w:szCs w:val="32"/>
        </w:rPr>
        <w:t>一栏填写内容为“×××药店自愿申请成为南宁市医疗保障定点零售药店，严格执行医疗保障相关的政策、法规，竭诚为参保人员提供购药服务，并接受医疗保障部门的监督和管理；承诺申请材料内容属实，不存在虚假情况，如存在，愿承担一切后果并自愿放弃本次申请及3年内再次申请资格”。</w:t>
      </w:r>
    </w:p>
    <w:p>
      <w:r>
        <w:br w:type="page"/>
      </w:r>
    </w:p>
    <w:tbl>
      <w:tblPr>
        <w:tblStyle w:val="7"/>
        <w:tblpPr w:leftFromText="180" w:rightFromText="180" w:vertAnchor="text" w:horzAnchor="page" w:tblpX="1381" w:tblpY="108"/>
        <w:tblOverlap w:val="never"/>
        <w:tblW w:w="9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636"/>
        <w:gridCol w:w="564"/>
        <w:gridCol w:w="1500"/>
        <w:gridCol w:w="583"/>
        <w:gridCol w:w="1346"/>
        <w:gridCol w:w="1087"/>
        <w:gridCol w:w="284"/>
        <w:gridCol w:w="630"/>
        <w:gridCol w:w="1770"/>
        <w:tblGridChange w:id="0">
          <w:tblGrid>
            <w:gridCol w:w="753"/>
            <w:gridCol w:w="636"/>
            <w:gridCol w:w="564"/>
            <w:gridCol w:w="1500"/>
            <w:gridCol w:w="583"/>
            <w:gridCol w:w="1346"/>
            <w:gridCol w:w="1087"/>
            <w:gridCol w:w="284"/>
            <w:gridCol w:w="630"/>
            <w:gridCol w:w="177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953" w:type="dxa"/>
            <w:gridSpan w:val="3"/>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零售药店名称</w:t>
            </w:r>
          </w:p>
        </w:tc>
        <w:tc>
          <w:tcPr>
            <w:tcW w:w="7200" w:type="dxa"/>
            <w:gridSpan w:val="7"/>
            <w:vAlign w:val="center"/>
          </w:tcPr>
          <w:p>
            <w:pPr>
              <w:spacing w:line="320" w:lineRule="exact"/>
              <w:ind w:firstLine="560"/>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953" w:type="dxa"/>
            <w:gridSpan w:val="3"/>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单位地址</w:t>
            </w:r>
          </w:p>
        </w:tc>
        <w:tc>
          <w:tcPr>
            <w:tcW w:w="7200" w:type="dxa"/>
            <w:gridSpan w:val="7"/>
            <w:vAlign w:val="center"/>
          </w:tcPr>
          <w:p>
            <w:pPr>
              <w:spacing w:line="320" w:lineRule="exact"/>
              <w:ind w:firstLine="560"/>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953" w:type="dxa"/>
            <w:gridSpan w:val="3"/>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w:t>
            </w:r>
          </w:p>
        </w:tc>
        <w:tc>
          <w:tcPr>
            <w:tcW w:w="1500" w:type="dxa"/>
            <w:vAlign w:val="center"/>
          </w:tcPr>
          <w:p>
            <w:pPr>
              <w:spacing w:line="320" w:lineRule="exact"/>
              <w:ind w:firstLine="560"/>
              <w:jc w:val="center"/>
              <w:rPr>
                <w:rFonts w:ascii="仿宋_GB2312" w:hAnsi="仿宋_GB2312" w:eastAsia="仿宋_GB2312" w:cs="仿宋_GB2312"/>
                <w:color w:val="000000"/>
                <w:sz w:val="28"/>
                <w:szCs w:val="28"/>
              </w:rPr>
            </w:pPr>
          </w:p>
        </w:tc>
        <w:tc>
          <w:tcPr>
            <w:tcW w:w="1929" w:type="dxa"/>
            <w:gridSpan w:val="2"/>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身份证号</w:t>
            </w:r>
          </w:p>
        </w:tc>
        <w:tc>
          <w:tcPr>
            <w:tcW w:w="3771" w:type="dxa"/>
            <w:gridSpan w:val="4"/>
            <w:vAlign w:val="center"/>
          </w:tcPr>
          <w:p>
            <w:pPr>
              <w:spacing w:line="32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953" w:type="dxa"/>
            <w:gridSpan w:val="3"/>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法定代表人电话</w:t>
            </w:r>
          </w:p>
        </w:tc>
        <w:tc>
          <w:tcPr>
            <w:tcW w:w="3429" w:type="dxa"/>
            <w:gridSpan w:val="3"/>
            <w:vAlign w:val="center"/>
          </w:tcPr>
          <w:p>
            <w:pPr>
              <w:spacing w:line="320" w:lineRule="exact"/>
              <w:jc w:val="center"/>
              <w:rPr>
                <w:rFonts w:ascii="仿宋_GB2312" w:hAnsi="仿宋_GB2312" w:eastAsia="仿宋_GB2312" w:cs="仿宋_GB2312"/>
                <w:color w:val="000000"/>
                <w:sz w:val="28"/>
                <w:szCs w:val="28"/>
              </w:rPr>
            </w:pPr>
          </w:p>
        </w:tc>
        <w:tc>
          <w:tcPr>
            <w:tcW w:w="2001" w:type="dxa"/>
            <w:gridSpan w:val="3"/>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固定电话</w:t>
            </w:r>
          </w:p>
        </w:tc>
        <w:tc>
          <w:tcPr>
            <w:tcW w:w="1770" w:type="dxa"/>
            <w:vAlign w:val="center"/>
          </w:tcPr>
          <w:p>
            <w:pPr>
              <w:spacing w:line="32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953" w:type="dxa"/>
            <w:gridSpan w:val="3"/>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bCs/>
                <w:sz w:val="28"/>
                <w:szCs w:val="28"/>
              </w:rPr>
              <w:t>主要负责人或实际控制人</w:t>
            </w:r>
          </w:p>
        </w:tc>
        <w:tc>
          <w:tcPr>
            <w:tcW w:w="1500" w:type="dxa"/>
            <w:vAlign w:val="center"/>
          </w:tcPr>
          <w:p>
            <w:pPr>
              <w:spacing w:line="320" w:lineRule="exact"/>
              <w:ind w:firstLine="560"/>
              <w:jc w:val="center"/>
              <w:rPr>
                <w:rFonts w:ascii="仿宋_GB2312" w:hAnsi="仿宋_GB2312" w:eastAsia="仿宋_GB2312" w:cs="仿宋_GB2312"/>
                <w:color w:val="000000"/>
                <w:sz w:val="28"/>
                <w:szCs w:val="28"/>
              </w:rPr>
            </w:pPr>
          </w:p>
        </w:tc>
        <w:tc>
          <w:tcPr>
            <w:tcW w:w="1929" w:type="dxa"/>
            <w:gridSpan w:val="2"/>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身份证号</w:t>
            </w:r>
          </w:p>
        </w:tc>
        <w:tc>
          <w:tcPr>
            <w:tcW w:w="3771" w:type="dxa"/>
            <w:gridSpan w:val="4"/>
            <w:vAlign w:val="center"/>
          </w:tcPr>
          <w:p>
            <w:pPr>
              <w:spacing w:line="32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953" w:type="dxa"/>
            <w:gridSpan w:val="3"/>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b w:val="0"/>
                <w:bCs/>
                <w:spacing w:val="-20"/>
                <w:sz w:val="28"/>
                <w:szCs w:val="28"/>
              </w:rPr>
              <w:t>主要负责人或实际控制人</w:t>
            </w:r>
            <w:r>
              <w:rPr>
                <w:rFonts w:hint="eastAsia" w:ascii="仿宋_GB2312" w:hAnsi="仿宋_GB2312" w:eastAsia="仿宋_GB2312" w:cs="仿宋_GB2312"/>
                <w:b w:val="0"/>
                <w:bCs w:val="0"/>
                <w:spacing w:val="-20"/>
                <w:sz w:val="28"/>
                <w:szCs w:val="28"/>
              </w:rPr>
              <w:t>电话</w:t>
            </w:r>
          </w:p>
        </w:tc>
        <w:tc>
          <w:tcPr>
            <w:tcW w:w="3429" w:type="dxa"/>
            <w:gridSpan w:val="3"/>
            <w:vAlign w:val="center"/>
          </w:tcPr>
          <w:p>
            <w:pPr>
              <w:spacing w:line="320" w:lineRule="exact"/>
              <w:ind w:firstLine="560"/>
              <w:jc w:val="center"/>
              <w:rPr>
                <w:rFonts w:ascii="仿宋_GB2312" w:hAnsi="仿宋_GB2312" w:eastAsia="仿宋_GB2312" w:cs="仿宋_GB2312"/>
                <w:color w:val="000000"/>
                <w:sz w:val="28"/>
                <w:szCs w:val="28"/>
              </w:rPr>
            </w:pPr>
          </w:p>
        </w:tc>
        <w:tc>
          <w:tcPr>
            <w:tcW w:w="2001" w:type="dxa"/>
            <w:gridSpan w:val="3"/>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单位对外电话</w:t>
            </w:r>
          </w:p>
        </w:tc>
        <w:tc>
          <w:tcPr>
            <w:tcW w:w="1770" w:type="dxa"/>
            <w:vAlign w:val="center"/>
          </w:tcPr>
          <w:p>
            <w:pPr>
              <w:spacing w:line="32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953" w:type="dxa"/>
            <w:gridSpan w:val="3"/>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w:t>
            </w:r>
          </w:p>
        </w:tc>
        <w:tc>
          <w:tcPr>
            <w:tcW w:w="3429" w:type="dxa"/>
            <w:gridSpan w:val="3"/>
            <w:vAlign w:val="center"/>
          </w:tcPr>
          <w:p>
            <w:pPr>
              <w:spacing w:line="320" w:lineRule="exact"/>
              <w:jc w:val="center"/>
              <w:rPr>
                <w:rFonts w:ascii="仿宋_GB2312" w:hAnsi="仿宋_GB2312" w:eastAsia="仿宋_GB2312" w:cs="仿宋_GB2312"/>
                <w:color w:val="000000"/>
                <w:sz w:val="28"/>
                <w:szCs w:val="28"/>
              </w:rPr>
            </w:pPr>
          </w:p>
        </w:tc>
        <w:tc>
          <w:tcPr>
            <w:tcW w:w="2001" w:type="dxa"/>
            <w:gridSpan w:val="3"/>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联系人电话</w:t>
            </w:r>
          </w:p>
        </w:tc>
        <w:tc>
          <w:tcPr>
            <w:tcW w:w="1770" w:type="dxa"/>
            <w:vAlign w:val="center"/>
          </w:tcPr>
          <w:p>
            <w:pPr>
              <w:spacing w:line="32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exact"/>
        </w:trPr>
        <w:tc>
          <w:tcPr>
            <w:tcW w:w="3453" w:type="dxa"/>
            <w:gridSpan w:val="4"/>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营业执照</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（统一社会信用代码）</w:t>
            </w:r>
          </w:p>
        </w:tc>
        <w:tc>
          <w:tcPr>
            <w:tcW w:w="5700" w:type="dxa"/>
            <w:gridSpan w:val="6"/>
            <w:vAlign w:val="center"/>
          </w:tcPr>
          <w:p>
            <w:pPr>
              <w:spacing w:line="32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exact"/>
        </w:trPr>
        <w:tc>
          <w:tcPr>
            <w:tcW w:w="3453" w:type="dxa"/>
            <w:gridSpan w:val="4"/>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药品经营许可证号</w:t>
            </w:r>
          </w:p>
        </w:tc>
        <w:tc>
          <w:tcPr>
            <w:tcW w:w="5700" w:type="dxa"/>
            <w:gridSpan w:val="6"/>
            <w:vAlign w:val="center"/>
          </w:tcPr>
          <w:p>
            <w:pPr>
              <w:spacing w:line="32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953" w:type="dxa"/>
            <w:gridSpan w:val="3"/>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经营性质</w:t>
            </w:r>
          </w:p>
        </w:tc>
        <w:tc>
          <w:tcPr>
            <w:tcW w:w="7200" w:type="dxa"/>
            <w:gridSpan w:val="7"/>
            <w:vAlign w:val="center"/>
          </w:tcPr>
          <w:p>
            <w:pPr>
              <w:spacing w:line="400" w:lineRule="exact"/>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□连锁公司</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□直营</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□加盟</w:t>
            </w:r>
          </w:p>
          <w:p>
            <w:pPr>
              <w:spacing w:line="400" w:lineRule="exact"/>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□非连锁公司</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□自营直营</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个体</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exact"/>
        </w:trPr>
        <w:tc>
          <w:tcPr>
            <w:tcW w:w="1953" w:type="dxa"/>
            <w:gridSpan w:val="3"/>
            <w:vAlign w:val="center"/>
          </w:tcPr>
          <w:p>
            <w:pPr>
              <w:spacing w:line="320" w:lineRule="exact"/>
              <w:jc w:val="center"/>
              <w:rPr>
                <w:rFonts w:ascii="仿宋_GB2312" w:hAnsi="仿宋_GB2312" w:eastAsia="仿宋_GB2312" w:cs="仿宋_GB2312"/>
                <w:color w:val="000000"/>
                <w:spacing w:val="-16"/>
                <w:sz w:val="28"/>
                <w:szCs w:val="28"/>
              </w:rPr>
            </w:pPr>
            <w:r>
              <w:rPr>
                <w:rFonts w:hint="eastAsia" w:ascii="仿宋_GB2312" w:hAnsi="仿宋_GB2312" w:eastAsia="仿宋_GB2312" w:cs="仿宋_GB2312"/>
                <w:color w:val="000000"/>
                <w:spacing w:val="-16"/>
                <w:sz w:val="28"/>
                <w:szCs w:val="28"/>
              </w:rPr>
              <w:t>连锁公司或母公司名称</w:t>
            </w:r>
          </w:p>
        </w:tc>
        <w:tc>
          <w:tcPr>
            <w:tcW w:w="7200" w:type="dxa"/>
            <w:gridSpan w:val="7"/>
            <w:vAlign w:val="center"/>
          </w:tcPr>
          <w:p>
            <w:pPr>
              <w:spacing w:line="320" w:lineRule="exact"/>
              <w:jc w:val="center"/>
              <w:rPr>
                <w:rFonts w:ascii="仿宋_GB2312" w:hAnsi="仿宋_GB2312" w:eastAsia="仿宋_GB2312" w:cs="仿宋_GB2312"/>
                <w:color w:val="000000"/>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exact"/>
        </w:trPr>
        <w:tc>
          <w:tcPr>
            <w:tcW w:w="1953" w:type="dxa"/>
            <w:gridSpan w:val="3"/>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对公账户</w:t>
            </w:r>
          </w:p>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开户行名称</w:t>
            </w:r>
          </w:p>
        </w:tc>
        <w:tc>
          <w:tcPr>
            <w:tcW w:w="7200" w:type="dxa"/>
            <w:gridSpan w:val="7"/>
            <w:vAlign w:val="center"/>
          </w:tcPr>
          <w:p>
            <w:pPr>
              <w:spacing w:line="32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953" w:type="dxa"/>
            <w:gridSpan w:val="3"/>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户名</w:t>
            </w:r>
          </w:p>
        </w:tc>
        <w:tc>
          <w:tcPr>
            <w:tcW w:w="7200" w:type="dxa"/>
            <w:gridSpan w:val="7"/>
            <w:vAlign w:val="center"/>
          </w:tcPr>
          <w:p>
            <w:pPr>
              <w:spacing w:line="3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953" w:type="dxa"/>
            <w:gridSpan w:val="3"/>
            <w:vAlign w:val="center"/>
          </w:tcPr>
          <w:p>
            <w:pPr>
              <w:spacing w:line="3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账号</w:t>
            </w:r>
          </w:p>
        </w:tc>
        <w:tc>
          <w:tcPr>
            <w:tcW w:w="7200" w:type="dxa"/>
            <w:gridSpan w:val="7"/>
            <w:vAlign w:val="center"/>
          </w:tcPr>
          <w:p>
            <w:pPr>
              <w:spacing w:line="3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trPr>
        <w:tc>
          <w:tcPr>
            <w:tcW w:w="1953" w:type="dxa"/>
            <w:gridSpan w:val="3"/>
            <w:vAlign w:val="center"/>
          </w:tcPr>
          <w:p>
            <w:pPr>
              <w:spacing w:line="3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陈列区</w:t>
            </w:r>
          </w:p>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kern w:val="0"/>
                <w:sz w:val="28"/>
                <w:szCs w:val="28"/>
              </w:rPr>
              <w:t>营业</w:t>
            </w:r>
            <w:r>
              <w:rPr>
                <w:rFonts w:hint="eastAsia" w:ascii="仿宋_GB2312" w:hAnsi="仿宋_GB2312" w:eastAsia="仿宋_GB2312" w:cs="仿宋_GB2312"/>
                <w:sz w:val="28"/>
                <w:szCs w:val="28"/>
              </w:rPr>
              <w:t>面积</w:t>
            </w:r>
          </w:p>
        </w:tc>
        <w:tc>
          <w:tcPr>
            <w:tcW w:w="2083" w:type="dxa"/>
            <w:gridSpan w:val="2"/>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m</w:t>
            </w:r>
            <w:r>
              <w:rPr>
                <w:rFonts w:ascii="仿宋_GB2312" w:hAnsi="仿宋_GB2312" w:eastAsia="仿宋_GB2312" w:cs="仿宋_GB2312"/>
                <w:sz w:val="28"/>
                <w:szCs w:val="28"/>
                <w:vertAlign w:val="superscript"/>
              </w:rPr>
              <w:t>2</w:t>
            </w:r>
          </w:p>
        </w:tc>
        <w:tc>
          <w:tcPr>
            <w:tcW w:w="2433" w:type="dxa"/>
            <w:gridSpan w:val="2"/>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医保专区面积</w:t>
            </w:r>
          </w:p>
        </w:tc>
        <w:tc>
          <w:tcPr>
            <w:tcW w:w="2684" w:type="dxa"/>
            <w:gridSpan w:val="3"/>
            <w:vAlign w:val="center"/>
          </w:tcPr>
          <w:p>
            <w:pPr>
              <w:spacing w:line="32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m</w:t>
            </w:r>
            <w:r>
              <w:rPr>
                <w:rFonts w:ascii="仿宋_GB2312" w:hAnsi="仿宋_GB2312" w:eastAsia="仿宋_GB2312" w:cs="仿宋_GB2312"/>
                <w:sz w:val="28"/>
                <w:szCs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1" w:hRule="exact"/>
        </w:trPr>
        <w:tc>
          <w:tcPr>
            <w:tcW w:w="1953" w:type="dxa"/>
            <w:gridSpan w:val="3"/>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药店经营范围</w:t>
            </w:r>
          </w:p>
        </w:tc>
        <w:tc>
          <w:tcPr>
            <w:tcW w:w="7200" w:type="dxa"/>
            <w:gridSpan w:val="7"/>
            <w:vAlign w:val="center"/>
          </w:tcPr>
          <w:p>
            <w:pPr>
              <w:spacing w:line="32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trPr>
        <w:tc>
          <w:tcPr>
            <w:tcW w:w="1953" w:type="dxa"/>
            <w:gridSpan w:val="3"/>
            <w:vMerge w:val="restart"/>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经营药品种数情况</w:t>
            </w:r>
          </w:p>
        </w:tc>
        <w:tc>
          <w:tcPr>
            <w:tcW w:w="2083" w:type="dxa"/>
            <w:gridSpan w:val="2"/>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处方药品种数</w:t>
            </w:r>
          </w:p>
        </w:tc>
        <w:tc>
          <w:tcPr>
            <w:tcW w:w="2433" w:type="dxa"/>
            <w:gridSpan w:val="2"/>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非处方药品种数</w:t>
            </w:r>
          </w:p>
        </w:tc>
        <w:tc>
          <w:tcPr>
            <w:tcW w:w="2684" w:type="dxa"/>
            <w:gridSpan w:val="3"/>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经营药品种数合计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exact"/>
        </w:trPr>
        <w:tc>
          <w:tcPr>
            <w:tcW w:w="1953" w:type="dxa"/>
            <w:gridSpan w:val="3"/>
            <w:vMerge w:val="continue"/>
            <w:vAlign w:val="center"/>
          </w:tcPr>
          <w:p>
            <w:pPr>
              <w:spacing w:line="320" w:lineRule="exact"/>
              <w:ind w:firstLine="560"/>
              <w:jc w:val="center"/>
              <w:rPr>
                <w:rFonts w:ascii="仿宋_GB2312" w:hAnsi="仿宋_GB2312" w:eastAsia="仿宋_GB2312" w:cs="仿宋_GB2312"/>
                <w:color w:val="000000"/>
                <w:sz w:val="28"/>
                <w:szCs w:val="28"/>
              </w:rPr>
            </w:pPr>
          </w:p>
        </w:tc>
        <w:tc>
          <w:tcPr>
            <w:tcW w:w="2083" w:type="dxa"/>
            <w:gridSpan w:val="2"/>
            <w:vAlign w:val="center"/>
          </w:tcPr>
          <w:p>
            <w:pPr>
              <w:spacing w:line="320" w:lineRule="exact"/>
              <w:ind w:firstLine="560"/>
              <w:rPr>
                <w:rFonts w:ascii="仿宋_GB2312" w:hAnsi="仿宋_GB2312" w:eastAsia="仿宋_GB2312" w:cs="仿宋_GB2312"/>
                <w:color w:val="000000"/>
                <w:sz w:val="28"/>
                <w:szCs w:val="28"/>
              </w:rPr>
            </w:pPr>
          </w:p>
        </w:tc>
        <w:tc>
          <w:tcPr>
            <w:tcW w:w="2433" w:type="dxa"/>
            <w:gridSpan w:val="2"/>
            <w:vAlign w:val="center"/>
          </w:tcPr>
          <w:p>
            <w:pPr>
              <w:spacing w:line="320" w:lineRule="exact"/>
              <w:ind w:firstLine="560"/>
              <w:jc w:val="center"/>
              <w:rPr>
                <w:rFonts w:ascii="仿宋_GB2312" w:hAnsi="仿宋_GB2312" w:eastAsia="仿宋_GB2312" w:cs="仿宋_GB2312"/>
                <w:color w:val="000000"/>
                <w:sz w:val="28"/>
                <w:szCs w:val="28"/>
              </w:rPr>
            </w:pPr>
          </w:p>
        </w:tc>
        <w:tc>
          <w:tcPr>
            <w:tcW w:w="2684" w:type="dxa"/>
            <w:gridSpan w:val="3"/>
            <w:vAlign w:val="center"/>
          </w:tcPr>
          <w:p>
            <w:pPr>
              <w:spacing w:line="320" w:lineRule="exact"/>
              <w:ind w:firstLine="560"/>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4036" w:type="dxa"/>
            <w:gridSpan w:val="5"/>
            <w:vMerge w:val="restart"/>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业务收支情况 （至少3个月）</w:t>
            </w:r>
          </w:p>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年  月至   年  月</w:t>
            </w:r>
          </w:p>
        </w:tc>
        <w:tc>
          <w:tcPr>
            <w:tcW w:w="2433" w:type="dxa"/>
            <w:gridSpan w:val="2"/>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药品销售额（元）</w:t>
            </w:r>
          </w:p>
        </w:tc>
        <w:tc>
          <w:tcPr>
            <w:tcW w:w="2684" w:type="dxa"/>
            <w:gridSpan w:val="3"/>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其他销售额（元）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4036" w:type="dxa"/>
            <w:gridSpan w:val="5"/>
            <w:vMerge w:val="continue"/>
            <w:vAlign w:val="center"/>
          </w:tcPr>
          <w:p>
            <w:pPr>
              <w:spacing w:line="320" w:lineRule="exact"/>
              <w:ind w:firstLine="560"/>
              <w:jc w:val="center"/>
              <w:rPr>
                <w:rFonts w:ascii="仿宋_GB2312" w:hAnsi="仿宋_GB2312" w:eastAsia="仿宋_GB2312" w:cs="仿宋_GB2312"/>
                <w:color w:val="000000"/>
                <w:sz w:val="28"/>
                <w:szCs w:val="28"/>
              </w:rPr>
            </w:pPr>
          </w:p>
        </w:tc>
        <w:tc>
          <w:tcPr>
            <w:tcW w:w="2433" w:type="dxa"/>
            <w:gridSpan w:val="2"/>
            <w:vAlign w:val="center"/>
          </w:tcPr>
          <w:p>
            <w:pPr>
              <w:spacing w:line="320" w:lineRule="exact"/>
              <w:ind w:firstLine="560"/>
              <w:jc w:val="center"/>
              <w:rPr>
                <w:rFonts w:ascii="仿宋_GB2312" w:hAnsi="仿宋_GB2312" w:eastAsia="仿宋_GB2312" w:cs="仿宋_GB2312"/>
                <w:color w:val="000000"/>
                <w:sz w:val="28"/>
                <w:szCs w:val="28"/>
              </w:rPr>
            </w:pPr>
          </w:p>
        </w:tc>
        <w:tc>
          <w:tcPr>
            <w:tcW w:w="2684" w:type="dxa"/>
            <w:gridSpan w:val="3"/>
            <w:vAlign w:val="center"/>
          </w:tcPr>
          <w:p>
            <w:pPr>
              <w:spacing w:line="320" w:lineRule="exact"/>
              <w:ind w:firstLine="560"/>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53" w:type="dxa"/>
            <w:vMerge w:val="restart"/>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人</w:t>
            </w:r>
          </w:p>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员</w:t>
            </w:r>
          </w:p>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构</w:t>
            </w:r>
          </w:p>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成</w:t>
            </w:r>
          </w:p>
        </w:tc>
        <w:tc>
          <w:tcPr>
            <w:tcW w:w="3283" w:type="dxa"/>
            <w:gridSpan w:val="4"/>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药学技术人员</w:t>
            </w:r>
          </w:p>
        </w:tc>
        <w:tc>
          <w:tcPr>
            <w:tcW w:w="5117" w:type="dxa"/>
            <w:gridSpan w:val="5"/>
            <w:vAlign w:val="center"/>
          </w:tcPr>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共</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人，其中</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执业药师</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53" w:type="dxa"/>
            <w:vMerge w:val="continue"/>
            <w:vAlign w:val="center"/>
          </w:tcPr>
          <w:p>
            <w:pPr>
              <w:spacing w:line="320" w:lineRule="exact"/>
              <w:jc w:val="center"/>
              <w:rPr>
                <w:rFonts w:ascii="仿宋_GB2312" w:hAnsi="仿宋_GB2312" w:eastAsia="仿宋_GB2312" w:cs="仿宋_GB2312"/>
                <w:color w:val="000000"/>
                <w:sz w:val="28"/>
                <w:szCs w:val="28"/>
              </w:rPr>
            </w:pPr>
          </w:p>
        </w:tc>
        <w:tc>
          <w:tcPr>
            <w:tcW w:w="3283" w:type="dxa"/>
            <w:gridSpan w:val="4"/>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医保专（兼）职管理人员</w:t>
            </w:r>
          </w:p>
        </w:tc>
        <w:tc>
          <w:tcPr>
            <w:tcW w:w="5117" w:type="dxa"/>
            <w:gridSpan w:val="5"/>
            <w:vAlign w:val="center"/>
          </w:tcPr>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共</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53" w:type="dxa"/>
            <w:vMerge w:val="continue"/>
            <w:vAlign w:val="center"/>
          </w:tcPr>
          <w:p>
            <w:pPr>
              <w:spacing w:line="320" w:lineRule="exact"/>
              <w:ind w:firstLine="560"/>
              <w:jc w:val="center"/>
              <w:rPr>
                <w:rFonts w:ascii="仿宋_GB2312" w:hAnsi="仿宋_GB2312" w:eastAsia="仿宋_GB2312" w:cs="仿宋_GB2312"/>
                <w:color w:val="000000"/>
                <w:sz w:val="28"/>
                <w:szCs w:val="28"/>
              </w:rPr>
            </w:pPr>
          </w:p>
        </w:tc>
        <w:tc>
          <w:tcPr>
            <w:tcW w:w="3283" w:type="dxa"/>
            <w:gridSpan w:val="4"/>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其他人员</w:t>
            </w:r>
          </w:p>
        </w:tc>
        <w:tc>
          <w:tcPr>
            <w:tcW w:w="5117" w:type="dxa"/>
            <w:gridSpan w:val="5"/>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共</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53" w:type="dxa"/>
            <w:vMerge w:val="continue"/>
            <w:vAlign w:val="center"/>
          </w:tcPr>
          <w:p>
            <w:pPr>
              <w:spacing w:line="320" w:lineRule="exact"/>
              <w:jc w:val="center"/>
              <w:rPr>
                <w:rFonts w:ascii="仿宋_GB2312" w:hAnsi="仿宋_GB2312" w:eastAsia="仿宋_GB2312" w:cs="仿宋_GB2312"/>
                <w:color w:val="000000"/>
                <w:sz w:val="28"/>
                <w:szCs w:val="28"/>
              </w:rPr>
            </w:pPr>
          </w:p>
        </w:tc>
        <w:tc>
          <w:tcPr>
            <w:tcW w:w="3283" w:type="dxa"/>
            <w:gridSpan w:val="4"/>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合计</w:t>
            </w:r>
          </w:p>
        </w:tc>
        <w:tc>
          <w:tcPr>
            <w:tcW w:w="5117" w:type="dxa"/>
            <w:gridSpan w:val="5"/>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共</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6753" w:type="dxa"/>
            <w:gridSpan w:val="8"/>
            <w:vAlign w:val="center"/>
          </w:tcPr>
          <w:p>
            <w:pPr>
              <w:spacing w:line="360" w:lineRule="exact"/>
              <w:jc w:val="left"/>
              <w:rPr>
                <w:rFonts w:ascii="仿宋_GB2312" w:eastAsia="仿宋_GB2312"/>
                <w:sz w:val="28"/>
                <w:szCs w:val="28"/>
              </w:rPr>
            </w:pPr>
            <w:r>
              <w:rPr>
                <w:rFonts w:hint="eastAsia" w:ascii="仿宋_GB2312" w:eastAsia="仿宋_GB2312"/>
                <w:sz w:val="28"/>
                <w:szCs w:val="28"/>
              </w:rPr>
              <w:t>是否在注册地址正式经营至少3个月</w:t>
            </w:r>
          </w:p>
        </w:tc>
        <w:tc>
          <w:tcPr>
            <w:tcW w:w="2400" w:type="dxa"/>
            <w:gridSpan w:val="2"/>
            <w:vAlign w:val="center"/>
          </w:tcPr>
          <w:p>
            <w:pPr>
              <w:spacing w:line="360" w:lineRule="exact"/>
              <w:ind w:firstLine="0" w:firstLineChars="0"/>
              <w:jc w:val="center"/>
              <w:rPr>
                <w:rFonts w:ascii="仿宋_GB2312" w:eastAsia="仿宋_GB2312"/>
                <w:sz w:val="28"/>
                <w:szCs w:val="28"/>
              </w:rPr>
            </w:pPr>
            <w:r>
              <w:rPr>
                <w:rFonts w:hint="eastAsia" w:ascii="仿宋_GB2312" w:eastAsia="仿宋_GB2312"/>
                <w:sz w:val="28"/>
                <w:szCs w:val="28"/>
                <w:lang w:eastAsia="zh-CN"/>
              </w:rPr>
              <w:t>□</w:t>
            </w:r>
            <w:r>
              <w:rPr>
                <w:rFonts w:hint="eastAsia" w:ascii="仿宋_GB2312" w:hAnsi="宋体" w:eastAsia="仿宋_GB2312"/>
                <w:sz w:val="28"/>
                <w:szCs w:val="28"/>
              </w:rPr>
              <w:t xml:space="preserve">是  </w:t>
            </w:r>
            <w:r>
              <w:rPr>
                <w:rFonts w:hint="eastAsia" w:ascii="仿宋_GB2312" w:eastAsia="仿宋_GB2312"/>
                <w:sz w:val="28"/>
                <w:szCs w:val="28"/>
                <w:lang w:eastAsia="zh-CN"/>
              </w:rPr>
              <w:t>□</w:t>
            </w:r>
            <w:r>
              <w:rPr>
                <w:rFonts w:hint="eastAsia" w:ascii="仿宋_GB2312" w:hAnsi="宋体" w:eastAsia="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trPr>
        <w:tc>
          <w:tcPr>
            <w:tcW w:w="6753" w:type="dxa"/>
            <w:gridSpan w:val="8"/>
            <w:vAlign w:val="center"/>
          </w:tcPr>
          <w:p>
            <w:pPr>
              <w:spacing w:line="360" w:lineRule="exact"/>
              <w:jc w:val="left"/>
              <w:rPr>
                <w:rFonts w:ascii="仿宋_GB2312" w:eastAsia="仿宋_GB2312"/>
                <w:sz w:val="28"/>
                <w:szCs w:val="28"/>
              </w:rPr>
            </w:pPr>
            <w:r>
              <w:rPr>
                <w:rFonts w:hint="eastAsia" w:ascii="仿宋_GB2312" w:eastAsia="仿宋_GB2312"/>
                <w:sz w:val="28"/>
                <w:szCs w:val="28"/>
              </w:rPr>
              <w:t>是否至少有1名取得执业药师资格证书或具有药学、临床药学、中药学专业技术资格证书的药师，且注册地在该零售药店所在地，药师须签订1年以上劳动合同且在合同期内</w:t>
            </w:r>
          </w:p>
        </w:tc>
        <w:tc>
          <w:tcPr>
            <w:tcW w:w="2400" w:type="dxa"/>
            <w:gridSpan w:val="2"/>
            <w:vAlign w:val="center"/>
          </w:tcPr>
          <w:p>
            <w:pPr>
              <w:spacing w:line="360" w:lineRule="exact"/>
              <w:jc w:val="center"/>
              <w:rPr>
                <w:rFonts w:ascii="仿宋_GB2312" w:eastAsia="仿宋_GB2312"/>
                <w:sz w:val="28"/>
                <w:szCs w:val="28"/>
              </w:rPr>
            </w:pPr>
            <w:r>
              <w:rPr>
                <w:rFonts w:hint="eastAsia" w:ascii="仿宋_GB2312" w:eastAsia="仿宋_GB2312"/>
                <w:sz w:val="28"/>
                <w:szCs w:val="28"/>
              </w:rPr>
              <w:t>□</w:t>
            </w:r>
            <w:r>
              <w:rPr>
                <w:rFonts w:hint="eastAsia" w:ascii="仿宋_GB2312" w:hAnsi="宋体" w:eastAsia="仿宋_GB2312"/>
                <w:sz w:val="28"/>
                <w:szCs w:val="28"/>
              </w:rPr>
              <w:t xml:space="preserve">是  </w:t>
            </w:r>
            <w:r>
              <w:rPr>
                <w:rFonts w:hint="eastAsia" w:ascii="仿宋_GB2312" w:eastAsia="仿宋_GB2312"/>
                <w:sz w:val="28"/>
                <w:szCs w:val="28"/>
                <w:lang w:eastAsia="zh-CN"/>
              </w:rPr>
              <w:t>□</w:t>
            </w:r>
            <w:r>
              <w:rPr>
                <w:rFonts w:hint="eastAsia" w:ascii="仿宋_GB2312" w:hAnsi="宋体" w:eastAsia="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6753" w:type="dxa"/>
            <w:gridSpan w:val="8"/>
            <w:vAlign w:val="center"/>
          </w:tcPr>
          <w:p>
            <w:pPr>
              <w:spacing w:line="360" w:lineRule="exact"/>
              <w:jc w:val="left"/>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是否至少有2名熟悉医疗保障法律法规和相关制度规定的专（兼）职医保管理人员负责管理医保费用，并签订1年以上劳动合同且在合同期内</w:t>
            </w:r>
          </w:p>
        </w:tc>
        <w:tc>
          <w:tcPr>
            <w:tcW w:w="2400" w:type="dxa"/>
            <w:gridSpan w:val="2"/>
            <w:vAlign w:val="center"/>
          </w:tcPr>
          <w:p>
            <w:pPr>
              <w:spacing w:line="360" w:lineRule="exact"/>
              <w:jc w:val="center"/>
              <w:rPr>
                <w:rFonts w:ascii="仿宋_GB2312" w:hAnsi="仿宋_GB2312" w:eastAsia="仿宋_GB2312" w:cs="仿宋_GB2312"/>
                <w:kern w:val="0"/>
                <w:sz w:val="28"/>
                <w:szCs w:val="28"/>
                <w:lang w:val="zh-CN"/>
              </w:rPr>
            </w:pPr>
            <w:r>
              <w:rPr>
                <w:rFonts w:hint="eastAsia" w:ascii="仿宋_GB2312" w:eastAsia="仿宋_GB2312"/>
                <w:sz w:val="28"/>
                <w:szCs w:val="28"/>
              </w:rPr>
              <w:t>□</w:t>
            </w:r>
            <w:r>
              <w:rPr>
                <w:rFonts w:hint="eastAsia" w:ascii="仿宋_GB2312" w:hAnsi="宋体" w:eastAsia="仿宋_GB2312"/>
                <w:sz w:val="28"/>
                <w:szCs w:val="28"/>
              </w:rPr>
              <w:t xml:space="preserve">是  </w:t>
            </w:r>
            <w:r>
              <w:rPr>
                <w:rFonts w:hint="eastAsia" w:ascii="仿宋_GB2312" w:eastAsia="仿宋_GB2312"/>
                <w:sz w:val="28"/>
                <w:szCs w:val="28"/>
              </w:rPr>
              <w:t>□</w:t>
            </w:r>
            <w:r>
              <w:rPr>
                <w:rFonts w:hint="eastAsia" w:ascii="仿宋_GB2312" w:hAnsi="宋体" w:eastAsia="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trPr>
        <w:tc>
          <w:tcPr>
            <w:tcW w:w="6753" w:type="dxa"/>
            <w:gridSpan w:val="8"/>
            <w:vAlign w:val="center"/>
          </w:tcPr>
          <w:p>
            <w:pPr>
              <w:spacing w:line="360" w:lineRule="exact"/>
              <w:jc w:val="center"/>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是否严格按药品经营质量管理规范要求，开展药品分类分区管理，并对所售药品设立明确的医保用药标识</w:t>
            </w:r>
          </w:p>
        </w:tc>
        <w:tc>
          <w:tcPr>
            <w:tcW w:w="2400" w:type="dxa"/>
            <w:gridSpan w:val="2"/>
            <w:vAlign w:val="center"/>
          </w:tcPr>
          <w:p>
            <w:pPr>
              <w:spacing w:line="360" w:lineRule="exact"/>
              <w:jc w:val="center"/>
              <w:rPr>
                <w:rFonts w:ascii="仿宋_GB2312" w:hAnsi="仿宋_GB2312" w:eastAsia="仿宋_GB2312" w:cs="仿宋_GB2312"/>
                <w:kern w:val="0"/>
                <w:sz w:val="28"/>
                <w:szCs w:val="28"/>
                <w:lang w:val="zh-CN"/>
              </w:rPr>
            </w:pPr>
            <w:r>
              <w:rPr>
                <w:rFonts w:hint="eastAsia" w:ascii="仿宋_GB2312" w:eastAsia="仿宋_GB2312"/>
                <w:sz w:val="28"/>
                <w:szCs w:val="28"/>
              </w:rPr>
              <w:t>□</w:t>
            </w:r>
            <w:r>
              <w:rPr>
                <w:rFonts w:hint="eastAsia" w:ascii="仿宋_GB2312" w:hAnsi="宋体" w:eastAsia="仿宋_GB2312"/>
                <w:sz w:val="28"/>
                <w:szCs w:val="28"/>
              </w:rPr>
              <w:t xml:space="preserve">是  </w:t>
            </w:r>
            <w:r>
              <w:rPr>
                <w:rFonts w:hint="eastAsia" w:ascii="仿宋_GB2312" w:eastAsia="仿宋_GB2312"/>
                <w:sz w:val="28"/>
                <w:szCs w:val="28"/>
              </w:rPr>
              <w:t>□</w:t>
            </w:r>
            <w:r>
              <w:rPr>
                <w:rFonts w:hint="eastAsia" w:ascii="仿宋_GB2312" w:hAnsi="宋体" w:eastAsia="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6753" w:type="dxa"/>
            <w:gridSpan w:val="8"/>
            <w:vAlign w:val="center"/>
          </w:tcPr>
          <w:p>
            <w:pPr>
              <w:spacing w:line="360" w:lineRule="exact"/>
              <w:jc w:val="left"/>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是否具备符合医保协议管理要求的医保药品管理制度、财务管理制度、医保人员管理制度、统计信息管理制度和医保费用结算制度</w:t>
            </w:r>
          </w:p>
        </w:tc>
        <w:tc>
          <w:tcPr>
            <w:tcW w:w="2400" w:type="dxa"/>
            <w:gridSpan w:val="2"/>
            <w:vAlign w:val="center"/>
          </w:tcPr>
          <w:p>
            <w:pPr>
              <w:spacing w:line="360" w:lineRule="exact"/>
              <w:jc w:val="center"/>
              <w:rPr>
                <w:rFonts w:ascii="仿宋_GB2312" w:hAnsi="仿宋_GB2312" w:eastAsia="仿宋_GB2312" w:cs="仿宋_GB2312"/>
                <w:kern w:val="0"/>
                <w:sz w:val="28"/>
                <w:szCs w:val="28"/>
                <w:lang w:val="zh-CN"/>
              </w:rPr>
            </w:pPr>
            <w:r>
              <w:rPr>
                <w:rFonts w:hint="eastAsia" w:ascii="仿宋_GB2312" w:eastAsia="仿宋_GB2312"/>
                <w:sz w:val="28"/>
                <w:szCs w:val="28"/>
              </w:rPr>
              <w:t>□</w:t>
            </w:r>
            <w:r>
              <w:rPr>
                <w:rFonts w:hint="eastAsia" w:ascii="仿宋_GB2312" w:hAnsi="宋体" w:eastAsia="仿宋_GB2312"/>
                <w:sz w:val="28"/>
                <w:szCs w:val="28"/>
              </w:rPr>
              <w:t xml:space="preserve">是  </w:t>
            </w:r>
            <w:r>
              <w:rPr>
                <w:rFonts w:hint="eastAsia" w:ascii="仿宋_GB2312" w:eastAsia="仿宋_GB2312"/>
                <w:sz w:val="28"/>
                <w:szCs w:val="28"/>
              </w:rPr>
              <w:t>□</w:t>
            </w:r>
            <w:r>
              <w:rPr>
                <w:rFonts w:hint="eastAsia" w:ascii="仿宋_GB2312" w:hAnsi="宋体" w:eastAsia="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6753" w:type="dxa"/>
            <w:gridSpan w:val="8"/>
            <w:vAlign w:val="center"/>
          </w:tcPr>
          <w:p>
            <w:pPr>
              <w:spacing w:line="360" w:lineRule="exact"/>
              <w:jc w:val="left"/>
              <w:rPr>
                <w:rFonts w:ascii="仿宋_GB2312" w:eastAsia="仿宋_GB2312"/>
                <w:sz w:val="28"/>
                <w:szCs w:val="28"/>
              </w:rPr>
            </w:pPr>
            <w:r>
              <w:rPr>
                <w:rFonts w:hint="eastAsia" w:ascii="仿宋_GB2312" w:hAnsi="仿宋_GB2312" w:eastAsia="仿宋_GB2312" w:cs="仿宋_GB2312"/>
                <w:kern w:val="0"/>
                <w:sz w:val="28"/>
                <w:szCs w:val="28"/>
                <w:lang w:val="zh-CN"/>
              </w:rPr>
              <w:t>是否具有符合医保协议管理要求的信息系统技术和接口标准，实现与医保信息系统有效对接</w:t>
            </w:r>
          </w:p>
        </w:tc>
        <w:tc>
          <w:tcPr>
            <w:tcW w:w="2400" w:type="dxa"/>
            <w:gridSpan w:val="2"/>
            <w:vAlign w:val="center"/>
          </w:tcPr>
          <w:p>
            <w:pPr>
              <w:spacing w:line="360" w:lineRule="exact"/>
              <w:jc w:val="center"/>
              <w:rPr>
                <w:rFonts w:ascii="仿宋_GB2312" w:eastAsia="仿宋_GB2312"/>
                <w:sz w:val="28"/>
                <w:szCs w:val="28"/>
              </w:rPr>
            </w:pPr>
            <w:r>
              <w:rPr>
                <w:rFonts w:hint="eastAsia" w:ascii="仿宋_GB2312" w:eastAsia="仿宋_GB2312"/>
                <w:sz w:val="28"/>
                <w:szCs w:val="28"/>
              </w:rPr>
              <w:t>□</w:t>
            </w:r>
            <w:r>
              <w:rPr>
                <w:rFonts w:hint="eastAsia" w:ascii="仿宋_GB2312" w:hAnsi="宋体" w:eastAsia="仿宋_GB2312"/>
                <w:sz w:val="28"/>
                <w:szCs w:val="28"/>
              </w:rPr>
              <w:t xml:space="preserve">是  </w:t>
            </w:r>
            <w:r>
              <w:rPr>
                <w:rFonts w:hint="eastAsia" w:ascii="仿宋_GB2312" w:eastAsia="仿宋_GB2312"/>
                <w:sz w:val="28"/>
                <w:szCs w:val="28"/>
              </w:rPr>
              <w:t>□</w:t>
            </w:r>
            <w:r>
              <w:rPr>
                <w:rFonts w:hint="eastAsia" w:ascii="仿宋_GB2312" w:hAnsi="宋体" w:eastAsia="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6753" w:type="dxa"/>
            <w:gridSpan w:val="8"/>
            <w:vAlign w:val="center"/>
          </w:tcPr>
          <w:p>
            <w:pPr>
              <w:spacing w:line="360" w:lineRule="exact"/>
              <w:jc w:val="left"/>
              <w:rPr>
                <w:rFonts w:ascii="仿宋_GB2312" w:eastAsia="仿宋_GB2312"/>
                <w:sz w:val="28"/>
                <w:szCs w:val="28"/>
              </w:rPr>
            </w:pPr>
            <w:r>
              <w:rPr>
                <w:rFonts w:hint="eastAsia" w:ascii="仿宋_GB2312" w:hAnsi="仿宋_GB2312" w:eastAsia="仿宋_GB2312" w:cs="仿宋_GB2312"/>
                <w:kern w:val="0"/>
                <w:sz w:val="28"/>
                <w:szCs w:val="28"/>
                <w:lang w:val="zh-CN"/>
              </w:rPr>
              <w:t>信息系统是否</w:t>
            </w:r>
            <w:r>
              <w:rPr>
                <w:rFonts w:hint="eastAsia" w:ascii="仿宋_GB2312" w:hAnsi="仿宋_GB2312" w:eastAsia="仿宋_GB2312" w:cs="仿宋_GB2312"/>
                <w:kern w:val="0"/>
                <w:sz w:val="28"/>
                <w:szCs w:val="28"/>
              </w:rPr>
              <w:t>具备经营品种</w:t>
            </w:r>
            <w:r>
              <w:rPr>
                <w:rFonts w:hint="eastAsia" w:ascii="仿宋_GB2312" w:hAnsi="仿宋_GB2312" w:eastAsia="仿宋_GB2312" w:cs="仿宋_GB2312"/>
                <w:kern w:val="0"/>
                <w:sz w:val="28"/>
                <w:szCs w:val="28"/>
                <w:lang w:val="zh-CN"/>
              </w:rPr>
              <w:t>管理功能并能真实记录“进、销、存”等情况</w:t>
            </w:r>
          </w:p>
        </w:tc>
        <w:tc>
          <w:tcPr>
            <w:tcW w:w="2400" w:type="dxa"/>
            <w:gridSpan w:val="2"/>
            <w:vAlign w:val="center"/>
          </w:tcPr>
          <w:p>
            <w:pPr>
              <w:spacing w:line="360" w:lineRule="exact"/>
              <w:jc w:val="center"/>
              <w:rPr>
                <w:rFonts w:ascii="仿宋_GB2312" w:eastAsia="仿宋_GB2312"/>
                <w:sz w:val="28"/>
                <w:szCs w:val="28"/>
              </w:rPr>
            </w:pPr>
            <w:r>
              <w:rPr>
                <w:rFonts w:hint="eastAsia" w:ascii="仿宋_GB2312" w:eastAsia="仿宋_GB2312"/>
                <w:sz w:val="28"/>
                <w:szCs w:val="28"/>
              </w:rPr>
              <w:t>□</w:t>
            </w:r>
            <w:r>
              <w:rPr>
                <w:rFonts w:hint="eastAsia" w:ascii="仿宋_GB2312" w:hAnsi="宋体" w:eastAsia="仿宋_GB2312"/>
                <w:sz w:val="28"/>
                <w:szCs w:val="28"/>
              </w:rPr>
              <w:t xml:space="preserve">是  </w:t>
            </w:r>
            <w:r>
              <w:rPr>
                <w:rFonts w:hint="eastAsia" w:ascii="仿宋_GB2312" w:eastAsia="仿宋_GB2312"/>
                <w:sz w:val="28"/>
                <w:szCs w:val="28"/>
              </w:rPr>
              <w:t>□</w:t>
            </w:r>
            <w:r>
              <w:rPr>
                <w:rFonts w:hint="eastAsia" w:ascii="仿宋_GB2312" w:hAnsi="宋体" w:eastAsia="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trPr>
        <w:tc>
          <w:tcPr>
            <w:tcW w:w="6753" w:type="dxa"/>
            <w:gridSpan w:val="8"/>
            <w:vAlign w:val="center"/>
          </w:tcPr>
          <w:p>
            <w:pPr>
              <w:spacing w:line="360" w:lineRule="exact"/>
              <w:jc w:val="left"/>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是否严格执行市场监管</w:t>
            </w:r>
            <w:r>
              <w:rPr>
                <w:rFonts w:hint="eastAsia" w:ascii="仿宋_GB2312" w:hAnsi="仿宋_GB2312" w:eastAsia="仿宋_GB2312" w:cs="仿宋_GB2312"/>
                <w:kern w:val="0"/>
                <w:sz w:val="28"/>
                <w:szCs w:val="28"/>
              </w:rPr>
              <w:t>局</w:t>
            </w:r>
            <w:r>
              <w:rPr>
                <w:rFonts w:hint="eastAsia" w:ascii="仿宋_GB2312" w:hAnsi="仿宋_GB2312" w:eastAsia="仿宋_GB2312" w:cs="仿宋_GB2312"/>
                <w:kern w:val="0"/>
                <w:sz w:val="28"/>
                <w:szCs w:val="28"/>
                <w:lang w:val="zh-CN"/>
              </w:rPr>
              <w:t>核准的经营范围，对医保支付范围外的商品，是否在经营场所设置非医疗保险服务专区和非医疗保险收费系统</w:t>
            </w:r>
          </w:p>
        </w:tc>
        <w:tc>
          <w:tcPr>
            <w:tcW w:w="2400" w:type="dxa"/>
            <w:gridSpan w:val="2"/>
            <w:vAlign w:val="center"/>
          </w:tcPr>
          <w:p>
            <w:pPr>
              <w:spacing w:line="360" w:lineRule="exact"/>
              <w:jc w:val="center"/>
              <w:rPr>
                <w:rFonts w:ascii="仿宋_GB2312" w:hAnsi="仿宋_GB2312" w:eastAsia="仿宋_GB2312" w:cs="仿宋_GB2312"/>
                <w:kern w:val="0"/>
                <w:sz w:val="28"/>
                <w:szCs w:val="28"/>
                <w:lang w:val="zh-CN"/>
              </w:rPr>
            </w:pPr>
            <w:r>
              <w:rPr>
                <w:rFonts w:hint="eastAsia" w:ascii="仿宋_GB2312" w:eastAsia="仿宋_GB2312"/>
                <w:sz w:val="28"/>
                <w:szCs w:val="28"/>
                <w:lang w:eastAsia="zh-CN"/>
              </w:rPr>
              <w:t>□</w:t>
            </w:r>
            <w:r>
              <w:rPr>
                <w:rFonts w:hint="eastAsia" w:ascii="仿宋_GB2312" w:hAnsi="宋体" w:eastAsia="仿宋_GB2312"/>
                <w:sz w:val="28"/>
                <w:szCs w:val="28"/>
              </w:rPr>
              <w:t xml:space="preserve">是  </w:t>
            </w:r>
            <w:r>
              <w:rPr>
                <w:rFonts w:hint="eastAsia" w:ascii="仿宋_GB2312" w:eastAsia="仿宋_GB2312"/>
                <w:sz w:val="28"/>
                <w:szCs w:val="28"/>
              </w:rPr>
              <w:t>□</w:t>
            </w:r>
            <w:r>
              <w:rPr>
                <w:rFonts w:hint="eastAsia" w:ascii="仿宋_GB2312" w:hAnsi="宋体" w:eastAsia="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0" w:hRule="atLeast"/>
        </w:trPr>
        <w:tc>
          <w:tcPr>
            <w:tcW w:w="6753" w:type="dxa"/>
            <w:gridSpan w:val="8"/>
            <w:vAlign w:val="center"/>
          </w:tcPr>
          <w:p>
            <w:pPr>
              <w:spacing w:line="360" w:lineRule="exact"/>
              <w:jc w:val="left"/>
              <w:rPr>
                <w:rFonts w:ascii="仿宋_GB2312" w:eastAsia="仿宋_GB2312"/>
                <w:sz w:val="28"/>
                <w:szCs w:val="28"/>
              </w:rPr>
            </w:pPr>
            <w:r>
              <w:rPr>
                <w:rFonts w:hint="eastAsia" w:ascii="仿宋_GB2312" w:eastAsia="仿宋_GB2312"/>
                <w:sz w:val="28"/>
                <w:szCs w:val="28"/>
              </w:rPr>
              <w:t>是否存在以下情形：未依法履行行政处罚责任的；以弄虚作假等不正当手段申请定点，自发现之日起未满3年的；因违法违规被解除医保协议未满3年或已满3年但未完全履行行政处罚法律责任的；因严重违反医保协议约定而被解除医保协议未满1年或已满1年但未完全履行违约责任的</w:t>
            </w:r>
          </w:p>
        </w:tc>
        <w:tc>
          <w:tcPr>
            <w:tcW w:w="2400" w:type="dxa"/>
            <w:gridSpan w:val="2"/>
            <w:vAlign w:val="center"/>
          </w:tcPr>
          <w:p>
            <w:pPr>
              <w:spacing w:line="360" w:lineRule="exact"/>
              <w:jc w:val="center"/>
              <w:rPr>
                <w:rFonts w:ascii="仿宋_GB2312" w:eastAsia="仿宋_GB2312"/>
                <w:sz w:val="28"/>
                <w:szCs w:val="28"/>
              </w:rPr>
            </w:pPr>
            <w:r>
              <w:rPr>
                <w:rFonts w:hint="eastAsia" w:ascii="仿宋_GB2312" w:eastAsia="仿宋_GB2312"/>
                <w:sz w:val="28"/>
                <w:szCs w:val="28"/>
              </w:rPr>
              <w:t>□</w:t>
            </w:r>
            <w:r>
              <w:rPr>
                <w:rFonts w:hint="eastAsia" w:ascii="仿宋_GB2312" w:hAnsi="宋体" w:eastAsia="仿宋_GB2312"/>
                <w:sz w:val="28"/>
                <w:szCs w:val="28"/>
              </w:rPr>
              <w:t xml:space="preserve">是  </w:t>
            </w:r>
            <w:r>
              <w:rPr>
                <w:rFonts w:hint="eastAsia" w:ascii="仿宋_GB2312" w:eastAsia="仿宋_GB2312"/>
                <w:sz w:val="28"/>
                <w:szCs w:val="28"/>
              </w:rPr>
              <w:t>□</w:t>
            </w:r>
            <w:r>
              <w:rPr>
                <w:rFonts w:hint="eastAsia" w:ascii="仿宋_GB2312" w:hAnsi="宋体" w:eastAsia="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53" w:type="dxa"/>
            <w:gridSpan w:val="8"/>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法定代表人、主要负责人或实际控制人是否曾因严重违法违规导致原定点零售药店被解除医保协议，未满5年</w:t>
            </w:r>
          </w:p>
        </w:tc>
        <w:tc>
          <w:tcPr>
            <w:tcW w:w="2400" w:type="dxa"/>
            <w:gridSpan w:val="2"/>
            <w:vAlign w:val="center"/>
          </w:tcPr>
          <w:p>
            <w:pPr>
              <w:spacing w:line="360" w:lineRule="exact"/>
              <w:jc w:val="center"/>
              <w:rPr>
                <w:rFonts w:ascii="仿宋_GB2312" w:hAnsi="仿宋_GB2312" w:eastAsia="仿宋_GB2312" w:cs="仿宋_GB2312"/>
                <w:sz w:val="28"/>
                <w:szCs w:val="28"/>
              </w:rPr>
            </w:pPr>
            <w:r>
              <w:rPr>
                <w:rFonts w:hint="eastAsia" w:ascii="仿宋_GB2312" w:eastAsia="仿宋_GB2312"/>
                <w:sz w:val="28"/>
                <w:szCs w:val="28"/>
              </w:rPr>
              <w:t>□</w:t>
            </w:r>
            <w:r>
              <w:rPr>
                <w:rFonts w:hint="eastAsia" w:ascii="仿宋_GB2312" w:hAnsi="宋体" w:eastAsia="仿宋_GB2312"/>
                <w:sz w:val="28"/>
                <w:szCs w:val="28"/>
              </w:rPr>
              <w:t xml:space="preserve">是  </w:t>
            </w:r>
            <w:r>
              <w:rPr>
                <w:rFonts w:hint="eastAsia" w:ascii="仿宋_GB2312" w:eastAsia="仿宋_GB2312"/>
                <w:sz w:val="28"/>
                <w:szCs w:val="28"/>
              </w:rPr>
              <w:t>□</w:t>
            </w:r>
            <w:r>
              <w:rPr>
                <w:rFonts w:hint="eastAsia" w:ascii="仿宋_GB2312" w:hAnsi="宋体" w:eastAsia="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6753" w:type="dxa"/>
            <w:gridSpan w:val="8"/>
            <w:vAlign w:val="center"/>
          </w:tcPr>
          <w:p>
            <w:pPr>
              <w:spacing w:before="0" w:beforeAutospacing="0" w:after="0" w:afterAutospacing="0"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法定代表人、主要负责人或实际控制人是否被列入失信人名单</w:t>
            </w:r>
          </w:p>
        </w:tc>
        <w:tc>
          <w:tcPr>
            <w:tcW w:w="2400" w:type="dxa"/>
            <w:gridSpan w:val="2"/>
            <w:vAlign w:val="center"/>
          </w:tcPr>
          <w:p>
            <w:pPr>
              <w:spacing w:line="360" w:lineRule="exact"/>
              <w:jc w:val="center"/>
              <w:rPr>
                <w:rFonts w:ascii="仿宋_GB2312" w:hAnsi="仿宋_GB2312" w:eastAsia="仿宋_GB2312" w:cs="仿宋_GB2312"/>
                <w:sz w:val="28"/>
                <w:szCs w:val="28"/>
              </w:rPr>
            </w:pPr>
            <w:r>
              <w:rPr>
                <w:rFonts w:hint="eastAsia" w:ascii="仿宋_GB2312" w:eastAsia="仿宋_GB2312"/>
                <w:sz w:val="28"/>
                <w:szCs w:val="28"/>
              </w:rPr>
              <w:t>□</w:t>
            </w:r>
            <w:r>
              <w:rPr>
                <w:rFonts w:hint="eastAsia" w:ascii="仿宋_GB2312" w:hAnsi="宋体" w:eastAsia="仿宋_GB2312"/>
                <w:sz w:val="28"/>
                <w:szCs w:val="28"/>
              </w:rPr>
              <w:t xml:space="preserve">是  </w:t>
            </w:r>
            <w:r>
              <w:rPr>
                <w:rFonts w:hint="eastAsia" w:ascii="仿宋_GB2312" w:eastAsia="仿宋_GB2312"/>
                <w:sz w:val="28"/>
                <w:szCs w:val="28"/>
              </w:rPr>
              <w:t>□</w:t>
            </w:r>
            <w:r>
              <w:rPr>
                <w:rFonts w:hint="eastAsia" w:ascii="仿宋_GB2312" w:hAnsi="宋体" w:eastAsia="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6753" w:type="dxa"/>
            <w:gridSpan w:val="8"/>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市级、县级、乡镇级零售药店陈列区营业面积是否达到80、60、40平方米及以上</w:t>
            </w:r>
          </w:p>
        </w:tc>
        <w:tc>
          <w:tcPr>
            <w:tcW w:w="2400" w:type="dxa"/>
            <w:gridSpan w:val="2"/>
            <w:vAlign w:val="center"/>
          </w:tcPr>
          <w:p>
            <w:pPr>
              <w:spacing w:line="360" w:lineRule="exact"/>
              <w:jc w:val="center"/>
              <w:rPr>
                <w:rFonts w:ascii="仿宋_GB2312" w:hAnsi="仿宋_GB2312" w:eastAsia="仿宋_GB2312" w:cs="仿宋_GB2312"/>
                <w:sz w:val="28"/>
                <w:szCs w:val="28"/>
              </w:rPr>
            </w:pPr>
            <w:r>
              <w:rPr>
                <w:rFonts w:hint="eastAsia" w:ascii="仿宋_GB2312" w:eastAsia="仿宋_GB2312"/>
                <w:sz w:val="28"/>
                <w:szCs w:val="28"/>
              </w:rPr>
              <w:t>□</w:t>
            </w:r>
            <w:r>
              <w:rPr>
                <w:rFonts w:hint="eastAsia" w:ascii="仿宋_GB2312" w:hAnsi="宋体" w:eastAsia="仿宋_GB2312"/>
                <w:sz w:val="28"/>
                <w:szCs w:val="28"/>
              </w:rPr>
              <w:t xml:space="preserve">是  </w:t>
            </w:r>
            <w:r>
              <w:rPr>
                <w:rFonts w:hint="eastAsia" w:ascii="仿宋_GB2312" w:eastAsia="仿宋_GB2312"/>
                <w:sz w:val="28"/>
                <w:szCs w:val="28"/>
              </w:rPr>
              <w:t>□</w:t>
            </w:r>
            <w:r>
              <w:rPr>
                <w:rFonts w:hint="eastAsia" w:ascii="仿宋_GB2312" w:hAnsi="宋体" w:eastAsia="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6753" w:type="dxa"/>
            <w:gridSpan w:val="8"/>
            <w:vAlign w:val="center"/>
          </w:tcPr>
          <w:p>
            <w:pPr>
              <w:spacing w:line="360" w:lineRule="exact"/>
              <w:jc w:val="left"/>
              <w:rPr>
                <w:rFonts w:ascii="仿宋_GB2312" w:eastAsia="仿宋_GB2312"/>
                <w:sz w:val="28"/>
                <w:szCs w:val="28"/>
              </w:rPr>
            </w:pPr>
            <w:r>
              <w:rPr>
                <w:rFonts w:hint="eastAsia" w:ascii="仿宋_GB2312" w:hAnsi="仿宋_GB2312" w:eastAsia="仿宋_GB2312" w:cs="仿宋_GB2312"/>
                <w:kern w:val="0"/>
                <w:sz w:val="28"/>
                <w:szCs w:val="28"/>
                <w:lang w:val="zh-CN"/>
              </w:rPr>
              <w:t>市级、县级、乡镇级</w:t>
            </w:r>
            <w:r>
              <w:rPr>
                <w:rFonts w:hint="eastAsia" w:ascii="仿宋_GB2312" w:hAnsi="仿宋_GB2312" w:eastAsia="仿宋_GB2312" w:cs="仿宋_GB2312"/>
                <w:sz w:val="28"/>
                <w:szCs w:val="28"/>
              </w:rPr>
              <w:t>零售药店</w:t>
            </w:r>
            <w:r>
              <w:rPr>
                <w:rFonts w:hint="eastAsia" w:ascii="仿宋_GB2312" w:hAnsi="仿宋_GB2312" w:eastAsia="仿宋_GB2312" w:cs="仿宋_GB2312"/>
                <w:kern w:val="0"/>
                <w:sz w:val="28"/>
                <w:szCs w:val="28"/>
                <w:lang w:val="zh-CN"/>
              </w:rPr>
              <w:t>医疗保险服务专区占用面积是否达</w:t>
            </w:r>
            <w:r>
              <w:rPr>
                <w:rFonts w:hint="eastAsia" w:ascii="仿宋_GB2312" w:hAnsi="仿宋_GB2312" w:eastAsia="仿宋_GB2312" w:cs="仿宋_GB2312"/>
                <w:kern w:val="0"/>
                <w:sz w:val="28"/>
                <w:szCs w:val="28"/>
              </w:rPr>
              <w:t>零售药店陈列区营业面积60%以上</w:t>
            </w:r>
          </w:p>
        </w:tc>
        <w:tc>
          <w:tcPr>
            <w:tcW w:w="2400" w:type="dxa"/>
            <w:gridSpan w:val="2"/>
            <w:vAlign w:val="center"/>
          </w:tcPr>
          <w:p>
            <w:pPr>
              <w:spacing w:line="360" w:lineRule="exact"/>
              <w:jc w:val="center"/>
              <w:rPr>
                <w:rFonts w:ascii="仿宋_GB2312" w:eastAsia="仿宋_GB2312"/>
                <w:sz w:val="28"/>
                <w:szCs w:val="28"/>
              </w:rPr>
            </w:pPr>
            <w:r>
              <w:rPr>
                <w:rFonts w:hint="eastAsia" w:ascii="仿宋_GB2312" w:eastAsia="仿宋_GB2312"/>
                <w:sz w:val="28"/>
                <w:szCs w:val="28"/>
              </w:rPr>
              <w:t>□</w:t>
            </w:r>
            <w:r>
              <w:rPr>
                <w:rFonts w:hint="eastAsia" w:ascii="仿宋_GB2312" w:hAnsi="宋体" w:eastAsia="仿宋_GB2312"/>
                <w:sz w:val="28"/>
                <w:szCs w:val="28"/>
              </w:rPr>
              <w:t xml:space="preserve">是  </w:t>
            </w:r>
            <w:r>
              <w:rPr>
                <w:rFonts w:hint="eastAsia" w:ascii="仿宋_GB2312" w:eastAsia="仿宋_GB2312"/>
                <w:sz w:val="28"/>
                <w:szCs w:val="28"/>
              </w:rPr>
              <w:t>□</w:t>
            </w:r>
            <w:r>
              <w:rPr>
                <w:rFonts w:hint="eastAsia" w:ascii="仿宋_GB2312" w:hAnsi="宋体" w:eastAsia="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3" w:hRule="atLeast"/>
        </w:trPr>
        <w:tc>
          <w:tcPr>
            <w:tcW w:w="1389" w:type="dxa"/>
            <w:gridSpan w:val="2"/>
            <w:vAlign w:val="center"/>
          </w:tcPr>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申请内容</w:t>
            </w:r>
          </w:p>
        </w:tc>
        <w:tc>
          <w:tcPr>
            <w:tcW w:w="7764" w:type="dxa"/>
            <w:gridSpan w:val="8"/>
            <w:vAlign w:val="center"/>
          </w:tcPr>
          <w:p>
            <w:pPr>
              <w:spacing w:line="400" w:lineRule="exact"/>
              <w:ind w:firstLine="561"/>
              <w:jc w:val="center"/>
              <w:rPr>
                <w:rFonts w:ascii="仿宋_GB2312" w:hAnsi="仿宋_GB2312" w:eastAsia="仿宋_GB2312" w:cs="仿宋_GB2312"/>
                <w:color w:val="000000"/>
                <w:sz w:val="28"/>
                <w:szCs w:val="28"/>
              </w:rPr>
            </w:pPr>
          </w:p>
          <w:p>
            <w:pPr>
              <w:spacing w:line="400" w:lineRule="exact"/>
              <w:ind w:firstLine="561"/>
              <w:jc w:val="center"/>
              <w:rPr>
                <w:rFonts w:ascii="仿宋_GB2312" w:hAnsi="仿宋_GB2312" w:eastAsia="仿宋_GB2312" w:cs="仿宋_GB2312"/>
                <w:color w:val="000000"/>
                <w:sz w:val="28"/>
                <w:szCs w:val="28"/>
              </w:rPr>
            </w:pPr>
          </w:p>
          <w:p>
            <w:pPr>
              <w:spacing w:line="400" w:lineRule="exact"/>
              <w:ind w:firstLine="561"/>
              <w:jc w:val="center"/>
              <w:rPr>
                <w:rFonts w:ascii="仿宋_GB2312" w:hAnsi="仿宋_GB2312" w:eastAsia="仿宋_GB2312" w:cs="仿宋_GB2312"/>
                <w:color w:val="000000"/>
                <w:sz w:val="28"/>
                <w:szCs w:val="28"/>
              </w:rPr>
            </w:pPr>
          </w:p>
          <w:p>
            <w:pPr>
              <w:spacing w:line="400" w:lineRule="exact"/>
              <w:jc w:val="center"/>
              <w:rPr>
                <w:rFonts w:ascii="仿宋_GB2312" w:hAnsi="仿宋_GB2312" w:eastAsia="仿宋_GB2312" w:cs="仿宋_GB2312"/>
                <w:color w:val="000000"/>
                <w:sz w:val="28"/>
                <w:szCs w:val="28"/>
              </w:rPr>
            </w:pPr>
          </w:p>
          <w:p>
            <w:pPr>
              <w:pStyle w:val="2"/>
            </w:pPr>
          </w:p>
          <w:p>
            <w:pPr>
              <w:spacing w:line="400" w:lineRule="exact"/>
              <w:ind w:firstLine="561"/>
              <w:jc w:val="center"/>
              <w:rPr>
                <w:rFonts w:ascii="仿宋_GB2312" w:hAnsi="仿宋_GB2312" w:eastAsia="仿宋_GB2312" w:cs="仿宋_GB2312"/>
                <w:color w:val="000000"/>
                <w:sz w:val="28"/>
                <w:szCs w:val="28"/>
              </w:rPr>
            </w:pPr>
          </w:p>
          <w:p>
            <w:pPr>
              <w:spacing w:line="400" w:lineRule="exact"/>
              <w:ind w:firstLine="561"/>
              <w:jc w:val="center"/>
              <w:rPr>
                <w:rFonts w:ascii="仿宋_GB2312" w:hAnsi="仿宋_GB2312" w:eastAsia="仿宋_GB2312" w:cs="仿宋_GB2312"/>
                <w:color w:val="000000"/>
                <w:sz w:val="28"/>
                <w:szCs w:val="28"/>
              </w:rPr>
            </w:pPr>
          </w:p>
          <w:p>
            <w:pPr>
              <w:spacing w:line="400" w:lineRule="exact"/>
              <w:ind w:firstLine="2240" w:firstLineChars="8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（申请单位印章）</w:t>
            </w:r>
          </w:p>
          <w:p>
            <w:pPr>
              <w:pStyle w:val="2"/>
            </w:pPr>
          </w:p>
          <w:p>
            <w:pPr>
              <w:spacing w:line="40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法定代表人（主要负责人）签字</w:t>
            </w:r>
          </w:p>
          <w:p>
            <w:pPr>
              <w:spacing w:line="400" w:lineRule="exact"/>
              <w:ind w:firstLine="5600" w:firstLineChars="20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日</w:t>
            </w:r>
          </w:p>
        </w:tc>
      </w:tr>
    </w:tbl>
    <w:p>
      <w:pPr>
        <w:spacing w:afterLines="50" w:line="400" w:lineRule="exact"/>
        <w:jc w:val="left"/>
        <w:rPr>
          <w:rFonts w:ascii="宋体" w:hAnsi="宋体" w:cs="宋体"/>
          <w:b/>
          <w:sz w:val="28"/>
          <w:szCs w:val="28"/>
        </w:rPr>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pPr>
    </w:p>
    <w:tbl>
      <w:tblPr>
        <w:tblStyle w:val="7"/>
        <w:tblW w:w="14028" w:type="dxa"/>
        <w:tblInd w:w="103" w:type="dxa"/>
        <w:tblLayout w:type="fixed"/>
        <w:tblCellMar>
          <w:top w:w="0" w:type="dxa"/>
          <w:left w:w="0" w:type="dxa"/>
          <w:bottom w:w="0" w:type="dxa"/>
          <w:right w:w="0" w:type="dxa"/>
        </w:tblCellMar>
      </w:tblPr>
      <w:tblGrid>
        <w:gridCol w:w="776"/>
        <w:gridCol w:w="2965"/>
        <w:gridCol w:w="1710"/>
        <w:gridCol w:w="5130"/>
        <w:gridCol w:w="1290"/>
        <w:gridCol w:w="2029"/>
        <w:gridCol w:w="128"/>
      </w:tblGrid>
      <w:tr>
        <w:tblPrEx>
          <w:tblLayout w:type="fixed"/>
          <w:tblCellMar>
            <w:top w:w="0" w:type="dxa"/>
            <w:left w:w="0" w:type="dxa"/>
            <w:bottom w:w="0" w:type="dxa"/>
            <w:right w:w="0" w:type="dxa"/>
          </w:tblCellMar>
        </w:tblPrEx>
        <w:trPr>
          <w:gridAfter w:val="1"/>
          <w:wAfter w:w="128" w:type="dxa"/>
          <w:trHeight w:val="1100" w:hRule="atLeast"/>
        </w:trPr>
        <w:tc>
          <w:tcPr>
            <w:tcW w:w="13900" w:type="dxa"/>
            <w:gridSpan w:val="6"/>
            <w:tcBorders>
              <w:top w:val="nil"/>
              <w:left w:val="nil"/>
              <w:bottom w:val="nil"/>
              <w:right w:val="nil"/>
            </w:tcBorders>
            <w:tcMar>
              <w:top w:w="12" w:type="dxa"/>
              <w:left w:w="12" w:type="dxa"/>
              <w:right w:w="12" w:type="dxa"/>
            </w:tcMar>
            <w:vAlign w:val="center"/>
          </w:tcPr>
          <w:p>
            <w:pPr>
              <w:spacing w:afterLines="50" w:line="400" w:lineRule="exact"/>
              <w:ind w:left="0" w:leftChars="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附件2</w:t>
            </w:r>
          </w:p>
          <w:p>
            <w:pPr>
              <w:spacing w:afterLines="0" w:line="500" w:lineRule="exact"/>
              <w:jc w:val="center"/>
              <w:rPr>
                <w:rFonts w:hint="eastAsia" w:ascii="黑体" w:hAnsi="黑体" w:eastAsia="黑体" w:cs="黑体"/>
                <w:b w:val="0"/>
                <w:bCs/>
                <w:sz w:val="44"/>
                <w:szCs w:val="44"/>
              </w:rPr>
            </w:pPr>
            <w:r>
              <w:rPr>
                <w:rFonts w:hint="eastAsia" w:ascii="黑体" w:hAnsi="黑体" w:eastAsia="黑体" w:cs="黑体"/>
                <w:b w:val="0"/>
                <w:bCs/>
                <w:sz w:val="44"/>
                <w:szCs w:val="44"/>
              </w:rPr>
              <w:t>零售药店人员花名册</w:t>
            </w:r>
          </w:p>
          <w:p>
            <w:pPr>
              <w:spacing w:afterLines="50" w:line="400" w:lineRule="exact"/>
              <w:ind w:firstLine="720" w:firstLineChars="300"/>
              <w:jc w:val="left"/>
              <w:rPr>
                <w:rFonts w:ascii="宋体" w:hAnsi="宋体" w:cs="宋体"/>
                <w:b/>
                <w:sz w:val="24"/>
                <w:szCs w:val="24"/>
              </w:rPr>
            </w:pPr>
            <w:r>
              <w:rPr>
                <w:rFonts w:hint="eastAsia" w:ascii="宋体" w:hAnsi="宋体" w:cs="宋体"/>
                <w:kern w:val="0"/>
                <w:sz w:val="24"/>
                <w:szCs w:val="24"/>
              </w:rPr>
              <w:t>零售药店名称（盖章）：</w:t>
            </w:r>
          </w:p>
          <w:tbl>
            <w:tblPr>
              <w:tblStyle w:val="7"/>
              <w:tblW w:w="13236"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50"/>
              <w:gridCol w:w="750"/>
              <w:gridCol w:w="2514"/>
              <w:gridCol w:w="2110"/>
              <w:gridCol w:w="1370"/>
              <w:gridCol w:w="1490"/>
              <w:gridCol w:w="1545"/>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739" w:type="dxa"/>
                  <w:vAlign w:val="center"/>
                </w:tcPr>
                <w:p>
                  <w:pPr>
                    <w:spacing w:line="320" w:lineRule="exact"/>
                    <w:jc w:val="center"/>
                    <w:rPr>
                      <w:rFonts w:ascii="宋体" w:hAnsi="宋体" w:cs="宋体"/>
                      <w:sz w:val="24"/>
                      <w:szCs w:val="24"/>
                    </w:rPr>
                  </w:pPr>
                  <w:r>
                    <w:rPr>
                      <w:rFonts w:hint="eastAsia" w:ascii="宋体" w:hAnsi="宋体" w:cs="宋体"/>
                      <w:sz w:val="24"/>
                      <w:szCs w:val="24"/>
                    </w:rPr>
                    <w:t>序号</w:t>
                  </w:r>
                </w:p>
              </w:tc>
              <w:tc>
                <w:tcPr>
                  <w:tcW w:w="1050" w:type="dxa"/>
                  <w:vAlign w:val="center"/>
                </w:tcPr>
                <w:p>
                  <w:pPr>
                    <w:spacing w:line="320" w:lineRule="exact"/>
                    <w:jc w:val="center"/>
                    <w:rPr>
                      <w:rFonts w:ascii="宋体" w:hAnsi="宋体" w:cs="宋体"/>
                      <w:sz w:val="24"/>
                      <w:szCs w:val="24"/>
                    </w:rPr>
                  </w:pPr>
                  <w:r>
                    <w:rPr>
                      <w:rFonts w:hint="eastAsia" w:ascii="宋体" w:hAnsi="宋体" w:cs="宋体"/>
                      <w:sz w:val="24"/>
                      <w:szCs w:val="24"/>
                    </w:rPr>
                    <w:t>姓名</w:t>
                  </w:r>
                </w:p>
              </w:tc>
              <w:tc>
                <w:tcPr>
                  <w:tcW w:w="750" w:type="dxa"/>
                  <w:vAlign w:val="center"/>
                </w:tcPr>
                <w:p>
                  <w:pPr>
                    <w:spacing w:line="320" w:lineRule="exact"/>
                    <w:jc w:val="center"/>
                    <w:rPr>
                      <w:rFonts w:ascii="宋体" w:hAnsi="宋体" w:cs="宋体"/>
                      <w:sz w:val="24"/>
                      <w:szCs w:val="24"/>
                    </w:rPr>
                  </w:pPr>
                  <w:r>
                    <w:rPr>
                      <w:rFonts w:hint="eastAsia" w:ascii="宋体" w:hAnsi="宋体" w:cs="宋体"/>
                      <w:sz w:val="24"/>
                      <w:szCs w:val="24"/>
                    </w:rPr>
                    <w:t>性别</w:t>
                  </w:r>
                </w:p>
              </w:tc>
              <w:tc>
                <w:tcPr>
                  <w:tcW w:w="2514" w:type="dxa"/>
                  <w:vAlign w:val="center"/>
                </w:tcPr>
                <w:p>
                  <w:pPr>
                    <w:spacing w:line="320" w:lineRule="exact"/>
                    <w:jc w:val="center"/>
                    <w:rPr>
                      <w:rFonts w:ascii="宋体" w:hAnsi="宋体" w:cs="宋体"/>
                      <w:sz w:val="24"/>
                      <w:szCs w:val="24"/>
                    </w:rPr>
                  </w:pPr>
                  <w:r>
                    <w:rPr>
                      <w:rFonts w:hint="eastAsia" w:ascii="宋体" w:hAnsi="宋体" w:cs="宋体"/>
                      <w:sz w:val="24"/>
                      <w:szCs w:val="24"/>
                    </w:rPr>
                    <w:t>身份证号</w:t>
                  </w:r>
                </w:p>
              </w:tc>
              <w:tc>
                <w:tcPr>
                  <w:tcW w:w="2110" w:type="dxa"/>
                  <w:vAlign w:val="center"/>
                </w:tcPr>
                <w:p>
                  <w:pPr>
                    <w:spacing w:line="320" w:lineRule="exact"/>
                    <w:jc w:val="center"/>
                    <w:rPr>
                      <w:rFonts w:ascii="宋体" w:hAnsi="宋体" w:cs="宋体"/>
                      <w:sz w:val="24"/>
                      <w:szCs w:val="24"/>
                    </w:rPr>
                  </w:pPr>
                  <w:r>
                    <w:rPr>
                      <w:rFonts w:hint="eastAsia" w:ascii="宋体" w:hAnsi="宋体" w:cs="宋体"/>
                      <w:kern w:val="0"/>
                      <w:sz w:val="24"/>
                      <w:szCs w:val="24"/>
                    </w:rPr>
                    <w:t>执业药师资格证编号</w:t>
                  </w:r>
                </w:p>
              </w:tc>
              <w:tc>
                <w:tcPr>
                  <w:tcW w:w="1370" w:type="dxa"/>
                  <w:vAlign w:val="center"/>
                </w:tcPr>
                <w:p>
                  <w:pPr>
                    <w:spacing w:line="320" w:lineRule="exact"/>
                    <w:jc w:val="center"/>
                    <w:rPr>
                      <w:rFonts w:ascii="宋体" w:hAnsi="宋体" w:cs="宋体"/>
                      <w:sz w:val="24"/>
                      <w:szCs w:val="24"/>
                    </w:rPr>
                  </w:pPr>
                  <w:r>
                    <w:rPr>
                      <w:rFonts w:hint="eastAsia" w:ascii="宋体" w:hAnsi="宋体" w:cs="宋体"/>
                      <w:sz w:val="24"/>
                      <w:szCs w:val="24"/>
                    </w:rPr>
                    <w:t>药学技术人员资格</w:t>
                  </w:r>
                </w:p>
              </w:tc>
              <w:tc>
                <w:tcPr>
                  <w:tcW w:w="1490" w:type="dxa"/>
                  <w:vAlign w:val="center"/>
                </w:tcPr>
                <w:p>
                  <w:pPr>
                    <w:spacing w:line="320" w:lineRule="exact"/>
                    <w:jc w:val="center"/>
                    <w:rPr>
                      <w:rFonts w:ascii="宋体" w:hAnsi="宋体" w:cs="宋体"/>
                      <w:sz w:val="24"/>
                      <w:szCs w:val="24"/>
                    </w:rPr>
                  </w:pPr>
                  <w:r>
                    <w:rPr>
                      <w:rFonts w:hint="eastAsia" w:ascii="宋体" w:hAnsi="宋体" w:cs="宋体"/>
                      <w:sz w:val="24"/>
                      <w:szCs w:val="24"/>
                    </w:rPr>
                    <w:t>注册在本机构执业时间</w:t>
                  </w:r>
                </w:p>
              </w:tc>
              <w:tc>
                <w:tcPr>
                  <w:tcW w:w="1545" w:type="dxa"/>
                  <w:vAlign w:val="center"/>
                </w:tcPr>
                <w:p>
                  <w:pPr>
                    <w:spacing w:line="320" w:lineRule="exact"/>
                    <w:jc w:val="center"/>
                    <w:rPr>
                      <w:rFonts w:ascii="宋体" w:hAnsi="宋体" w:cs="宋体"/>
                      <w:sz w:val="24"/>
                      <w:szCs w:val="24"/>
                    </w:rPr>
                  </w:pPr>
                  <w:r>
                    <w:rPr>
                      <w:rFonts w:hint="eastAsia" w:ascii="宋体" w:hAnsi="宋体" w:cs="宋体"/>
                      <w:kern w:val="0"/>
                      <w:sz w:val="24"/>
                      <w:szCs w:val="24"/>
                    </w:rPr>
                    <w:t>是否医保专（兼）职管理人员</w:t>
                  </w:r>
                </w:p>
              </w:tc>
              <w:tc>
                <w:tcPr>
                  <w:tcW w:w="1668" w:type="dxa"/>
                  <w:vAlign w:val="center"/>
                </w:tcPr>
                <w:p>
                  <w:pPr>
                    <w:spacing w:line="320" w:lineRule="exact"/>
                    <w:jc w:val="center"/>
                    <w:rPr>
                      <w:rFonts w:ascii="宋体" w:hAnsi="宋体" w:cs="宋体"/>
                      <w:sz w:val="24"/>
                      <w:szCs w:val="24"/>
                    </w:rPr>
                  </w:pPr>
                  <w:r>
                    <w:rPr>
                      <w:rFonts w:hint="eastAsia" w:ascii="宋体" w:hAns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39" w:type="dxa"/>
                  <w:vAlign w:val="center"/>
                </w:tcPr>
                <w:p>
                  <w:pPr>
                    <w:spacing w:line="400" w:lineRule="exact"/>
                    <w:jc w:val="center"/>
                    <w:rPr>
                      <w:rFonts w:ascii="宋体" w:hAnsi="宋体" w:cs="宋体"/>
                      <w:sz w:val="24"/>
                      <w:szCs w:val="24"/>
                    </w:rPr>
                  </w:pPr>
                  <w:r>
                    <w:rPr>
                      <w:rFonts w:hint="eastAsia" w:ascii="宋体" w:hAnsi="宋体" w:cs="宋体"/>
                      <w:sz w:val="24"/>
                      <w:szCs w:val="24"/>
                    </w:rPr>
                    <w:t>1</w:t>
                  </w:r>
                </w:p>
              </w:tc>
              <w:tc>
                <w:tcPr>
                  <w:tcW w:w="1050" w:type="dxa"/>
                  <w:vAlign w:val="center"/>
                </w:tcPr>
                <w:p>
                  <w:pPr>
                    <w:spacing w:line="400" w:lineRule="exact"/>
                    <w:jc w:val="center"/>
                    <w:rPr>
                      <w:rFonts w:ascii="宋体" w:hAnsi="宋体" w:cs="宋体"/>
                      <w:sz w:val="24"/>
                      <w:szCs w:val="24"/>
                    </w:rPr>
                  </w:pPr>
                </w:p>
              </w:tc>
              <w:tc>
                <w:tcPr>
                  <w:tcW w:w="750" w:type="dxa"/>
                  <w:vAlign w:val="center"/>
                </w:tcPr>
                <w:p>
                  <w:pPr>
                    <w:spacing w:line="400" w:lineRule="exact"/>
                    <w:jc w:val="center"/>
                    <w:rPr>
                      <w:rFonts w:ascii="宋体" w:hAnsi="宋体" w:cs="宋体"/>
                      <w:sz w:val="24"/>
                      <w:szCs w:val="24"/>
                    </w:rPr>
                  </w:pPr>
                </w:p>
              </w:tc>
              <w:tc>
                <w:tcPr>
                  <w:tcW w:w="2514" w:type="dxa"/>
                </w:tcPr>
                <w:p>
                  <w:pPr>
                    <w:spacing w:line="400" w:lineRule="exact"/>
                    <w:jc w:val="center"/>
                    <w:rPr>
                      <w:rFonts w:ascii="宋体" w:hAnsi="宋体" w:cs="宋体"/>
                      <w:sz w:val="24"/>
                      <w:szCs w:val="24"/>
                    </w:rPr>
                  </w:pPr>
                </w:p>
              </w:tc>
              <w:tc>
                <w:tcPr>
                  <w:tcW w:w="2110" w:type="dxa"/>
                  <w:vAlign w:val="center"/>
                </w:tcPr>
                <w:p>
                  <w:pPr>
                    <w:spacing w:line="400" w:lineRule="exact"/>
                    <w:jc w:val="center"/>
                    <w:rPr>
                      <w:rFonts w:ascii="宋体" w:hAnsi="宋体" w:cs="宋体"/>
                      <w:sz w:val="24"/>
                      <w:szCs w:val="24"/>
                    </w:rPr>
                  </w:pPr>
                </w:p>
              </w:tc>
              <w:tc>
                <w:tcPr>
                  <w:tcW w:w="1370" w:type="dxa"/>
                  <w:vAlign w:val="center"/>
                </w:tcPr>
                <w:p>
                  <w:pPr>
                    <w:spacing w:line="400" w:lineRule="exact"/>
                    <w:jc w:val="center"/>
                    <w:rPr>
                      <w:rFonts w:ascii="宋体" w:hAnsi="宋体" w:cs="宋体"/>
                      <w:sz w:val="24"/>
                      <w:szCs w:val="24"/>
                    </w:rPr>
                  </w:pPr>
                </w:p>
              </w:tc>
              <w:tc>
                <w:tcPr>
                  <w:tcW w:w="1490" w:type="dxa"/>
                  <w:vAlign w:val="center"/>
                </w:tcPr>
                <w:p>
                  <w:pPr>
                    <w:spacing w:line="400" w:lineRule="exact"/>
                    <w:jc w:val="center"/>
                    <w:rPr>
                      <w:rFonts w:ascii="宋体" w:hAnsi="宋体" w:cs="宋体"/>
                      <w:sz w:val="24"/>
                      <w:szCs w:val="24"/>
                    </w:rPr>
                  </w:pPr>
                </w:p>
              </w:tc>
              <w:tc>
                <w:tcPr>
                  <w:tcW w:w="1545" w:type="dxa"/>
                  <w:vAlign w:val="center"/>
                </w:tcPr>
                <w:p>
                  <w:pPr>
                    <w:spacing w:line="400" w:lineRule="exact"/>
                    <w:jc w:val="center"/>
                    <w:rPr>
                      <w:rFonts w:ascii="宋体" w:hAnsi="宋体" w:cs="宋体"/>
                      <w:sz w:val="24"/>
                      <w:szCs w:val="24"/>
                    </w:rPr>
                  </w:pPr>
                </w:p>
              </w:tc>
              <w:tc>
                <w:tcPr>
                  <w:tcW w:w="1668" w:type="dxa"/>
                </w:tcPr>
                <w:p>
                  <w:pPr>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39" w:type="dxa"/>
                  <w:vAlign w:val="center"/>
                </w:tcPr>
                <w:p>
                  <w:pPr>
                    <w:spacing w:line="400" w:lineRule="exact"/>
                    <w:jc w:val="center"/>
                    <w:rPr>
                      <w:rFonts w:ascii="宋体" w:hAnsi="宋体" w:cs="宋体"/>
                      <w:sz w:val="24"/>
                      <w:szCs w:val="24"/>
                    </w:rPr>
                  </w:pPr>
                  <w:r>
                    <w:rPr>
                      <w:rFonts w:hint="eastAsia" w:ascii="宋体" w:hAnsi="宋体" w:cs="宋体"/>
                      <w:sz w:val="24"/>
                      <w:szCs w:val="24"/>
                    </w:rPr>
                    <w:t>2</w:t>
                  </w:r>
                </w:p>
              </w:tc>
              <w:tc>
                <w:tcPr>
                  <w:tcW w:w="1050" w:type="dxa"/>
                  <w:vAlign w:val="center"/>
                </w:tcPr>
                <w:p>
                  <w:pPr>
                    <w:spacing w:line="400" w:lineRule="exact"/>
                    <w:jc w:val="center"/>
                    <w:rPr>
                      <w:rFonts w:ascii="宋体" w:hAnsi="宋体" w:cs="宋体"/>
                      <w:sz w:val="24"/>
                      <w:szCs w:val="24"/>
                    </w:rPr>
                  </w:pPr>
                </w:p>
              </w:tc>
              <w:tc>
                <w:tcPr>
                  <w:tcW w:w="750" w:type="dxa"/>
                  <w:vAlign w:val="center"/>
                </w:tcPr>
                <w:p>
                  <w:pPr>
                    <w:spacing w:line="400" w:lineRule="exact"/>
                    <w:jc w:val="center"/>
                    <w:rPr>
                      <w:rFonts w:ascii="宋体" w:hAnsi="宋体" w:cs="宋体"/>
                      <w:sz w:val="24"/>
                      <w:szCs w:val="24"/>
                    </w:rPr>
                  </w:pPr>
                </w:p>
              </w:tc>
              <w:tc>
                <w:tcPr>
                  <w:tcW w:w="2514" w:type="dxa"/>
                </w:tcPr>
                <w:p>
                  <w:pPr>
                    <w:spacing w:line="400" w:lineRule="exact"/>
                    <w:jc w:val="center"/>
                    <w:rPr>
                      <w:rFonts w:ascii="宋体" w:hAnsi="宋体" w:cs="宋体"/>
                      <w:sz w:val="24"/>
                      <w:szCs w:val="24"/>
                    </w:rPr>
                  </w:pPr>
                </w:p>
              </w:tc>
              <w:tc>
                <w:tcPr>
                  <w:tcW w:w="2110" w:type="dxa"/>
                  <w:vAlign w:val="center"/>
                </w:tcPr>
                <w:p>
                  <w:pPr>
                    <w:spacing w:line="400" w:lineRule="exact"/>
                    <w:jc w:val="center"/>
                    <w:rPr>
                      <w:rFonts w:ascii="宋体" w:hAnsi="宋体" w:cs="宋体"/>
                      <w:sz w:val="24"/>
                      <w:szCs w:val="24"/>
                    </w:rPr>
                  </w:pPr>
                </w:p>
              </w:tc>
              <w:tc>
                <w:tcPr>
                  <w:tcW w:w="1370" w:type="dxa"/>
                  <w:vAlign w:val="center"/>
                </w:tcPr>
                <w:p>
                  <w:pPr>
                    <w:spacing w:line="400" w:lineRule="exact"/>
                    <w:jc w:val="center"/>
                    <w:rPr>
                      <w:rFonts w:ascii="宋体" w:hAnsi="宋体" w:cs="宋体"/>
                      <w:sz w:val="24"/>
                      <w:szCs w:val="24"/>
                    </w:rPr>
                  </w:pPr>
                </w:p>
              </w:tc>
              <w:tc>
                <w:tcPr>
                  <w:tcW w:w="1490" w:type="dxa"/>
                  <w:vAlign w:val="center"/>
                </w:tcPr>
                <w:p>
                  <w:pPr>
                    <w:spacing w:line="400" w:lineRule="exact"/>
                    <w:jc w:val="center"/>
                    <w:rPr>
                      <w:rFonts w:ascii="宋体" w:hAnsi="宋体" w:cs="宋体"/>
                      <w:sz w:val="24"/>
                      <w:szCs w:val="24"/>
                    </w:rPr>
                  </w:pPr>
                </w:p>
              </w:tc>
              <w:tc>
                <w:tcPr>
                  <w:tcW w:w="1545" w:type="dxa"/>
                  <w:vAlign w:val="center"/>
                </w:tcPr>
                <w:p>
                  <w:pPr>
                    <w:spacing w:line="400" w:lineRule="exact"/>
                    <w:jc w:val="center"/>
                    <w:rPr>
                      <w:rFonts w:ascii="宋体" w:hAnsi="宋体" w:cs="宋体"/>
                      <w:sz w:val="24"/>
                      <w:szCs w:val="24"/>
                    </w:rPr>
                  </w:pPr>
                </w:p>
              </w:tc>
              <w:tc>
                <w:tcPr>
                  <w:tcW w:w="1668" w:type="dxa"/>
                </w:tcPr>
                <w:p>
                  <w:pPr>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39" w:type="dxa"/>
                  <w:vAlign w:val="center"/>
                </w:tcPr>
                <w:p>
                  <w:pPr>
                    <w:spacing w:line="400" w:lineRule="exact"/>
                    <w:jc w:val="center"/>
                    <w:rPr>
                      <w:rFonts w:ascii="宋体" w:hAnsi="宋体" w:cs="宋体"/>
                      <w:sz w:val="24"/>
                      <w:szCs w:val="24"/>
                    </w:rPr>
                  </w:pPr>
                  <w:r>
                    <w:rPr>
                      <w:rFonts w:hint="eastAsia" w:ascii="宋体" w:hAnsi="宋体" w:cs="宋体"/>
                      <w:sz w:val="24"/>
                      <w:szCs w:val="24"/>
                    </w:rPr>
                    <w:t>3</w:t>
                  </w:r>
                </w:p>
              </w:tc>
              <w:tc>
                <w:tcPr>
                  <w:tcW w:w="1050" w:type="dxa"/>
                  <w:vAlign w:val="center"/>
                </w:tcPr>
                <w:p>
                  <w:pPr>
                    <w:spacing w:line="400" w:lineRule="exact"/>
                    <w:jc w:val="center"/>
                    <w:rPr>
                      <w:rFonts w:ascii="宋体" w:hAnsi="宋体" w:cs="宋体"/>
                      <w:sz w:val="24"/>
                      <w:szCs w:val="24"/>
                    </w:rPr>
                  </w:pPr>
                </w:p>
              </w:tc>
              <w:tc>
                <w:tcPr>
                  <w:tcW w:w="750" w:type="dxa"/>
                  <w:vAlign w:val="center"/>
                </w:tcPr>
                <w:p>
                  <w:pPr>
                    <w:spacing w:line="400" w:lineRule="exact"/>
                    <w:jc w:val="center"/>
                    <w:rPr>
                      <w:rFonts w:ascii="宋体" w:hAnsi="宋体" w:cs="宋体"/>
                      <w:sz w:val="24"/>
                      <w:szCs w:val="24"/>
                    </w:rPr>
                  </w:pPr>
                </w:p>
              </w:tc>
              <w:tc>
                <w:tcPr>
                  <w:tcW w:w="2514" w:type="dxa"/>
                </w:tcPr>
                <w:p>
                  <w:pPr>
                    <w:spacing w:line="400" w:lineRule="exact"/>
                    <w:jc w:val="center"/>
                    <w:rPr>
                      <w:rFonts w:ascii="宋体" w:hAnsi="宋体" w:cs="宋体"/>
                      <w:sz w:val="24"/>
                      <w:szCs w:val="24"/>
                    </w:rPr>
                  </w:pPr>
                </w:p>
              </w:tc>
              <w:tc>
                <w:tcPr>
                  <w:tcW w:w="2110" w:type="dxa"/>
                  <w:vAlign w:val="center"/>
                </w:tcPr>
                <w:p>
                  <w:pPr>
                    <w:spacing w:line="400" w:lineRule="exact"/>
                    <w:jc w:val="center"/>
                    <w:rPr>
                      <w:rFonts w:ascii="宋体" w:hAnsi="宋体" w:cs="宋体"/>
                      <w:sz w:val="24"/>
                      <w:szCs w:val="24"/>
                    </w:rPr>
                  </w:pPr>
                </w:p>
              </w:tc>
              <w:tc>
                <w:tcPr>
                  <w:tcW w:w="1370" w:type="dxa"/>
                  <w:vAlign w:val="center"/>
                </w:tcPr>
                <w:p>
                  <w:pPr>
                    <w:spacing w:line="400" w:lineRule="exact"/>
                    <w:jc w:val="center"/>
                    <w:rPr>
                      <w:rFonts w:ascii="宋体" w:hAnsi="宋体" w:cs="宋体"/>
                      <w:sz w:val="24"/>
                      <w:szCs w:val="24"/>
                    </w:rPr>
                  </w:pPr>
                </w:p>
              </w:tc>
              <w:tc>
                <w:tcPr>
                  <w:tcW w:w="1490" w:type="dxa"/>
                  <w:vAlign w:val="center"/>
                </w:tcPr>
                <w:p>
                  <w:pPr>
                    <w:spacing w:line="400" w:lineRule="exact"/>
                    <w:jc w:val="center"/>
                    <w:rPr>
                      <w:rFonts w:ascii="宋体" w:hAnsi="宋体" w:cs="宋体"/>
                      <w:sz w:val="24"/>
                      <w:szCs w:val="24"/>
                    </w:rPr>
                  </w:pPr>
                </w:p>
              </w:tc>
              <w:tc>
                <w:tcPr>
                  <w:tcW w:w="1545" w:type="dxa"/>
                  <w:vAlign w:val="center"/>
                </w:tcPr>
                <w:p>
                  <w:pPr>
                    <w:spacing w:line="400" w:lineRule="exact"/>
                    <w:jc w:val="center"/>
                    <w:rPr>
                      <w:rFonts w:ascii="宋体" w:hAnsi="宋体" w:cs="宋体"/>
                      <w:sz w:val="24"/>
                      <w:szCs w:val="24"/>
                    </w:rPr>
                  </w:pPr>
                </w:p>
              </w:tc>
              <w:tc>
                <w:tcPr>
                  <w:tcW w:w="1668" w:type="dxa"/>
                </w:tcPr>
                <w:p>
                  <w:pPr>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39" w:type="dxa"/>
                  <w:vAlign w:val="center"/>
                </w:tcPr>
                <w:p>
                  <w:pPr>
                    <w:spacing w:line="400" w:lineRule="exact"/>
                    <w:jc w:val="center"/>
                    <w:rPr>
                      <w:rFonts w:ascii="宋体" w:hAnsi="宋体" w:cs="宋体"/>
                      <w:sz w:val="24"/>
                      <w:szCs w:val="24"/>
                    </w:rPr>
                  </w:pPr>
                  <w:r>
                    <w:rPr>
                      <w:rFonts w:hint="eastAsia" w:ascii="宋体" w:hAnsi="宋体" w:cs="宋体"/>
                      <w:sz w:val="24"/>
                      <w:szCs w:val="24"/>
                    </w:rPr>
                    <w:t>4</w:t>
                  </w:r>
                </w:p>
              </w:tc>
              <w:tc>
                <w:tcPr>
                  <w:tcW w:w="1050" w:type="dxa"/>
                  <w:vAlign w:val="center"/>
                </w:tcPr>
                <w:p>
                  <w:pPr>
                    <w:spacing w:line="400" w:lineRule="exact"/>
                    <w:jc w:val="center"/>
                    <w:rPr>
                      <w:rFonts w:ascii="宋体" w:hAnsi="宋体" w:cs="宋体"/>
                      <w:sz w:val="24"/>
                      <w:szCs w:val="24"/>
                    </w:rPr>
                  </w:pPr>
                </w:p>
              </w:tc>
              <w:tc>
                <w:tcPr>
                  <w:tcW w:w="750" w:type="dxa"/>
                  <w:vAlign w:val="center"/>
                </w:tcPr>
                <w:p>
                  <w:pPr>
                    <w:spacing w:line="400" w:lineRule="exact"/>
                    <w:jc w:val="center"/>
                    <w:rPr>
                      <w:rFonts w:ascii="宋体" w:hAnsi="宋体" w:cs="宋体"/>
                      <w:sz w:val="24"/>
                      <w:szCs w:val="24"/>
                    </w:rPr>
                  </w:pPr>
                </w:p>
              </w:tc>
              <w:tc>
                <w:tcPr>
                  <w:tcW w:w="2514" w:type="dxa"/>
                </w:tcPr>
                <w:p>
                  <w:pPr>
                    <w:spacing w:line="400" w:lineRule="exact"/>
                    <w:jc w:val="center"/>
                    <w:rPr>
                      <w:rFonts w:ascii="宋体" w:hAnsi="宋体" w:cs="宋体"/>
                      <w:sz w:val="24"/>
                      <w:szCs w:val="24"/>
                    </w:rPr>
                  </w:pPr>
                </w:p>
              </w:tc>
              <w:tc>
                <w:tcPr>
                  <w:tcW w:w="2110" w:type="dxa"/>
                  <w:vAlign w:val="center"/>
                </w:tcPr>
                <w:p>
                  <w:pPr>
                    <w:spacing w:line="400" w:lineRule="exact"/>
                    <w:jc w:val="center"/>
                    <w:rPr>
                      <w:rFonts w:ascii="宋体" w:hAnsi="宋体" w:cs="宋体"/>
                      <w:sz w:val="24"/>
                      <w:szCs w:val="24"/>
                    </w:rPr>
                  </w:pPr>
                </w:p>
              </w:tc>
              <w:tc>
                <w:tcPr>
                  <w:tcW w:w="1370" w:type="dxa"/>
                  <w:vAlign w:val="center"/>
                </w:tcPr>
                <w:p>
                  <w:pPr>
                    <w:spacing w:line="400" w:lineRule="exact"/>
                    <w:jc w:val="center"/>
                    <w:rPr>
                      <w:rFonts w:ascii="宋体" w:hAnsi="宋体" w:cs="宋体"/>
                      <w:sz w:val="24"/>
                      <w:szCs w:val="24"/>
                    </w:rPr>
                  </w:pPr>
                </w:p>
              </w:tc>
              <w:tc>
                <w:tcPr>
                  <w:tcW w:w="1490" w:type="dxa"/>
                  <w:vAlign w:val="center"/>
                </w:tcPr>
                <w:p>
                  <w:pPr>
                    <w:spacing w:line="400" w:lineRule="exact"/>
                    <w:jc w:val="center"/>
                    <w:rPr>
                      <w:rFonts w:ascii="宋体" w:hAnsi="宋体" w:cs="宋体"/>
                      <w:sz w:val="24"/>
                      <w:szCs w:val="24"/>
                    </w:rPr>
                  </w:pPr>
                </w:p>
              </w:tc>
              <w:tc>
                <w:tcPr>
                  <w:tcW w:w="1545" w:type="dxa"/>
                  <w:vAlign w:val="center"/>
                </w:tcPr>
                <w:p>
                  <w:pPr>
                    <w:spacing w:line="400" w:lineRule="exact"/>
                    <w:jc w:val="center"/>
                    <w:rPr>
                      <w:rFonts w:ascii="宋体" w:hAnsi="宋体" w:cs="宋体"/>
                      <w:sz w:val="24"/>
                      <w:szCs w:val="24"/>
                    </w:rPr>
                  </w:pPr>
                </w:p>
              </w:tc>
              <w:tc>
                <w:tcPr>
                  <w:tcW w:w="1668" w:type="dxa"/>
                </w:tcPr>
                <w:p>
                  <w:pPr>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39" w:type="dxa"/>
                  <w:vAlign w:val="center"/>
                </w:tcPr>
                <w:p>
                  <w:pPr>
                    <w:spacing w:line="400" w:lineRule="exact"/>
                    <w:jc w:val="center"/>
                    <w:rPr>
                      <w:rFonts w:ascii="宋体" w:hAnsi="宋体" w:cs="宋体"/>
                      <w:sz w:val="24"/>
                      <w:szCs w:val="24"/>
                    </w:rPr>
                  </w:pPr>
                  <w:r>
                    <w:rPr>
                      <w:rFonts w:hint="eastAsia" w:ascii="宋体" w:hAnsi="宋体" w:cs="宋体"/>
                      <w:sz w:val="24"/>
                      <w:szCs w:val="24"/>
                    </w:rPr>
                    <w:t>5</w:t>
                  </w:r>
                </w:p>
              </w:tc>
              <w:tc>
                <w:tcPr>
                  <w:tcW w:w="1050" w:type="dxa"/>
                  <w:vAlign w:val="center"/>
                </w:tcPr>
                <w:p>
                  <w:pPr>
                    <w:spacing w:line="400" w:lineRule="exact"/>
                    <w:jc w:val="center"/>
                    <w:rPr>
                      <w:rFonts w:ascii="宋体" w:hAnsi="宋体" w:cs="宋体"/>
                      <w:sz w:val="24"/>
                      <w:szCs w:val="24"/>
                    </w:rPr>
                  </w:pPr>
                </w:p>
              </w:tc>
              <w:tc>
                <w:tcPr>
                  <w:tcW w:w="750" w:type="dxa"/>
                  <w:vAlign w:val="center"/>
                </w:tcPr>
                <w:p>
                  <w:pPr>
                    <w:spacing w:line="400" w:lineRule="exact"/>
                    <w:jc w:val="center"/>
                    <w:rPr>
                      <w:rFonts w:ascii="宋体" w:hAnsi="宋体" w:cs="宋体"/>
                      <w:sz w:val="24"/>
                      <w:szCs w:val="24"/>
                    </w:rPr>
                  </w:pPr>
                </w:p>
              </w:tc>
              <w:tc>
                <w:tcPr>
                  <w:tcW w:w="2514" w:type="dxa"/>
                </w:tcPr>
                <w:p>
                  <w:pPr>
                    <w:spacing w:line="400" w:lineRule="exact"/>
                    <w:jc w:val="center"/>
                    <w:rPr>
                      <w:rFonts w:ascii="宋体" w:hAnsi="宋体" w:cs="宋体"/>
                      <w:sz w:val="24"/>
                      <w:szCs w:val="24"/>
                    </w:rPr>
                  </w:pPr>
                </w:p>
              </w:tc>
              <w:tc>
                <w:tcPr>
                  <w:tcW w:w="2110" w:type="dxa"/>
                  <w:vAlign w:val="center"/>
                </w:tcPr>
                <w:p>
                  <w:pPr>
                    <w:spacing w:line="400" w:lineRule="exact"/>
                    <w:jc w:val="center"/>
                    <w:rPr>
                      <w:rFonts w:ascii="宋体" w:hAnsi="宋体" w:cs="宋体"/>
                      <w:sz w:val="24"/>
                      <w:szCs w:val="24"/>
                    </w:rPr>
                  </w:pPr>
                </w:p>
              </w:tc>
              <w:tc>
                <w:tcPr>
                  <w:tcW w:w="1370" w:type="dxa"/>
                  <w:vAlign w:val="center"/>
                </w:tcPr>
                <w:p>
                  <w:pPr>
                    <w:spacing w:line="400" w:lineRule="exact"/>
                    <w:jc w:val="center"/>
                    <w:rPr>
                      <w:rFonts w:ascii="宋体" w:hAnsi="宋体" w:cs="宋体"/>
                      <w:sz w:val="24"/>
                      <w:szCs w:val="24"/>
                    </w:rPr>
                  </w:pPr>
                </w:p>
              </w:tc>
              <w:tc>
                <w:tcPr>
                  <w:tcW w:w="1490" w:type="dxa"/>
                  <w:vAlign w:val="center"/>
                </w:tcPr>
                <w:p>
                  <w:pPr>
                    <w:spacing w:line="400" w:lineRule="exact"/>
                    <w:jc w:val="center"/>
                    <w:rPr>
                      <w:rFonts w:ascii="宋体" w:hAnsi="宋体" w:cs="宋体"/>
                      <w:sz w:val="24"/>
                      <w:szCs w:val="24"/>
                    </w:rPr>
                  </w:pPr>
                </w:p>
              </w:tc>
              <w:tc>
                <w:tcPr>
                  <w:tcW w:w="1545" w:type="dxa"/>
                  <w:vAlign w:val="center"/>
                </w:tcPr>
                <w:p>
                  <w:pPr>
                    <w:spacing w:line="400" w:lineRule="exact"/>
                    <w:jc w:val="center"/>
                    <w:rPr>
                      <w:rFonts w:ascii="宋体" w:hAnsi="宋体" w:cs="宋体"/>
                      <w:sz w:val="24"/>
                      <w:szCs w:val="24"/>
                    </w:rPr>
                  </w:pPr>
                </w:p>
              </w:tc>
              <w:tc>
                <w:tcPr>
                  <w:tcW w:w="1668" w:type="dxa"/>
                </w:tcPr>
                <w:p>
                  <w:pPr>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39" w:type="dxa"/>
                  <w:vAlign w:val="center"/>
                </w:tcPr>
                <w:p>
                  <w:pPr>
                    <w:spacing w:line="400" w:lineRule="exact"/>
                    <w:jc w:val="center"/>
                    <w:rPr>
                      <w:rFonts w:ascii="宋体" w:hAnsi="宋体" w:cs="宋体"/>
                      <w:sz w:val="24"/>
                      <w:szCs w:val="24"/>
                    </w:rPr>
                  </w:pPr>
                  <w:r>
                    <w:rPr>
                      <w:rFonts w:hint="eastAsia" w:ascii="宋体" w:hAnsi="宋体" w:cs="宋体"/>
                      <w:sz w:val="24"/>
                      <w:szCs w:val="24"/>
                    </w:rPr>
                    <w:t>6</w:t>
                  </w:r>
                </w:p>
              </w:tc>
              <w:tc>
                <w:tcPr>
                  <w:tcW w:w="1050" w:type="dxa"/>
                  <w:vAlign w:val="center"/>
                </w:tcPr>
                <w:p>
                  <w:pPr>
                    <w:spacing w:line="400" w:lineRule="exact"/>
                    <w:jc w:val="center"/>
                    <w:rPr>
                      <w:rFonts w:ascii="宋体" w:hAnsi="宋体" w:cs="宋体"/>
                      <w:sz w:val="24"/>
                      <w:szCs w:val="24"/>
                    </w:rPr>
                  </w:pPr>
                </w:p>
              </w:tc>
              <w:tc>
                <w:tcPr>
                  <w:tcW w:w="750" w:type="dxa"/>
                  <w:vAlign w:val="center"/>
                </w:tcPr>
                <w:p>
                  <w:pPr>
                    <w:spacing w:line="400" w:lineRule="exact"/>
                    <w:jc w:val="center"/>
                    <w:rPr>
                      <w:rFonts w:ascii="宋体" w:hAnsi="宋体" w:cs="宋体"/>
                      <w:sz w:val="24"/>
                      <w:szCs w:val="24"/>
                    </w:rPr>
                  </w:pPr>
                </w:p>
              </w:tc>
              <w:tc>
                <w:tcPr>
                  <w:tcW w:w="2514" w:type="dxa"/>
                </w:tcPr>
                <w:p>
                  <w:pPr>
                    <w:spacing w:line="400" w:lineRule="exact"/>
                    <w:jc w:val="center"/>
                    <w:rPr>
                      <w:rFonts w:ascii="宋体" w:hAnsi="宋体" w:cs="宋体"/>
                      <w:sz w:val="24"/>
                      <w:szCs w:val="24"/>
                    </w:rPr>
                  </w:pPr>
                </w:p>
              </w:tc>
              <w:tc>
                <w:tcPr>
                  <w:tcW w:w="2110" w:type="dxa"/>
                  <w:vAlign w:val="center"/>
                </w:tcPr>
                <w:p>
                  <w:pPr>
                    <w:spacing w:line="400" w:lineRule="exact"/>
                    <w:jc w:val="center"/>
                    <w:rPr>
                      <w:rFonts w:ascii="宋体" w:hAnsi="宋体" w:cs="宋体"/>
                      <w:sz w:val="24"/>
                      <w:szCs w:val="24"/>
                    </w:rPr>
                  </w:pPr>
                </w:p>
              </w:tc>
              <w:tc>
                <w:tcPr>
                  <w:tcW w:w="1370" w:type="dxa"/>
                  <w:vAlign w:val="center"/>
                </w:tcPr>
                <w:p>
                  <w:pPr>
                    <w:spacing w:line="400" w:lineRule="exact"/>
                    <w:jc w:val="center"/>
                    <w:rPr>
                      <w:rFonts w:ascii="宋体" w:hAnsi="宋体" w:cs="宋体"/>
                      <w:sz w:val="24"/>
                      <w:szCs w:val="24"/>
                    </w:rPr>
                  </w:pPr>
                </w:p>
              </w:tc>
              <w:tc>
                <w:tcPr>
                  <w:tcW w:w="1490" w:type="dxa"/>
                  <w:vAlign w:val="center"/>
                </w:tcPr>
                <w:p>
                  <w:pPr>
                    <w:spacing w:line="400" w:lineRule="exact"/>
                    <w:jc w:val="center"/>
                    <w:rPr>
                      <w:rFonts w:ascii="宋体" w:hAnsi="宋体" w:cs="宋体"/>
                      <w:sz w:val="24"/>
                      <w:szCs w:val="24"/>
                    </w:rPr>
                  </w:pPr>
                </w:p>
              </w:tc>
              <w:tc>
                <w:tcPr>
                  <w:tcW w:w="1545" w:type="dxa"/>
                  <w:vAlign w:val="center"/>
                </w:tcPr>
                <w:p>
                  <w:pPr>
                    <w:spacing w:line="400" w:lineRule="exact"/>
                    <w:jc w:val="center"/>
                    <w:rPr>
                      <w:rFonts w:ascii="宋体" w:hAnsi="宋体" w:cs="宋体"/>
                      <w:sz w:val="24"/>
                      <w:szCs w:val="24"/>
                    </w:rPr>
                  </w:pPr>
                </w:p>
              </w:tc>
              <w:tc>
                <w:tcPr>
                  <w:tcW w:w="1668" w:type="dxa"/>
                </w:tcPr>
                <w:p>
                  <w:pPr>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39" w:type="dxa"/>
                  <w:vAlign w:val="center"/>
                </w:tcPr>
                <w:p>
                  <w:pPr>
                    <w:spacing w:line="400" w:lineRule="exact"/>
                    <w:jc w:val="center"/>
                    <w:rPr>
                      <w:rFonts w:ascii="宋体" w:hAnsi="宋体" w:cs="宋体"/>
                      <w:sz w:val="24"/>
                      <w:szCs w:val="24"/>
                    </w:rPr>
                  </w:pPr>
                  <w:r>
                    <w:rPr>
                      <w:rFonts w:hint="eastAsia" w:ascii="宋体" w:hAnsi="宋体" w:cs="宋体"/>
                      <w:sz w:val="24"/>
                      <w:szCs w:val="24"/>
                    </w:rPr>
                    <w:t>7</w:t>
                  </w:r>
                </w:p>
              </w:tc>
              <w:tc>
                <w:tcPr>
                  <w:tcW w:w="1050" w:type="dxa"/>
                  <w:vAlign w:val="center"/>
                </w:tcPr>
                <w:p>
                  <w:pPr>
                    <w:spacing w:line="400" w:lineRule="exact"/>
                    <w:jc w:val="center"/>
                    <w:rPr>
                      <w:rFonts w:ascii="宋体" w:hAnsi="宋体" w:cs="宋体"/>
                      <w:sz w:val="24"/>
                      <w:szCs w:val="24"/>
                    </w:rPr>
                  </w:pPr>
                </w:p>
              </w:tc>
              <w:tc>
                <w:tcPr>
                  <w:tcW w:w="750" w:type="dxa"/>
                  <w:vAlign w:val="center"/>
                </w:tcPr>
                <w:p>
                  <w:pPr>
                    <w:spacing w:line="400" w:lineRule="exact"/>
                    <w:jc w:val="center"/>
                    <w:rPr>
                      <w:rFonts w:ascii="宋体" w:hAnsi="宋体" w:cs="宋体"/>
                      <w:sz w:val="24"/>
                      <w:szCs w:val="24"/>
                    </w:rPr>
                  </w:pPr>
                </w:p>
              </w:tc>
              <w:tc>
                <w:tcPr>
                  <w:tcW w:w="2514" w:type="dxa"/>
                </w:tcPr>
                <w:p>
                  <w:pPr>
                    <w:spacing w:line="400" w:lineRule="exact"/>
                    <w:jc w:val="center"/>
                    <w:rPr>
                      <w:rFonts w:ascii="宋体" w:hAnsi="宋体" w:cs="宋体"/>
                      <w:sz w:val="24"/>
                      <w:szCs w:val="24"/>
                    </w:rPr>
                  </w:pPr>
                </w:p>
              </w:tc>
              <w:tc>
                <w:tcPr>
                  <w:tcW w:w="2110" w:type="dxa"/>
                  <w:vAlign w:val="center"/>
                </w:tcPr>
                <w:p>
                  <w:pPr>
                    <w:spacing w:line="400" w:lineRule="exact"/>
                    <w:jc w:val="center"/>
                    <w:rPr>
                      <w:rFonts w:ascii="宋体" w:hAnsi="宋体" w:cs="宋体"/>
                      <w:sz w:val="24"/>
                      <w:szCs w:val="24"/>
                    </w:rPr>
                  </w:pPr>
                </w:p>
              </w:tc>
              <w:tc>
                <w:tcPr>
                  <w:tcW w:w="1370" w:type="dxa"/>
                  <w:vAlign w:val="center"/>
                </w:tcPr>
                <w:p>
                  <w:pPr>
                    <w:spacing w:line="400" w:lineRule="exact"/>
                    <w:jc w:val="center"/>
                    <w:rPr>
                      <w:rFonts w:ascii="宋体" w:hAnsi="宋体" w:cs="宋体"/>
                      <w:sz w:val="24"/>
                      <w:szCs w:val="24"/>
                    </w:rPr>
                  </w:pPr>
                </w:p>
              </w:tc>
              <w:tc>
                <w:tcPr>
                  <w:tcW w:w="1490" w:type="dxa"/>
                  <w:vAlign w:val="center"/>
                </w:tcPr>
                <w:p>
                  <w:pPr>
                    <w:spacing w:line="400" w:lineRule="exact"/>
                    <w:jc w:val="center"/>
                    <w:rPr>
                      <w:rFonts w:ascii="宋体" w:hAnsi="宋体" w:cs="宋体"/>
                      <w:sz w:val="24"/>
                      <w:szCs w:val="24"/>
                    </w:rPr>
                  </w:pPr>
                </w:p>
              </w:tc>
              <w:tc>
                <w:tcPr>
                  <w:tcW w:w="1545" w:type="dxa"/>
                  <w:vAlign w:val="center"/>
                </w:tcPr>
                <w:p>
                  <w:pPr>
                    <w:spacing w:line="400" w:lineRule="exact"/>
                    <w:jc w:val="center"/>
                    <w:rPr>
                      <w:rFonts w:ascii="宋体" w:hAnsi="宋体" w:cs="宋体"/>
                      <w:sz w:val="24"/>
                      <w:szCs w:val="24"/>
                    </w:rPr>
                  </w:pPr>
                </w:p>
              </w:tc>
              <w:tc>
                <w:tcPr>
                  <w:tcW w:w="1668" w:type="dxa"/>
                </w:tcPr>
                <w:p>
                  <w:pPr>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39" w:type="dxa"/>
                  <w:vAlign w:val="center"/>
                </w:tcPr>
                <w:p>
                  <w:pPr>
                    <w:spacing w:line="400" w:lineRule="exact"/>
                    <w:jc w:val="center"/>
                    <w:rPr>
                      <w:rFonts w:ascii="宋体" w:hAnsi="宋体" w:cs="宋体"/>
                      <w:sz w:val="24"/>
                      <w:szCs w:val="24"/>
                    </w:rPr>
                  </w:pPr>
                  <w:r>
                    <w:rPr>
                      <w:rFonts w:hint="eastAsia" w:ascii="宋体" w:hAnsi="宋体" w:cs="宋体"/>
                      <w:sz w:val="24"/>
                      <w:szCs w:val="24"/>
                    </w:rPr>
                    <w:t>8</w:t>
                  </w:r>
                </w:p>
              </w:tc>
              <w:tc>
                <w:tcPr>
                  <w:tcW w:w="1050" w:type="dxa"/>
                  <w:vAlign w:val="center"/>
                </w:tcPr>
                <w:p>
                  <w:pPr>
                    <w:spacing w:line="400" w:lineRule="exact"/>
                    <w:jc w:val="center"/>
                    <w:rPr>
                      <w:rFonts w:ascii="宋体" w:hAnsi="宋体" w:cs="宋体"/>
                      <w:sz w:val="24"/>
                      <w:szCs w:val="24"/>
                    </w:rPr>
                  </w:pPr>
                </w:p>
              </w:tc>
              <w:tc>
                <w:tcPr>
                  <w:tcW w:w="750" w:type="dxa"/>
                  <w:vAlign w:val="center"/>
                </w:tcPr>
                <w:p>
                  <w:pPr>
                    <w:spacing w:line="400" w:lineRule="exact"/>
                    <w:jc w:val="center"/>
                    <w:rPr>
                      <w:rFonts w:ascii="宋体" w:hAnsi="宋体" w:cs="宋体"/>
                      <w:sz w:val="24"/>
                      <w:szCs w:val="24"/>
                    </w:rPr>
                  </w:pPr>
                </w:p>
              </w:tc>
              <w:tc>
                <w:tcPr>
                  <w:tcW w:w="2514" w:type="dxa"/>
                </w:tcPr>
                <w:p>
                  <w:pPr>
                    <w:spacing w:line="400" w:lineRule="exact"/>
                    <w:jc w:val="center"/>
                    <w:rPr>
                      <w:rFonts w:ascii="宋体" w:hAnsi="宋体" w:cs="宋体"/>
                      <w:sz w:val="24"/>
                      <w:szCs w:val="24"/>
                    </w:rPr>
                  </w:pPr>
                </w:p>
              </w:tc>
              <w:tc>
                <w:tcPr>
                  <w:tcW w:w="2110" w:type="dxa"/>
                  <w:vAlign w:val="center"/>
                </w:tcPr>
                <w:p>
                  <w:pPr>
                    <w:spacing w:line="400" w:lineRule="exact"/>
                    <w:jc w:val="center"/>
                    <w:rPr>
                      <w:rFonts w:ascii="宋体" w:hAnsi="宋体" w:cs="宋体"/>
                      <w:sz w:val="24"/>
                      <w:szCs w:val="24"/>
                    </w:rPr>
                  </w:pPr>
                </w:p>
              </w:tc>
              <w:tc>
                <w:tcPr>
                  <w:tcW w:w="1370" w:type="dxa"/>
                  <w:vAlign w:val="center"/>
                </w:tcPr>
                <w:p>
                  <w:pPr>
                    <w:spacing w:line="400" w:lineRule="exact"/>
                    <w:jc w:val="center"/>
                    <w:rPr>
                      <w:rFonts w:ascii="宋体" w:hAnsi="宋体" w:cs="宋体"/>
                      <w:sz w:val="24"/>
                      <w:szCs w:val="24"/>
                    </w:rPr>
                  </w:pPr>
                </w:p>
              </w:tc>
              <w:tc>
                <w:tcPr>
                  <w:tcW w:w="1490" w:type="dxa"/>
                  <w:vAlign w:val="center"/>
                </w:tcPr>
                <w:p>
                  <w:pPr>
                    <w:spacing w:line="400" w:lineRule="exact"/>
                    <w:jc w:val="center"/>
                    <w:rPr>
                      <w:rFonts w:ascii="宋体" w:hAnsi="宋体" w:cs="宋体"/>
                      <w:sz w:val="24"/>
                      <w:szCs w:val="24"/>
                    </w:rPr>
                  </w:pPr>
                </w:p>
              </w:tc>
              <w:tc>
                <w:tcPr>
                  <w:tcW w:w="1545" w:type="dxa"/>
                  <w:vAlign w:val="center"/>
                </w:tcPr>
                <w:p>
                  <w:pPr>
                    <w:spacing w:line="400" w:lineRule="exact"/>
                    <w:jc w:val="center"/>
                    <w:rPr>
                      <w:rFonts w:ascii="宋体" w:hAnsi="宋体" w:cs="宋体"/>
                      <w:sz w:val="24"/>
                      <w:szCs w:val="24"/>
                    </w:rPr>
                  </w:pPr>
                </w:p>
              </w:tc>
              <w:tc>
                <w:tcPr>
                  <w:tcW w:w="1668" w:type="dxa"/>
                </w:tcPr>
                <w:p>
                  <w:pPr>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39" w:type="dxa"/>
                  <w:vAlign w:val="center"/>
                </w:tcPr>
                <w:p>
                  <w:pPr>
                    <w:spacing w:line="400" w:lineRule="exact"/>
                    <w:jc w:val="center"/>
                    <w:rPr>
                      <w:rFonts w:ascii="宋体" w:hAnsi="宋体" w:cs="宋体"/>
                      <w:sz w:val="24"/>
                      <w:szCs w:val="24"/>
                    </w:rPr>
                  </w:pPr>
                  <w:r>
                    <w:rPr>
                      <w:rFonts w:hint="eastAsia" w:ascii="宋体" w:hAnsi="宋体" w:cs="宋体"/>
                      <w:sz w:val="24"/>
                      <w:szCs w:val="24"/>
                    </w:rPr>
                    <w:t>9</w:t>
                  </w:r>
                </w:p>
              </w:tc>
              <w:tc>
                <w:tcPr>
                  <w:tcW w:w="1050" w:type="dxa"/>
                  <w:vAlign w:val="center"/>
                </w:tcPr>
                <w:p>
                  <w:pPr>
                    <w:spacing w:line="400" w:lineRule="exact"/>
                    <w:jc w:val="center"/>
                    <w:rPr>
                      <w:rFonts w:ascii="宋体" w:hAnsi="宋体" w:cs="宋体"/>
                      <w:sz w:val="24"/>
                      <w:szCs w:val="24"/>
                    </w:rPr>
                  </w:pPr>
                </w:p>
              </w:tc>
              <w:tc>
                <w:tcPr>
                  <w:tcW w:w="750" w:type="dxa"/>
                  <w:vAlign w:val="center"/>
                </w:tcPr>
                <w:p>
                  <w:pPr>
                    <w:spacing w:line="400" w:lineRule="exact"/>
                    <w:jc w:val="center"/>
                    <w:rPr>
                      <w:rFonts w:ascii="宋体" w:hAnsi="宋体" w:cs="宋体"/>
                      <w:sz w:val="24"/>
                      <w:szCs w:val="24"/>
                    </w:rPr>
                  </w:pPr>
                </w:p>
              </w:tc>
              <w:tc>
                <w:tcPr>
                  <w:tcW w:w="2514" w:type="dxa"/>
                </w:tcPr>
                <w:p>
                  <w:pPr>
                    <w:spacing w:line="400" w:lineRule="exact"/>
                    <w:jc w:val="center"/>
                    <w:rPr>
                      <w:rFonts w:ascii="宋体" w:hAnsi="宋体" w:cs="宋体"/>
                      <w:sz w:val="24"/>
                      <w:szCs w:val="24"/>
                    </w:rPr>
                  </w:pPr>
                </w:p>
              </w:tc>
              <w:tc>
                <w:tcPr>
                  <w:tcW w:w="2110" w:type="dxa"/>
                  <w:vAlign w:val="center"/>
                </w:tcPr>
                <w:p>
                  <w:pPr>
                    <w:spacing w:line="400" w:lineRule="exact"/>
                    <w:jc w:val="center"/>
                    <w:rPr>
                      <w:rFonts w:ascii="宋体" w:hAnsi="宋体" w:cs="宋体"/>
                      <w:sz w:val="24"/>
                      <w:szCs w:val="24"/>
                    </w:rPr>
                  </w:pPr>
                </w:p>
              </w:tc>
              <w:tc>
                <w:tcPr>
                  <w:tcW w:w="1370" w:type="dxa"/>
                  <w:vAlign w:val="center"/>
                </w:tcPr>
                <w:p>
                  <w:pPr>
                    <w:spacing w:line="400" w:lineRule="exact"/>
                    <w:jc w:val="center"/>
                    <w:rPr>
                      <w:rFonts w:ascii="宋体" w:hAnsi="宋体" w:cs="宋体"/>
                      <w:sz w:val="24"/>
                      <w:szCs w:val="24"/>
                    </w:rPr>
                  </w:pPr>
                </w:p>
              </w:tc>
              <w:tc>
                <w:tcPr>
                  <w:tcW w:w="1490" w:type="dxa"/>
                  <w:vAlign w:val="center"/>
                </w:tcPr>
                <w:p>
                  <w:pPr>
                    <w:spacing w:line="400" w:lineRule="exact"/>
                    <w:jc w:val="center"/>
                    <w:rPr>
                      <w:rFonts w:ascii="宋体" w:hAnsi="宋体" w:cs="宋体"/>
                      <w:sz w:val="24"/>
                      <w:szCs w:val="24"/>
                    </w:rPr>
                  </w:pPr>
                </w:p>
              </w:tc>
              <w:tc>
                <w:tcPr>
                  <w:tcW w:w="1545" w:type="dxa"/>
                  <w:vAlign w:val="center"/>
                </w:tcPr>
                <w:p>
                  <w:pPr>
                    <w:spacing w:line="400" w:lineRule="exact"/>
                    <w:jc w:val="center"/>
                    <w:rPr>
                      <w:rFonts w:ascii="宋体" w:hAnsi="宋体" w:cs="宋体"/>
                      <w:sz w:val="24"/>
                      <w:szCs w:val="24"/>
                    </w:rPr>
                  </w:pPr>
                </w:p>
              </w:tc>
              <w:tc>
                <w:tcPr>
                  <w:tcW w:w="1668" w:type="dxa"/>
                </w:tcPr>
                <w:p>
                  <w:pPr>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39" w:type="dxa"/>
                  <w:vAlign w:val="center"/>
                </w:tcPr>
                <w:p>
                  <w:pPr>
                    <w:spacing w:line="400" w:lineRule="exact"/>
                    <w:jc w:val="center"/>
                    <w:rPr>
                      <w:rFonts w:ascii="宋体" w:hAnsi="宋体" w:cs="宋体"/>
                      <w:sz w:val="24"/>
                      <w:szCs w:val="24"/>
                    </w:rPr>
                  </w:pPr>
                  <w:r>
                    <w:rPr>
                      <w:rFonts w:hint="eastAsia" w:ascii="宋体" w:hAnsi="宋体" w:cs="宋体"/>
                      <w:sz w:val="24"/>
                      <w:szCs w:val="24"/>
                    </w:rPr>
                    <w:t>10</w:t>
                  </w:r>
                </w:p>
              </w:tc>
              <w:tc>
                <w:tcPr>
                  <w:tcW w:w="1050" w:type="dxa"/>
                  <w:vAlign w:val="center"/>
                </w:tcPr>
                <w:p>
                  <w:pPr>
                    <w:spacing w:line="400" w:lineRule="exact"/>
                    <w:jc w:val="center"/>
                    <w:rPr>
                      <w:rFonts w:ascii="宋体" w:hAnsi="宋体" w:cs="宋体"/>
                      <w:sz w:val="24"/>
                      <w:szCs w:val="24"/>
                    </w:rPr>
                  </w:pPr>
                </w:p>
              </w:tc>
              <w:tc>
                <w:tcPr>
                  <w:tcW w:w="750" w:type="dxa"/>
                  <w:vAlign w:val="center"/>
                </w:tcPr>
                <w:p>
                  <w:pPr>
                    <w:spacing w:line="400" w:lineRule="exact"/>
                    <w:jc w:val="center"/>
                    <w:rPr>
                      <w:rFonts w:ascii="宋体" w:hAnsi="宋体" w:cs="宋体"/>
                      <w:sz w:val="24"/>
                      <w:szCs w:val="24"/>
                    </w:rPr>
                  </w:pPr>
                </w:p>
              </w:tc>
              <w:tc>
                <w:tcPr>
                  <w:tcW w:w="2514" w:type="dxa"/>
                </w:tcPr>
                <w:p>
                  <w:pPr>
                    <w:spacing w:line="400" w:lineRule="exact"/>
                    <w:jc w:val="center"/>
                    <w:rPr>
                      <w:rFonts w:ascii="宋体" w:hAnsi="宋体" w:cs="宋体"/>
                      <w:sz w:val="24"/>
                      <w:szCs w:val="24"/>
                    </w:rPr>
                  </w:pPr>
                </w:p>
              </w:tc>
              <w:tc>
                <w:tcPr>
                  <w:tcW w:w="2110" w:type="dxa"/>
                  <w:vAlign w:val="center"/>
                </w:tcPr>
                <w:p>
                  <w:pPr>
                    <w:spacing w:line="400" w:lineRule="exact"/>
                    <w:jc w:val="center"/>
                    <w:rPr>
                      <w:rFonts w:ascii="宋体" w:hAnsi="宋体" w:cs="宋体"/>
                      <w:sz w:val="24"/>
                      <w:szCs w:val="24"/>
                    </w:rPr>
                  </w:pPr>
                </w:p>
              </w:tc>
              <w:tc>
                <w:tcPr>
                  <w:tcW w:w="1370" w:type="dxa"/>
                  <w:vAlign w:val="center"/>
                </w:tcPr>
                <w:p>
                  <w:pPr>
                    <w:spacing w:line="400" w:lineRule="exact"/>
                    <w:jc w:val="center"/>
                    <w:rPr>
                      <w:rFonts w:ascii="宋体" w:hAnsi="宋体" w:cs="宋体"/>
                      <w:sz w:val="24"/>
                      <w:szCs w:val="24"/>
                    </w:rPr>
                  </w:pPr>
                </w:p>
              </w:tc>
              <w:tc>
                <w:tcPr>
                  <w:tcW w:w="1490" w:type="dxa"/>
                  <w:vAlign w:val="center"/>
                </w:tcPr>
                <w:p>
                  <w:pPr>
                    <w:spacing w:line="400" w:lineRule="exact"/>
                    <w:jc w:val="center"/>
                    <w:rPr>
                      <w:rFonts w:ascii="宋体" w:hAnsi="宋体" w:cs="宋体"/>
                      <w:sz w:val="24"/>
                      <w:szCs w:val="24"/>
                    </w:rPr>
                  </w:pPr>
                </w:p>
              </w:tc>
              <w:tc>
                <w:tcPr>
                  <w:tcW w:w="1545" w:type="dxa"/>
                  <w:vAlign w:val="center"/>
                </w:tcPr>
                <w:p>
                  <w:pPr>
                    <w:spacing w:line="400" w:lineRule="exact"/>
                    <w:jc w:val="center"/>
                    <w:rPr>
                      <w:rFonts w:ascii="宋体" w:hAnsi="宋体" w:cs="宋体"/>
                      <w:sz w:val="24"/>
                      <w:szCs w:val="24"/>
                    </w:rPr>
                  </w:pPr>
                </w:p>
              </w:tc>
              <w:tc>
                <w:tcPr>
                  <w:tcW w:w="1668" w:type="dxa"/>
                </w:tcPr>
                <w:p>
                  <w:pPr>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39" w:type="dxa"/>
                  <w:vAlign w:val="center"/>
                </w:tcPr>
                <w:p>
                  <w:pPr>
                    <w:spacing w:line="400" w:lineRule="exact"/>
                    <w:jc w:val="center"/>
                    <w:rPr>
                      <w:rFonts w:ascii="宋体" w:hAnsi="宋体" w:cs="宋体"/>
                      <w:sz w:val="24"/>
                      <w:szCs w:val="24"/>
                    </w:rPr>
                  </w:pPr>
                  <w:r>
                    <w:rPr>
                      <w:rFonts w:hint="eastAsia" w:ascii="宋体" w:hAnsi="宋体" w:cs="宋体"/>
                      <w:b/>
                      <w:bCs/>
                      <w:sz w:val="24"/>
                      <w:szCs w:val="24"/>
                    </w:rPr>
                    <w:t>...</w:t>
                  </w:r>
                </w:p>
              </w:tc>
              <w:tc>
                <w:tcPr>
                  <w:tcW w:w="1050" w:type="dxa"/>
                  <w:vAlign w:val="center"/>
                </w:tcPr>
                <w:p>
                  <w:pPr>
                    <w:spacing w:line="400" w:lineRule="exact"/>
                    <w:jc w:val="center"/>
                    <w:rPr>
                      <w:rFonts w:ascii="宋体" w:hAnsi="宋体" w:cs="宋体"/>
                      <w:sz w:val="24"/>
                      <w:szCs w:val="24"/>
                    </w:rPr>
                  </w:pPr>
                </w:p>
              </w:tc>
              <w:tc>
                <w:tcPr>
                  <w:tcW w:w="750" w:type="dxa"/>
                  <w:vAlign w:val="center"/>
                </w:tcPr>
                <w:p>
                  <w:pPr>
                    <w:spacing w:line="400" w:lineRule="exact"/>
                    <w:jc w:val="center"/>
                    <w:rPr>
                      <w:rFonts w:ascii="宋体" w:hAnsi="宋体" w:cs="宋体"/>
                      <w:sz w:val="24"/>
                      <w:szCs w:val="24"/>
                    </w:rPr>
                  </w:pPr>
                </w:p>
              </w:tc>
              <w:tc>
                <w:tcPr>
                  <w:tcW w:w="2514" w:type="dxa"/>
                </w:tcPr>
                <w:p>
                  <w:pPr>
                    <w:spacing w:line="400" w:lineRule="exact"/>
                    <w:jc w:val="center"/>
                    <w:rPr>
                      <w:rFonts w:ascii="宋体" w:hAnsi="宋体" w:cs="宋体"/>
                      <w:sz w:val="24"/>
                      <w:szCs w:val="24"/>
                    </w:rPr>
                  </w:pPr>
                </w:p>
              </w:tc>
              <w:tc>
                <w:tcPr>
                  <w:tcW w:w="2110" w:type="dxa"/>
                  <w:vAlign w:val="center"/>
                </w:tcPr>
                <w:p>
                  <w:pPr>
                    <w:spacing w:line="400" w:lineRule="exact"/>
                    <w:jc w:val="center"/>
                    <w:rPr>
                      <w:rFonts w:ascii="宋体" w:hAnsi="宋体" w:cs="宋体"/>
                      <w:sz w:val="24"/>
                      <w:szCs w:val="24"/>
                    </w:rPr>
                  </w:pPr>
                </w:p>
              </w:tc>
              <w:tc>
                <w:tcPr>
                  <w:tcW w:w="1370" w:type="dxa"/>
                  <w:vAlign w:val="center"/>
                </w:tcPr>
                <w:p>
                  <w:pPr>
                    <w:spacing w:line="400" w:lineRule="exact"/>
                    <w:jc w:val="center"/>
                    <w:rPr>
                      <w:rFonts w:ascii="宋体" w:hAnsi="宋体" w:cs="宋体"/>
                      <w:sz w:val="24"/>
                      <w:szCs w:val="24"/>
                    </w:rPr>
                  </w:pPr>
                </w:p>
              </w:tc>
              <w:tc>
                <w:tcPr>
                  <w:tcW w:w="1490" w:type="dxa"/>
                  <w:vAlign w:val="center"/>
                </w:tcPr>
                <w:p>
                  <w:pPr>
                    <w:spacing w:line="400" w:lineRule="exact"/>
                    <w:jc w:val="center"/>
                    <w:rPr>
                      <w:rFonts w:ascii="宋体" w:hAnsi="宋体" w:cs="宋体"/>
                      <w:sz w:val="24"/>
                      <w:szCs w:val="24"/>
                    </w:rPr>
                  </w:pPr>
                </w:p>
              </w:tc>
              <w:tc>
                <w:tcPr>
                  <w:tcW w:w="1545" w:type="dxa"/>
                  <w:vAlign w:val="center"/>
                </w:tcPr>
                <w:p>
                  <w:pPr>
                    <w:spacing w:line="400" w:lineRule="exact"/>
                    <w:jc w:val="center"/>
                    <w:rPr>
                      <w:rFonts w:ascii="宋体" w:hAnsi="宋体" w:cs="宋体"/>
                      <w:sz w:val="24"/>
                      <w:szCs w:val="24"/>
                    </w:rPr>
                  </w:pPr>
                </w:p>
              </w:tc>
              <w:tc>
                <w:tcPr>
                  <w:tcW w:w="1668" w:type="dxa"/>
                </w:tcPr>
                <w:p>
                  <w:pPr>
                    <w:spacing w:line="400" w:lineRule="exact"/>
                    <w:jc w:val="center"/>
                    <w:rPr>
                      <w:rFonts w:ascii="宋体" w:hAnsi="宋体" w:cs="宋体"/>
                      <w:sz w:val="24"/>
                      <w:szCs w:val="24"/>
                    </w:rPr>
                  </w:pPr>
                </w:p>
              </w:tc>
            </w:tr>
          </w:tbl>
          <w:p>
            <w:pPr>
              <w:widowControl/>
              <w:jc w:val="left"/>
              <w:textAlignment w:val="center"/>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附件3</w:t>
            </w:r>
          </w:p>
          <w:p>
            <w:pPr>
              <w:widowControl/>
              <w:spacing w:line="400" w:lineRule="exact"/>
              <w:jc w:val="center"/>
              <w:textAlignment w:val="center"/>
              <w:rPr>
                <w:rFonts w:ascii="宋体" w:hAnsi="宋体" w:cs="宋体"/>
                <w:b/>
                <w:color w:val="000000"/>
                <w:sz w:val="32"/>
                <w:szCs w:val="32"/>
              </w:rPr>
            </w:pPr>
            <w:r>
              <w:rPr>
                <w:rFonts w:hint="eastAsia" w:ascii="黑体" w:hAnsi="黑体" w:eastAsia="黑体" w:cs="黑体"/>
                <w:b w:val="0"/>
                <w:bCs/>
                <w:i w:val="0"/>
                <w:iCs w:val="0"/>
                <w:color w:val="000000"/>
                <w:kern w:val="0"/>
                <w:sz w:val="44"/>
                <w:szCs w:val="44"/>
              </w:rPr>
              <w:t>零售药店</w:t>
            </w:r>
            <w:r>
              <w:rPr>
                <w:rFonts w:hint="eastAsia" w:ascii="黑体" w:hAnsi="黑体" w:eastAsia="黑体" w:cs="黑体"/>
                <w:b w:val="0"/>
                <w:bCs/>
                <w:i w:val="0"/>
                <w:iCs w:val="0"/>
                <w:color w:val="000000"/>
                <w:kern w:val="0"/>
                <w:sz w:val="44"/>
                <w:szCs w:val="44"/>
              </w:rPr>
              <w:t>南宁市</w:t>
            </w:r>
            <w:r>
              <w:rPr>
                <w:rFonts w:hint="eastAsia" w:ascii="黑体" w:hAnsi="黑体" w:eastAsia="黑体" w:cs="黑体"/>
                <w:b w:val="0"/>
                <w:bCs/>
                <w:i w:val="0"/>
                <w:iCs w:val="0"/>
                <w:color w:val="000000"/>
                <w:kern w:val="0"/>
                <w:sz w:val="44"/>
                <w:szCs w:val="44"/>
              </w:rPr>
              <w:t>医疗保障定点</w:t>
            </w:r>
            <w:r>
              <w:rPr>
                <w:rFonts w:hint="eastAsia" w:ascii="黑体" w:hAnsi="黑体" w:eastAsia="黑体" w:cs="黑体"/>
                <w:b w:val="0"/>
                <w:bCs/>
                <w:i w:val="0"/>
                <w:iCs w:val="0"/>
                <w:color w:val="000000"/>
                <w:kern w:val="0"/>
                <w:sz w:val="44"/>
                <w:szCs w:val="44"/>
              </w:rPr>
              <w:t>确定</w:t>
            </w:r>
            <w:r>
              <w:rPr>
                <w:rFonts w:hint="eastAsia" w:ascii="黑体" w:hAnsi="黑体" w:eastAsia="黑体" w:cs="黑体"/>
                <w:b w:val="0"/>
                <w:bCs/>
                <w:i w:val="0"/>
                <w:iCs w:val="0"/>
                <w:color w:val="000000"/>
                <w:kern w:val="0"/>
                <w:sz w:val="44"/>
                <w:szCs w:val="44"/>
              </w:rPr>
              <w:t>考核评估表</w:t>
            </w:r>
          </w:p>
        </w:tc>
      </w:tr>
      <w:tr>
        <w:tblPrEx>
          <w:tblLayout w:type="fixed"/>
          <w:tblCellMar>
            <w:top w:w="0" w:type="dxa"/>
            <w:left w:w="0" w:type="dxa"/>
            <w:bottom w:w="0" w:type="dxa"/>
            <w:right w:w="0" w:type="dxa"/>
          </w:tblCellMar>
        </w:tblPrEx>
        <w:trPr>
          <w:trHeight w:val="540" w:hRule="atLeast"/>
        </w:trPr>
        <w:tc>
          <w:tcPr>
            <w:tcW w:w="14028" w:type="dxa"/>
            <w:gridSpan w:val="7"/>
            <w:tcBorders>
              <w:top w:val="nil"/>
              <w:left w:val="nil"/>
              <w:bottom w:val="single" w:color="auto" w:sz="4" w:space="0"/>
              <w:right w:val="nil"/>
            </w:tcBorders>
            <w:tcMar>
              <w:top w:w="12" w:type="dxa"/>
              <w:left w:w="12" w:type="dxa"/>
              <w:right w:w="12" w:type="dxa"/>
            </w:tcMar>
            <w:vAlign w:val="center"/>
          </w:tcPr>
          <w:p>
            <w:pPr>
              <w:widowControl/>
              <w:spacing w:line="360" w:lineRule="exact"/>
              <w:jc w:val="left"/>
              <w:textAlignment w:val="center"/>
              <w:rPr>
                <w:rFonts w:ascii="仿宋_GB2312" w:hAnsi="Tahoma" w:eastAsia="仿宋_GB2312" w:cs="仿宋_GB2312"/>
                <w:color w:val="000000"/>
                <w:sz w:val="24"/>
                <w:szCs w:val="24"/>
              </w:rPr>
            </w:pPr>
            <w:r>
              <w:rPr>
                <w:rFonts w:hint="eastAsia" w:ascii="仿宋_GB2312" w:hAnsi="Tahoma" w:eastAsia="仿宋_GB2312" w:cs="仿宋_GB2312"/>
                <w:color w:val="000000"/>
                <w:kern w:val="0"/>
                <w:sz w:val="24"/>
                <w:szCs w:val="24"/>
              </w:rPr>
              <w:t xml:space="preserve">零售药店名称：                                                                考核评估日期：      年      月      日                                       </w:t>
            </w:r>
          </w:p>
        </w:tc>
      </w:tr>
      <w:tr>
        <w:tblPrEx>
          <w:tblLayout w:type="fixed"/>
          <w:tblCellMar>
            <w:top w:w="0" w:type="dxa"/>
            <w:left w:w="0" w:type="dxa"/>
            <w:bottom w:w="0" w:type="dxa"/>
            <w:right w:w="0" w:type="dxa"/>
          </w:tblCellMar>
        </w:tblPrEx>
        <w:trPr>
          <w:trHeight w:val="23" w:hRule="atLeast"/>
        </w:trPr>
        <w:tc>
          <w:tcPr>
            <w:tcW w:w="776"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序号</w:t>
            </w:r>
          </w:p>
        </w:tc>
        <w:tc>
          <w:tcPr>
            <w:tcW w:w="2965"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评估项目</w:t>
            </w:r>
          </w:p>
        </w:tc>
        <w:tc>
          <w:tcPr>
            <w:tcW w:w="1710"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评估办法</w:t>
            </w:r>
          </w:p>
        </w:tc>
        <w:tc>
          <w:tcPr>
            <w:tcW w:w="5130"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评估标准</w:t>
            </w:r>
          </w:p>
        </w:tc>
        <w:tc>
          <w:tcPr>
            <w:tcW w:w="1290"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评估意见</w:t>
            </w:r>
          </w:p>
        </w:tc>
        <w:tc>
          <w:tcPr>
            <w:tcW w:w="2157" w:type="dxa"/>
            <w:gridSpan w:val="2"/>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备注</w:t>
            </w:r>
          </w:p>
        </w:tc>
      </w:tr>
      <w:tr>
        <w:tblPrEx>
          <w:tblLayout w:type="fixed"/>
          <w:tblCellMar>
            <w:top w:w="0" w:type="dxa"/>
            <w:left w:w="0" w:type="dxa"/>
            <w:bottom w:w="0" w:type="dxa"/>
            <w:right w:w="0" w:type="dxa"/>
          </w:tblCellMar>
        </w:tblPrEx>
        <w:trPr>
          <w:trHeight w:val="23" w:hRule="atLeast"/>
        </w:trPr>
        <w:tc>
          <w:tcPr>
            <w:tcW w:w="7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9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核查药品经营许可证、营业执照和法定代表人、企业负责人或实际控制人身份证</w:t>
            </w:r>
          </w:p>
        </w:tc>
        <w:tc>
          <w:tcPr>
            <w:tcW w:w="17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核对证件</w:t>
            </w:r>
          </w:p>
        </w:tc>
        <w:tc>
          <w:tcPr>
            <w:tcW w:w="51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证件在有效期内，且按照《药品经营许可证》和《营业执照》核准范围执业视为合格。</w:t>
            </w:r>
          </w:p>
        </w:tc>
        <w:tc>
          <w:tcPr>
            <w:tcW w:w="12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□合格</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□不合格</w:t>
            </w:r>
          </w:p>
        </w:tc>
        <w:tc>
          <w:tcPr>
            <w:tcW w:w="215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80" w:lineRule="exact"/>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 w:hRule="atLeast"/>
        </w:trPr>
        <w:tc>
          <w:tcPr>
            <w:tcW w:w="7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9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核查执业药师资格证书或药学技术人员资格证书及劳动合同</w:t>
            </w:r>
          </w:p>
        </w:tc>
        <w:tc>
          <w:tcPr>
            <w:tcW w:w="17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核对人员及证件</w:t>
            </w:r>
          </w:p>
        </w:tc>
        <w:tc>
          <w:tcPr>
            <w:tcW w:w="51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人证相符、签订1年以上劳动合同且在合同期内，视为合格。人证不相符，或人员无相关证件的，均视为不合格。</w:t>
            </w:r>
          </w:p>
        </w:tc>
        <w:tc>
          <w:tcPr>
            <w:tcW w:w="12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□合格</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□不合格</w:t>
            </w:r>
          </w:p>
        </w:tc>
        <w:tc>
          <w:tcPr>
            <w:tcW w:w="215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80" w:lineRule="exact"/>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 w:hRule="atLeast"/>
        </w:trPr>
        <w:tc>
          <w:tcPr>
            <w:tcW w:w="7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29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核查医保专（兼）职管理人员的劳动合同</w:t>
            </w:r>
          </w:p>
        </w:tc>
        <w:tc>
          <w:tcPr>
            <w:tcW w:w="17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核对人员及劳动合同</w:t>
            </w:r>
          </w:p>
        </w:tc>
        <w:tc>
          <w:tcPr>
            <w:tcW w:w="51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ascii="宋体" w:hAnsi="宋体" w:cs="宋体"/>
                <w:color w:val="FF0000"/>
                <w:sz w:val="20"/>
                <w:szCs w:val="20"/>
              </w:rPr>
            </w:pPr>
            <w:r>
              <w:rPr>
                <w:rFonts w:hint="eastAsia" w:ascii="宋体" w:hAnsi="宋体" w:cs="宋体"/>
                <w:color w:val="000000"/>
                <w:kern w:val="0"/>
                <w:sz w:val="20"/>
                <w:szCs w:val="20"/>
              </w:rPr>
              <w:t>签订1年以上劳动合同且在合同期内，视为合格。</w:t>
            </w:r>
          </w:p>
        </w:tc>
        <w:tc>
          <w:tcPr>
            <w:tcW w:w="12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□合格</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□不合格</w:t>
            </w:r>
          </w:p>
        </w:tc>
        <w:tc>
          <w:tcPr>
            <w:tcW w:w="215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80" w:lineRule="exact"/>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 w:hRule="atLeast"/>
        </w:trPr>
        <w:tc>
          <w:tcPr>
            <w:tcW w:w="7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29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核查与医疗保障政策对应的内部管理制度和财务制度</w:t>
            </w:r>
          </w:p>
        </w:tc>
        <w:tc>
          <w:tcPr>
            <w:tcW w:w="17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核查相关制度</w:t>
            </w:r>
          </w:p>
        </w:tc>
        <w:tc>
          <w:tcPr>
            <w:tcW w:w="51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具有符合医保协议管理要求的医保管理制度、财务制度、统计信息管理制度、医疗质量安全核心制度，视为合格。</w:t>
            </w:r>
          </w:p>
        </w:tc>
        <w:tc>
          <w:tcPr>
            <w:tcW w:w="12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□合格</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□不合格</w:t>
            </w:r>
          </w:p>
        </w:tc>
        <w:tc>
          <w:tcPr>
            <w:tcW w:w="215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80" w:lineRule="exact"/>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 w:hRule="atLeast"/>
        </w:trPr>
        <w:tc>
          <w:tcPr>
            <w:tcW w:w="7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9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核查与医保有关的信息系统是否具备开展直接联网结算的条件</w:t>
            </w:r>
          </w:p>
        </w:tc>
        <w:tc>
          <w:tcPr>
            <w:tcW w:w="17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核查零售药店信息系统</w:t>
            </w:r>
          </w:p>
        </w:tc>
        <w:tc>
          <w:tcPr>
            <w:tcW w:w="51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信息系统至少具备经营品种管理功能，并能真实记录“进、销、存”等情况的，视为合格。</w:t>
            </w:r>
          </w:p>
        </w:tc>
        <w:tc>
          <w:tcPr>
            <w:tcW w:w="12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□合格</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□不合格</w:t>
            </w:r>
          </w:p>
        </w:tc>
        <w:tc>
          <w:tcPr>
            <w:tcW w:w="215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80" w:lineRule="exact"/>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 w:hRule="atLeast"/>
        </w:trPr>
        <w:tc>
          <w:tcPr>
            <w:tcW w:w="7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29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ascii="宋体" w:hAnsi="宋体" w:cs="宋体"/>
                <w:sz w:val="20"/>
                <w:szCs w:val="20"/>
              </w:rPr>
            </w:pPr>
            <w:r>
              <w:rPr>
                <w:rFonts w:hint="eastAsia" w:ascii="宋体" w:hAnsi="宋体" w:cs="宋体"/>
                <w:color w:val="000000"/>
                <w:kern w:val="0"/>
                <w:sz w:val="20"/>
                <w:szCs w:val="20"/>
              </w:rPr>
              <w:t>核查医保药品标识</w:t>
            </w:r>
          </w:p>
        </w:tc>
        <w:tc>
          <w:tcPr>
            <w:tcW w:w="1710"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spacing w:line="280" w:lineRule="exact"/>
              <w:jc w:val="left"/>
              <w:rPr>
                <w:rFonts w:ascii="宋体" w:hAnsi="宋体" w:cs="宋体"/>
                <w:color w:val="000000"/>
                <w:sz w:val="20"/>
                <w:szCs w:val="20"/>
              </w:rPr>
            </w:pPr>
            <w:r>
              <w:rPr>
                <w:rFonts w:hint="eastAsia" w:ascii="宋体" w:hAnsi="宋体" w:cs="宋体"/>
                <w:color w:val="000000"/>
                <w:sz w:val="20"/>
                <w:szCs w:val="20"/>
              </w:rPr>
              <w:t>现场查看标识</w:t>
            </w:r>
          </w:p>
        </w:tc>
        <w:tc>
          <w:tcPr>
            <w:tcW w:w="51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核查是否设立医保专区和非医保专区标识。</w:t>
            </w:r>
          </w:p>
        </w:tc>
        <w:tc>
          <w:tcPr>
            <w:tcW w:w="12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□合格</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□不合格</w:t>
            </w:r>
          </w:p>
        </w:tc>
        <w:tc>
          <w:tcPr>
            <w:tcW w:w="215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80" w:lineRule="exact"/>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 w:hRule="atLeast"/>
        </w:trPr>
        <w:tc>
          <w:tcPr>
            <w:tcW w:w="7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9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核查药店面积</w:t>
            </w:r>
          </w:p>
        </w:tc>
        <w:tc>
          <w:tcPr>
            <w:tcW w:w="1710"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spacing w:line="280" w:lineRule="exact"/>
              <w:jc w:val="left"/>
              <w:rPr>
                <w:rFonts w:ascii="宋体" w:hAnsi="宋体" w:cs="宋体"/>
                <w:color w:val="000000"/>
                <w:sz w:val="20"/>
                <w:szCs w:val="20"/>
              </w:rPr>
            </w:pPr>
            <w:r>
              <w:rPr>
                <w:rFonts w:hint="eastAsia" w:ascii="宋体" w:hAnsi="宋体" w:cs="宋体"/>
                <w:color w:val="000000"/>
                <w:sz w:val="20"/>
                <w:szCs w:val="20"/>
              </w:rPr>
              <w:t>结合递交的材料进行实地测量</w:t>
            </w:r>
          </w:p>
        </w:tc>
        <w:tc>
          <w:tcPr>
            <w:tcW w:w="51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市级、县级、乡镇级零售药店陈列区营业面积应分别达到80、60、40平方米及以上，其中医疗保险服务专区占用面积应达零售药店陈列区营业面积60%以上。</w:t>
            </w:r>
          </w:p>
        </w:tc>
        <w:tc>
          <w:tcPr>
            <w:tcW w:w="12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 xml:space="preserve">   □合格</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□不合格</w:t>
            </w:r>
          </w:p>
        </w:tc>
        <w:tc>
          <w:tcPr>
            <w:tcW w:w="215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80" w:lineRule="exact"/>
              <w:jc w:val="center"/>
              <w:rPr>
                <w:rFonts w:ascii="宋体" w:hAnsi="宋体" w:cs="宋体"/>
                <w:color w:val="000000"/>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45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考核评估结果</w:t>
            </w:r>
          </w:p>
        </w:tc>
        <w:tc>
          <w:tcPr>
            <w:tcW w:w="8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□合格  □不合格</w:t>
            </w:r>
          </w:p>
        </w:tc>
      </w:tr>
    </w:tbl>
    <w:p>
      <w:pPr>
        <w:pStyle w:val="2"/>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备注：符合申报条件、材料真实、“评估意见”各项均为“合格”的零售药店考核评估结果为合格。</w:t>
      </w:r>
    </w:p>
    <w:p>
      <w:pPr>
        <w:pStyle w:val="2"/>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评估小组成员签名：</w:t>
      </w:r>
    </w:p>
    <w:p/>
    <w:sectPr>
      <w:headerReference r:id="rId5" w:type="default"/>
      <w:footerReference r:id="rId6" w:type="default"/>
      <w:pgSz w:w="16838" w:h="11906" w:orient="landscape"/>
      <w:pgMar w:top="1797" w:right="1440" w:bottom="1797"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- 13 -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C71CB"/>
    <w:rsid w:val="00015ACD"/>
    <w:rsid w:val="0003461B"/>
    <w:rsid w:val="000617F6"/>
    <w:rsid w:val="00074C98"/>
    <w:rsid w:val="00084892"/>
    <w:rsid w:val="000A3846"/>
    <w:rsid w:val="000C1A0A"/>
    <w:rsid w:val="000E320C"/>
    <w:rsid w:val="000F7CDA"/>
    <w:rsid w:val="00114A12"/>
    <w:rsid w:val="00152908"/>
    <w:rsid w:val="001A444A"/>
    <w:rsid w:val="001B79C5"/>
    <w:rsid w:val="001C71CB"/>
    <w:rsid w:val="001D6AE7"/>
    <w:rsid w:val="001F070C"/>
    <w:rsid w:val="001F3DBC"/>
    <w:rsid w:val="00284CBC"/>
    <w:rsid w:val="00294851"/>
    <w:rsid w:val="00295C71"/>
    <w:rsid w:val="002A34F3"/>
    <w:rsid w:val="002D1303"/>
    <w:rsid w:val="00305B12"/>
    <w:rsid w:val="003551A6"/>
    <w:rsid w:val="0037698E"/>
    <w:rsid w:val="003E0219"/>
    <w:rsid w:val="004065D2"/>
    <w:rsid w:val="004205F2"/>
    <w:rsid w:val="004614F1"/>
    <w:rsid w:val="0046560E"/>
    <w:rsid w:val="004B159C"/>
    <w:rsid w:val="004B5CDA"/>
    <w:rsid w:val="004D6AA6"/>
    <w:rsid w:val="004F19CD"/>
    <w:rsid w:val="004F4409"/>
    <w:rsid w:val="00536FE4"/>
    <w:rsid w:val="00540BE1"/>
    <w:rsid w:val="00580D8E"/>
    <w:rsid w:val="00593526"/>
    <w:rsid w:val="005A21EB"/>
    <w:rsid w:val="005B3486"/>
    <w:rsid w:val="005D32D0"/>
    <w:rsid w:val="005E7609"/>
    <w:rsid w:val="0063014F"/>
    <w:rsid w:val="006837D0"/>
    <w:rsid w:val="00694864"/>
    <w:rsid w:val="0070353C"/>
    <w:rsid w:val="00722982"/>
    <w:rsid w:val="00783824"/>
    <w:rsid w:val="0079235E"/>
    <w:rsid w:val="0079593A"/>
    <w:rsid w:val="007D32E6"/>
    <w:rsid w:val="007E11C0"/>
    <w:rsid w:val="007E2149"/>
    <w:rsid w:val="0082155B"/>
    <w:rsid w:val="008E68C3"/>
    <w:rsid w:val="00900BC1"/>
    <w:rsid w:val="00913B8C"/>
    <w:rsid w:val="00940B86"/>
    <w:rsid w:val="0094213D"/>
    <w:rsid w:val="00961B2A"/>
    <w:rsid w:val="009621C8"/>
    <w:rsid w:val="00974BF7"/>
    <w:rsid w:val="00982109"/>
    <w:rsid w:val="009B51B0"/>
    <w:rsid w:val="009C6C10"/>
    <w:rsid w:val="009D3F32"/>
    <w:rsid w:val="009E1A21"/>
    <w:rsid w:val="00A13547"/>
    <w:rsid w:val="00A7702A"/>
    <w:rsid w:val="00AA1C83"/>
    <w:rsid w:val="00B30A6F"/>
    <w:rsid w:val="00B325E6"/>
    <w:rsid w:val="00B454A5"/>
    <w:rsid w:val="00B50C02"/>
    <w:rsid w:val="00BB21EB"/>
    <w:rsid w:val="00BC6A04"/>
    <w:rsid w:val="00C0601A"/>
    <w:rsid w:val="00C54230"/>
    <w:rsid w:val="00CB036A"/>
    <w:rsid w:val="00CE15A6"/>
    <w:rsid w:val="00CE292F"/>
    <w:rsid w:val="00CF3A48"/>
    <w:rsid w:val="00D01FF8"/>
    <w:rsid w:val="00D522E1"/>
    <w:rsid w:val="00D56922"/>
    <w:rsid w:val="00D66D59"/>
    <w:rsid w:val="00DA1CF6"/>
    <w:rsid w:val="00DD11F0"/>
    <w:rsid w:val="00E17CE8"/>
    <w:rsid w:val="00E27211"/>
    <w:rsid w:val="00E52EA3"/>
    <w:rsid w:val="00E97356"/>
    <w:rsid w:val="00EC30C3"/>
    <w:rsid w:val="00FA353A"/>
    <w:rsid w:val="02410038"/>
    <w:rsid w:val="03A6307F"/>
    <w:rsid w:val="053F010C"/>
    <w:rsid w:val="05A3044B"/>
    <w:rsid w:val="06400DED"/>
    <w:rsid w:val="064747BC"/>
    <w:rsid w:val="08A1646F"/>
    <w:rsid w:val="0CD647E0"/>
    <w:rsid w:val="0D09140E"/>
    <w:rsid w:val="0D2F24B9"/>
    <w:rsid w:val="0F9F35E6"/>
    <w:rsid w:val="11127BCE"/>
    <w:rsid w:val="116D20E7"/>
    <w:rsid w:val="1184203B"/>
    <w:rsid w:val="13324454"/>
    <w:rsid w:val="141F3A21"/>
    <w:rsid w:val="14BE1F01"/>
    <w:rsid w:val="16AC7782"/>
    <w:rsid w:val="191D0BCF"/>
    <w:rsid w:val="19AE236B"/>
    <w:rsid w:val="1A3F706C"/>
    <w:rsid w:val="1B126066"/>
    <w:rsid w:val="1B61768D"/>
    <w:rsid w:val="1D81547C"/>
    <w:rsid w:val="220573AF"/>
    <w:rsid w:val="22A50196"/>
    <w:rsid w:val="23226320"/>
    <w:rsid w:val="255C19AE"/>
    <w:rsid w:val="2615239C"/>
    <w:rsid w:val="29E022B4"/>
    <w:rsid w:val="29F900E6"/>
    <w:rsid w:val="2B212E8F"/>
    <w:rsid w:val="2EB551AE"/>
    <w:rsid w:val="32E66444"/>
    <w:rsid w:val="33773460"/>
    <w:rsid w:val="337E3051"/>
    <w:rsid w:val="33876FE1"/>
    <w:rsid w:val="3497645F"/>
    <w:rsid w:val="35674F25"/>
    <w:rsid w:val="357409D5"/>
    <w:rsid w:val="35C26F23"/>
    <w:rsid w:val="3748167F"/>
    <w:rsid w:val="374E4B93"/>
    <w:rsid w:val="37653495"/>
    <w:rsid w:val="378502DD"/>
    <w:rsid w:val="38A61514"/>
    <w:rsid w:val="38B540A8"/>
    <w:rsid w:val="3AD25D0F"/>
    <w:rsid w:val="3B960F3E"/>
    <w:rsid w:val="3D025A7F"/>
    <w:rsid w:val="3DF12997"/>
    <w:rsid w:val="3E161F79"/>
    <w:rsid w:val="3F6C5493"/>
    <w:rsid w:val="3F7A2145"/>
    <w:rsid w:val="40AB13B4"/>
    <w:rsid w:val="41652EE8"/>
    <w:rsid w:val="41A0197D"/>
    <w:rsid w:val="41B0705B"/>
    <w:rsid w:val="438774B2"/>
    <w:rsid w:val="43CA4160"/>
    <w:rsid w:val="455E1964"/>
    <w:rsid w:val="460569EC"/>
    <w:rsid w:val="49A926A9"/>
    <w:rsid w:val="4A1D5E9D"/>
    <w:rsid w:val="4AD71332"/>
    <w:rsid w:val="4C224278"/>
    <w:rsid w:val="4CE2692F"/>
    <w:rsid w:val="4D5C2F7C"/>
    <w:rsid w:val="54441A88"/>
    <w:rsid w:val="54B942CD"/>
    <w:rsid w:val="550926D0"/>
    <w:rsid w:val="5642489C"/>
    <w:rsid w:val="565D254C"/>
    <w:rsid w:val="580528E7"/>
    <w:rsid w:val="5967355E"/>
    <w:rsid w:val="5B874BFE"/>
    <w:rsid w:val="5C514A4A"/>
    <w:rsid w:val="5E4D1692"/>
    <w:rsid w:val="5F7756B6"/>
    <w:rsid w:val="60375709"/>
    <w:rsid w:val="631D0F0F"/>
    <w:rsid w:val="634B785A"/>
    <w:rsid w:val="64975D0F"/>
    <w:rsid w:val="654D2F4E"/>
    <w:rsid w:val="65707490"/>
    <w:rsid w:val="6B48463F"/>
    <w:rsid w:val="6E3A6C98"/>
    <w:rsid w:val="6E4976C7"/>
    <w:rsid w:val="710210E8"/>
    <w:rsid w:val="73282F5D"/>
    <w:rsid w:val="73DC6B33"/>
    <w:rsid w:val="745D4173"/>
    <w:rsid w:val="74934464"/>
    <w:rsid w:val="75BD627D"/>
    <w:rsid w:val="78A741F6"/>
    <w:rsid w:val="796C5ACF"/>
    <w:rsid w:val="7A4F5529"/>
    <w:rsid w:val="7B4013F9"/>
    <w:rsid w:val="7B7E4E02"/>
    <w:rsid w:val="7EAF3D73"/>
    <w:rsid w:val="7EE06C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cs="Cambria"/>
      <w:b/>
      <w:bCs/>
      <w:sz w:val="32"/>
      <w:szCs w:val="32"/>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Theme="minorHAnsi" w:hAnsiTheme="minorHAnsi" w:eastAsiaTheme="minorEastAsia" w:cstheme="minorBidi"/>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列表段落1"/>
    <w:basedOn w:val="1"/>
    <w:qFormat/>
    <w:uiPriority w:val="0"/>
    <w:pPr>
      <w:ind w:firstLine="420" w:firstLineChars="200"/>
    </w:pPr>
    <w:rPr>
      <w:rFonts w:cs="宋体"/>
      <w:szCs w:val="21"/>
    </w:rPr>
  </w:style>
  <w:style w:type="character" w:customStyle="1" w:styleId="12">
    <w:name w:val="批注框文本 Char"/>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CBA7D2-FDCB-4D92-90BC-CCC03FF2A5CF}">
  <ds:schemaRefs/>
</ds:datastoreItem>
</file>

<file path=docProps/app.xml><?xml version="1.0" encoding="utf-8"?>
<Properties xmlns="http://schemas.openxmlformats.org/officeDocument/2006/extended-properties" xmlns:vt="http://schemas.openxmlformats.org/officeDocument/2006/docPropsVTypes">
  <Template>Normal</Template>
  <Pages>13</Pages>
  <Words>4959</Words>
  <Characters>5004</Characters>
  <Lines>134</Lines>
  <Paragraphs>272</Paragraphs>
  <TotalTime>81</TotalTime>
  <ScaleCrop>false</ScaleCrop>
  <LinksUpToDate>false</LinksUpToDate>
  <CharactersWithSpaces>5386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2020-04-02T01:45:00Z</dcterms:created>
  <dc:creator>经办中心-蓝承真</dc:creator>
  <cp:lastModifiedBy>M+</cp:lastModifiedBy>
  <cp:lastPrinted>2021-05-25T07:13:00Z</cp:lastPrinted>
  <dcterms:modified xsi:type="dcterms:W3CDTF">2021-05-25T10:14:40Z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4EA43D613525429ABAF01DDCF18B412A</vt:lpwstr>
  </property>
</Properties>
</file>