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9161D">
      <w:pPr>
        <w:tabs>
          <w:tab w:val="left" w:pos="3493"/>
        </w:tabs>
        <w:spacing w:before="197" w:line="323" w:lineRule="auto"/>
        <w:ind w:right="803"/>
        <w:jc w:val="both"/>
        <w:rPr>
          <w:rFonts w:hint="eastAsia" w:ascii="黑体" w:hAnsi="黑体" w:eastAsia="黑体" w:cs="黑体"/>
          <w:spacing w:val="-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2"/>
          <w:sz w:val="32"/>
          <w:szCs w:val="32"/>
        </w:rPr>
        <w:t>附件2</w:t>
      </w:r>
    </w:p>
    <w:p w14:paraId="265836A5">
      <w:pPr>
        <w:spacing w:before="147" w:line="219" w:lineRule="auto"/>
        <w:ind w:left="771"/>
        <w:jc w:val="center"/>
        <w:rPr>
          <w:rFonts w:asciiTheme="majorEastAsia" w:hAnsiTheme="majorEastAsia" w:eastAsiaTheme="majorEastAsia" w:cstheme="majorEastAsia"/>
          <w:b/>
          <w:bCs/>
          <w:spacing w:val="-12"/>
          <w:sz w:val="36"/>
          <w:szCs w:val="36"/>
        </w:rPr>
      </w:pPr>
    </w:p>
    <w:p w14:paraId="252E490A">
      <w:pPr>
        <w:spacing w:before="147" w:line="219" w:lineRule="auto"/>
        <w:jc w:val="center"/>
        <w:rPr>
          <w:rFonts w:asciiTheme="majorEastAsia" w:hAnsiTheme="majorEastAsia" w:eastAsiaTheme="majorEastAsia" w:cstheme="majorEastAsia"/>
          <w:b w:val="0"/>
          <w:bCs w:val="0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</w:rPr>
        <w:t>供应承诺书</w:t>
      </w:r>
    </w:p>
    <w:p w14:paraId="5AF04AB3">
      <w:pPr>
        <w:spacing w:before="147" w:line="219" w:lineRule="auto"/>
        <w:ind w:left="771"/>
        <w:jc w:val="center"/>
        <w:rPr>
          <w:rFonts w:asciiTheme="majorEastAsia" w:hAnsiTheme="majorEastAsia" w:eastAsiaTheme="majorEastAsia" w:cstheme="majorEastAsia"/>
          <w:b/>
          <w:bCs/>
          <w:spacing w:val="-12"/>
          <w:sz w:val="10"/>
          <w:szCs w:val="10"/>
        </w:rPr>
      </w:pPr>
    </w:p>
    <w:p w14:paraId="383E2167">
      <w:pPr>
        <w:tabs>
          <w:tab w:val="left" w:pos="1895"/>
        </w:tabs>
        <w:spacing w:before="119" w:line="221" w:lineRule="auto"/>
        <w:ind w:left="26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四川省药械招标采购服务中心</w:t>
      </w:r>
      <w:r>
        <w:rPr>
          <w:rFonts w:ascii="仿宋" w:hAnsi="仿宋" w:eastAsia="仿宋" w:cs="仿宋"/>
          <w:spacing w:val="6"/>
          <w:sz w:val="32"/>
          <w:szCs w:val="32"/>
        </w:rPr>
        <w:t>：</w:t>
      </w:r>
    </w:p>
    <w:p w14:paraId="7C0A1800">
      <w:pPr>
        <w:tabs>
          <w:tab w:val="left" w:pos="3493"/>
        </w:tabs>
        <w:spacing w:before="197" w:line="323" w:lineRule="auto"/>
        <w:ind w:left="125" w:right="803" w:firstLine="7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/>
        </w:rPr>
        <w:tab/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(药品通用名、规格包装)为全国药品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集中采购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GY-YD202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</w:rPr>
        <w:t>-</w:t>
      </w:r>
      <w:r>
        <w:rPr>
          <w:rFonts w:hint="default" w:ascii="Times New Roman" w:hAnsi="Times New Roman" w:eastAsia="仿宋" w:cs="Times New Roman"/>
          <w:spacing w:val="-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pacing w:val="-2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-2"/>
          <w:sz w:val="32"/>
          <w:szCs w:val="32"/>
        </w:rPr>
        <w:t>中选供应药品，我司</w:t>
      </w:r>
      <w:r>
        <w:rPr>
          <w:rFonts w:ascii="仿宋" w:hAnsi="仿宋" w:eastAsia="仿宋" w:cs="仿宋"/>
          <w:spacing w:val="-1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(是/否</w:t>
      </w:r>
      <w:r>
        <w:rPr>
          <w:rFonts w:ascii="仿宋" w:hAnsi="仿宋" w:eastAsia="仿宋" w:cs="仿宋"/>
          <w:spacing w:val="-3"/>
          <w:sz w:val="32"/>
          <w:szCs w:val="32"/>
        </w:rPr>
        <w:t>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愿意以第二备供身份在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四川省</w:t>
      </w:r>
      <w:r>
        <w:rPr>
          <w:rFonts w:ascii="仿宋" w:hAnsi="仿宋" w:eastAsia="仿宋" w:cs="仿宋"/>
          <w:spacing w:val="5"/>
          <w:sz w:val="32"/>
          <w:szCs w:val="32"/>
        </w:rPr>
        <w:t>供货并提供相关服</w:t>
      </w:r>
      <w:r>
        <w:rPr>
          <w:rFonts w:ascii="仿宋" w:hAnsi="仿宋" w:eastAsia="仿宋" w:cs="仿宋"/>
          <w:spacing w:val="-2"/>
          <w:sz w:val="32"/>
          <w:szCs w:val="32"/>
        </w:rPr>
        <w:t>务。供应品种及挂网价格见下表。</w:t>
      </w:r>
    </w:p>
    <w:p w14:paraId="04DCD4B2">
      <w:pPr>
        <w:tabs>
          <w:tab w:val="left" w:pos="1743"/>
        </w:tabs>
        <w:spacing w:before="174" w:line="221" w:lineRule="auto"/>
        <w:jc w:val="center"/>
        <w:rPr>
          <w:rFonts w:ascii="黑体" w:hAnsi="黑体" w:eastAsia="黑体" w:cs="黑体"/>
          <w:b/>
          <w:bCs/>
          <w:spacing w:val="3"/>
          <w:sz w:val="10"/>
          <w:szCs w:val="10"/>
        </w:rPr>
      </w:pPr>
      <w:r>
        <w:rPr>
          <w:rFonts w:hint="eastAsia" w:ascii="黑体" w:hAnsi="黑体" w:eastAsia="黑体" w:cs="黑体"/>
          <w:b/>
          <w:bCs/>
          <w:spacing w:val="3"/>
          <w:sz w:val="32"/>
          <w:szCs w:val="32"/>
        </w:rPr>
        <w:t>四川省</w:t>
      </w: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第二备供企业供应品种及挂网价格</w:t>
      </w:r>
    </w:p>
    <w:p w14:paraId="7C8DA6E9">
      <w:pPr>
        <w:tabs>
          <w:tab w:val="left" w:pos="1743"/>
        </w:tabs>
        <w:spacing w:before="174" w:line="221" w:lineRule="auto"/>
        <w:ind w:left="905"/>
        <w:jc w:val="center"/>
        <w:rPr>
          <w:rFonts w:ascii="黑体" w:hAnsi="黑体" w:eastAsia="黑体" w:cs="黑体"/>
          <w:b/>
          <w:bCs/>
          <w:spacing w:val="3"/>
          <w:sz w:val="10"/>
          <w:szCs w:val="10"/>
        </w:rPr>
      </w:pPr>
    </w:p>
    <w:p w14:paraId="68073AF5">
      <w:pPr>
        <w:spacing w:line="96" w:lineRule="exact"/>
      </w:pPr>
    </w:p>
    <w:tbl>
      <w:tblPr>
        <w:tblStyle w:val="6"/>
        <w:tblW w:w="9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448"/>
        <w:gridCol w:w="919"/>
        <w:gridCol w:w="1568"/>
        <w:gridCol w:w="1209"/>
        <w:gridCol w:w="819"/>
        <w:gridCol w:w="1558"/>
        <w:gridCol w:w="1434"/>
      </w:tblGrid>
      <w:tr w14:paraId="13195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24" w:type="dxa"/>
          </w:tcPr>
          <w:p w14:paraId="6247BDA0">
            <w:pPr>
              <w:spacing w:before="33" w:line="221" w:lineRule="auto"/>
              <w:ind w:left="158" w:righ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5"/>
                <w:szCs w:val="25"/>
              </w:rPr>
              <w:t>品种序号</w:t>
            </w:r>
          </w:p>
        </w:tc>
        <w:tc>
          <w:tcPr>
            <w:tcW w:w="1448" w:type="dxa"/>
          </w:tcPr>
          <w:p w14:paraId="097831BD">
            <w:pPr>
              <w:spacing w:before="192" w:line="220" w:lineRule="auto"/>
              <w:ind w:left="84" w:firstLine="255" w:firstLineChars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通用名</w:t>
            </w:r>
          </w:p>
        </w:tc>
        <w:tc>
          <w:tcPr>
            <w:tcW w:w="919" w:type="dxa"/>
          </w:tcPr>
          <w:p w14:paraId="49E2BB41">
            <w:pPr>
              <w:spacing w:before="190" w:line="219" w:lineRule="auto"/>
              <w:ind w:left="2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5"/>
                <w:szCs w:val="25"/>
              </w:rPr>
              <w:t>剂型</w:t>
            </w:r>
          </w:p>
        </w:tc>
        <w:tc>
          <w:tcPr>
            <w:tcW w:w="1568" w:type="dxa"/>
          </w:tcPr>
          <w:p w14:paraId="398FE2FF">
            <w:pPr>
              <w:spacing w:before="191" w:line="219" w:lineRule="auto"/>
              <w:ind w:left="27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规格包装</w:t>
            </w:r>
          </w:p>
        </w:tc>
        <w:tc>
          <w:tcPr>
            <w:tcW w:w="1209" w:type="dxa"/>
          </w:tcPr>
          <w:p w14:paraId="6FD518B5">
            <w:pPr>
              <w:spacing w:before="192" w:line="220" w:lineRule="auto"/>
              <w:ind w:left="1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包装方式</w:t>
            </w:r>
          </w:p>
        </w:tc>
        <w:tc>
          <w:tcPr>
            <w:tcW w:w="819" w:type="dxa"/>
          </w:tcPr>
          <w:p w14:paraId="76C15069">
            <w:pPr>
              <w:spacing w:before="19" w:line="226" w:lineRule="auto"/>
              <w:ind w:left="160" w:right="1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5"/>
                <w:szCs w:val="25"/>
              </w:rPr>
              <w:t>计价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单位</w:t>
            </w:r>
          </w:p>
        </w:tc>
        <w:tc>
          <w:tcPr>
            <w:tcW w:w="1558" w:type="dxa"/>
          </w:tcPr>
          <w:p w14:paraId="2E747E56">
            <w:pPr>
              <w:spacing w:before="191" w:line="219" w:lineRule="auto"/>
              <w:ind w:left="2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生产企业</w:t>
            </w:r>
          </w:p>
        </w:tc>
        <w:tc>
          <w:tcPr>
            <w:tcW w:w="1434" w:type="dxa"/>
          </w:tcPr>
          <w:p w14:paraId="2A63DBD1">
            <w:pPr>
              <w:spacing w:before="30" w:line="222" w:lineRule="auto"/>
              <w:ind w:left="462" w:right="221" w:hanging="2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挂网价格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3"/>
                <w:sz w:val="25"/>
                <w:szCs w:val="25"/>
              </w:rPr>
              <w:t>(元)</w:t>
            </w:r>
          </w:p>
        </w:tc>
      </w:tr>
      <w:tr w14:paraId="13A53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4" w:type="dxa"/>
          </w:tcPr>
          <w:p w14:paraId="462A1A2B"/>
        </w:tc>
        <w:tc>
          <w:tcPr>
            <w:tcW w:w="1448" w:type="dxa"/>
          </w:tcPr>
          <w:p w14:paraId="681A8205"/>
        </w:tc>
        <w:tc>
          <w:tcPr>
            <w:tcW w:w="919" w:type="dxa"/>
          </w:tcPr>
          <w:p w14:paraId="3A190B20"/>
        </w:tc>
        <w:tc>
          <w:tcPr>
            <w:tcW w:w="1568" w:type="dxa"/>
          </w:tcPr>
          <w:p w14:paraId="3B424CCF"/>
        </w:tc>
        <w:tc>
          <w:tcPr>
            <w:tcW w:w="1209" w:type="dxa"/>
          </w:tcPr>
          <w:p w14:paraId="0C984FA5"/>
        </w:tc>
        <w:tc>
          <w:tcPr>
            <w:tcW w:w="819" w:type="dxa"/>
          </w:tcPr>
          <w:p w14:paraId="4C7D4516"/>
        </w:tc>
        <w:tc>
          <w:tcPr>
            <w:tcW w:w="1558" w:type="dxa"/>
          </w:tcPr>
          <w:p w14:paraId="23002EF3"/>
        </w:tc>
        <w:tc>
          <w:tcPr>
            <w:tcW w:w="1434" w:type="dxa"/>
          </w:tcPr>
          <w:p w14:paraId="282C84CD"/>
        </w:tc>
      </w:tr>
      <w:tr w14:paraId="54DED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24" w:type="dxa"/>
          </w:tcPr>
          <w:p w14:paraId="36541E7F"/>
        </w:tc>
        <w:tc>
          <w:tcPr>
            <w:tcW w:w="1448" w:type="dxa"/>
          </w:tcPr>
          <w:p w14:paraId="63ED2F05"/>
        </w:tc>
        <w:tc>
          <w:tcPr>
            <w:tcW w:w="919" w:type="dxa"/>
          </w:tcPr>
          <w:p w14:paraId="258B9724"/>
        </w:tc>
        <w:tc>
          <w:tcPr>
            <w:tcW w:w="1568" w:type="dxa"/>
          </w:tcPr>
          <w:p w14:paraId="58DB4535"/>
        </w:tc>
        <w:tc>
          <w:tcPr>
            <w:tcW w:w="1209" w:type="dxa"/>
          </w:tcPr>
          <w:p w14:paraId="0CF471A1"/>
        </w:tc>
        <w:tc>
          <w:tcPr>
            <w:tcW w:w="819" w:type="dxa"/>
          </w:tcPr>
          <w:p w14:paraId="4CC21C48"/>
        </w:tc>
        <w:tc>
          <w:tcPr>
            <w:tcW w:w="1558" w:type="dxa"/>
          </w:tcPr>
          <w:p w14:paraId="57F7F0EE"/>
        </w:tc>
        <w:tc>
          <w:tcPr>
            <w:tcW w:w="1434" w:type="dxa"/>
          </w:tcPr>
          <w:p w14:paraId="6436FC43"/>
        </w:tc>
      </w:tr>
      <w:tr w14:paraId="10325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4" w:type="dxa"/>
          </w:tcPr>
          <w:p w14:paraId="1D0E8937"/>
        </w:tc>
        <w:tc>
          <w:tcPr>
            <w:tcW w:w="1448" w:type="dxa"/>
          </w:tcPr>
          <w:p w14:paraId="6A333D27"/>
        </w:tc>
        <w:tc>
          <w:tcPr>
            <w:tcW w:w="919" w:type="dxa"/>
          </w:tcPr>
          <w:p w14:paraId="04AAD40F"/>
        </w:tc>
        <w:tc>
          <w:tcPr>
            <w:tcW w:w="1568" w:type="dxa"/>
          </w:tcPr>
          <w:p w14:paraId="6645F29C"/>
        </w:tc>
        <w:tc>
          <w:tcPr>
            <w:tcW w:w="1209" w:type="dxa"/>
          </w:tcPr>
          <w:p w14:paraId="73D0D8CC"/>
        </w:tc>
        <w:tc>
          <w:tcPr>
            <w:tcW w:w="819" w:type="dxa"/>
          </w:tcPr>
          <w:p w14:paraId="3B1FE36F"/>
        </w:tc>
        <w:tc>
          <w:tcPr>
            <w:tcW w:w="1558" w:type="dxa"/>
          </w:tcPr>
          <w:p w14:paraId="11F88924"/>
        </w:tc>
        <w:tc>
          <w:tcPr>
            <w:tcW w:w="1434" w:type="dxa"/>
          </w:tcPr>
          <w:p w14:paraId="3A6D1846"/>
        </w:tc>
      </w:tr>
    </w:tbl>
    <w:p w14:paraId="540EFA86">
      <w:pPr>
        <w:spacing w:line="343" w:lineRule="auto"/>
      </w:pPr>
    </w:p>
    <w:p w14:paraId="17E353DE">
      <w:pPr>
        <w:spacing w:line="344" w:lineRule="auto"/>
      </w:pPr>
    </w:p>
    <w:p w14:paraId="7D68D937">
      <w:pPr>
        <w:spacing w:line="344" w:lineRule="auto"/>
      </w:pPr>
    </w:p>
    <w:p w14:paraId="07A809F8">
      <w:pPr>
        <w:spacing w:line="344" w:lineRule="auto"/>
      </w:pPr>
    </w:p>
    <w:p w14:paraId="5C0AB6DF">
      <w:pPr>
        <w:spacing w:before="105" w:line="222" w:lineRule="auto"/>
        <w:ind w:left="41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生产企业(公章):</w:t>
      </w:r>
    </w:p>
    <w:p w14:paraId="5CDDDD5F">
      <w:pPr>
        <w:spacing w:before="186" w:line="222" w:lineRule="auto"/>
        <w:ind w:left="420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1"/>
          <w:sz w:val="32"/>
          <w:szCs w:val="32"/>
        </w:rPr>
        <w:t>日期</w:t>
      </w:r>
      <w:r>
        <w:rPr>
          <w:rFonts w:hint="eastAsia" w:ascii="仿宋" w:hAnsi="仿宋" w:eastAsia="仿宋" w:cs="仿宋"/>
          <w:spacing w:val="-4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1"/>
          <w:sz w:val="32"/>
          <w:szCs w:val="32"/>
        </w:rPr>
        <w:t>：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1"/>
          <w:sz w:val="32"/>
          <w:szCs w:val="32"/>
        </w:rPr>
        <w:t>年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41"/>
          <w:sz w:val="32"/>
          <w:szCs w:val="32"/>
        </w:rPr>
        <w:t>月</w:t>
      </w:r>
      <w:r>
        <w:rPr>
          <w:rFonts w:ascii="仿宋" w:hAnsi="仿宋" w:eastAsia="仿宋" w:cs="仿宋"/>
          <w:spacing w:val="-1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1"/>
          <w:sz w:val="32"/>
          <w:szCs w:val="32"/>
        </w:rPr>
        <w:t>曰</w:t>
      </w:r>
    </w:p>
    <w:p w14:paraId="3E27A5E5"/>
    <w:sectPr>
      <w:footerReference r:id="rId3" w:type="default"/>
      <w:pgSz w:w="12110" w:h="16990"/>
      <w:pgMar w:top="400" w:right="995" w:bottom="1024" w:left="1325" w:header="0" w:footer="90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CB458">
    <w:pPr>
      <w:spacing w:line="183" w:lineRule="auto"/>
      <w:ind w:left="4494"/>
      <w:rPr>
        <w:rFonts w:ascii="宋体" w:hAnsi="宋体" w:eastAsia="宋体" w:cs="宋体"/>
        <w:sz w:val="12"/>
        <w:szCs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jk2MGIwMTRjZjY1ZWE3MjU4ZDgzODdlMWIwZTUifQ=="/>
  </w:docVars>
  <w:rsids>
    <w:rsidRoot w:val="33AA581A"/>
    <w:rsid w:val="000501AC"/>
    <w:rsid w:val="00442C8B"/>
    <w:rsid w:val="004C5837"/>
    <w:rsid w:val="00546AAF"/>
    <w:rsid w:val="0058334C"/>
    <w:rsid w:val="00671B98"/>
    <w:rsid w:val="00BE7088"/>
    <w:rsid w:val="0C340869"/>
    <w:rsid w:val="1CEA00C9"/>
    <w:rsid w:val="207F1ADB"/>
    <w:rsid w:val="2BA769AB"/>
    <w:rsid w:val="33AA581A"/>
    <w:rsid w:val="3DC346DC"/>
    <w:rsid w:val="405B7EA7"/>
    <w:rsid w:val="45834D6B"/>
    <w:rsid w:val="461E4E8F"/>
    <w:rsid w:val="4B4F3F26"/>
    <w:rsid w:val="4D09013E"/>
    <w:rsid w:val="554177EE"/>
    <w:rsid w:val="5BC963BE"/>
    <w:rsid w:val="639B17F6"/>
    <w:rsid w:val="655D38EF"/>
    <w:rsid w:val="69951FB0"/>
    <w:rsid w:val="723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171</Characters>
  <Lines>1</Lines>
  <Paragraphs>1</Paragraphs>
  <TotalTime>6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2023-04-21T08:19:00Z</dcterms:created>
  <dc:creator>七七</dc:creator>
  <cp:lastModifiedBy>徐</cp:lastModifiedBy>
  <cp:lastPrinted>2025-03-27T08:59:59Z</cp:lastPrinted>
  <dcterms:modified xsi:type="dcterms:W3CDTF">2025-03-27T09:04:41Z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CEC091D75D0247FD8128F4C3A42935BA_13</vt:lpwstr>
  </property>
  <property fmtid="{D5CDD505-2E9C-101B-9397-08002B2CF9AE}" pid="4" name="KSOTemplateDocerSaveRecord">
    <vt:lpwstr>eyJoZGlkIjoiYzJkMjk2MGIwMTRjZjY1ZWE3MjU4ZDgzODdlMWIwZTUiLCJ1c2VySWQiOiIyMDA2OTI4MzQifQ==</vt:lpwstr>
  </property>
</Properties>
</file>