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A89D2">
      <w:pPr>
        <w:spacing w:after="156" w:afterLines="50" w:line="640" w:lineRule="exact"/>
        <w:jc w:val="both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54DFAE00">
      <w:pPr>
        <w:spacing w:after="156" w:afterLines="50" w:line="640" w:lineRule="exact"/>
        <w:jc w:val="center"/>
        <w:rPr>
          <w:rFonts w:ascii="方正小标宋简体" w:hAnsi="微软雅黑" w:eastAsia="方正小标宋简体" w:cs="微软雅黑"/>
          <w:color w:val="auto"/>
          <w:sz w:val="36"/>
          <w:szCs w:val="32"/>
        </w:rPr>
      </w:pPr>
      <w:r>
        <w:rPr>
          <w:rFonts w:hint="eastAsia" w:ascii="方正小标宋简体" w:hAnsi="微软雅黑" w:eastAsia="方正小标宋简体" w:cs="微软雅黑"/>
          <w:color w:val="auto"/>
          <w:sz w:val="36"/>
          <w:szCs w:val="32"/>
        </w:rPr>
        <w:t>表1 科学技术活动实施单位科研信用评价指标体系</w:t>
      </w:r>
    </w:p>
    <w:tbl>
      <w:tblPr>
        <w:tblStyle w:val="2"/>
        <w:tblW w:w="10181" w:type="dxa"/>
        <w:jc w:val="center"/>
        <w:tblBorders>
          <w:top w:val="outset" w:color="333333" w:sz="2" w:space="0"/>
          <w:left w:val="outset" w:color="333333" w:sz="2" w:space="0"/>
          <w:bottom w:val="outset" w:color="333333" w:sz="2" w:space="0"/>
          <w:right w:val="outset" w:color="333333" w:sz="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8397"/>
        <w:gridCol w:w="1118"/>
      </w:tblGrid>
      <w:tr w14:paraId="321BB3A8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061F6">
            <w:pPr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  <w:t>信用等级</w:t>
            </w:r>
          </w:p>
        </w:tc>
        <w:tc>
          <w:tcPr>
            <w:tcW w:w="8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4E595">
            <w:pPr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  <w:t>信用记录内容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B0922">
            <w:pPr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  <w:t>量级标准</w:t>
            </w:r>
          </w:p>
        </w:tc>
      </w:tr>
      <w:tr w14:paraId="51E9AD36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9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368D7B">
            <w:pPr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优良</w:t>
            </w:r>
          </w:p>
          <w:p w14:paraId="4C9CFE76">
            <w:pPr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8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3EAA1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1.科学技术活动申报材料真实有效，无弄虚作假行为。</w:t>
            </w:r>
          </w:p>
          <w:p w14:paraId="77F9EF2C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2.按照相关科学技术活动经费使用规定，规范管理和使用经费，做到专款专用。</w:t>
            </w:r>
          </w:p>
          <w:p w14:paraId="544E1CF6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3.按照科技计划项目任务书（合同书、协议等）约定，按期报告项目进展和经费使用情况；按约定向合作单位拨付科学技术活动经费。</w:t>
            </w:r>
          </w:p>
          <w:p w14:paraId="62F2B451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4.按照相关规定要求，及时报送科技报告和科学技术活动执行过程中出现的需要报告事项。</w:t>
            </w:r>
          </w:p>
          <w:p w14:paraId="58EC8372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5.按照规定要求配合开展科学技术活动监督检查、绩效评价评估和统计调查等工作。</w:t>
            </w:r>
          </w:p>
          <w:p w14:paraId="7EC021BE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6.无违反科技伦理规范的行为。</w:t>
            </w:r>
          </w:p>
          <w:p w14:paraId="76539377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7.无法律、行政法规、部门规章或规范性文件规定的其他违规行为。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77D6E">
            <w:pPr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同时</w:t>
            </w:r>
          </w:p>
          <w:p w14:paraId="09908C8B">
            <w:pPr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具备</w:t>
            </w:r>
          </w:p>
        </w:tc>
      </w:tr>
      <w:tr w14:paraId="74E1F861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07E5F">
            <w:pPr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一般失信</w:t>
            </w:r>
          </w:p>
          <w:p w14:paraId="6E17471B">
            <w:pPr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B</w:t>
            </w:r>
          </w:p>
        </w:tc>
        <w:tc>
          <w:tcPr>
            <w:tcW w:w="8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843E8A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除客观原因导致以下结果的：</w:t>
            </w:r>
          </w:p>
          <w:p w14:paraId="73C3F1A7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1.不按时向合作单位拨付科研经费的。</w:t>
            </w:r>
          </w:p>
          <w:p w14:paraId="2F8B053C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2.不按要求提交科技计划项目进展、经费使用情况等材料的。</w:t>
            </w:r>
          </w:p>
          <w:p w14:paraId="23BD16C1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3.其他科研一般失信行为。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BAE55">
            <w:pPr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信用记录累计一次（不含）以上</w:t>
            </w:r>
          </w:p>
        </w:tc>
      </w:tr>
      <w:tr w14:paraId="322268BF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D58D6">
            <w:pPr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较重失信</w:t>
            </w:r>
          </w:p>
          <w:p w14:paraId="0E09985F">
            <w:pPr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C</w:t>
            </w:r>
          </w:p>
        </w:tc>
        <w:tc>
          <w:tcPr>
            <w:tcW w:w="8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FF68B">
            <w:pPr>
              <w:widowControl w:val="0"/>
              <w:shd w:val="clear" w:color="auto" w:fill="FFFFFF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1.在科学技术活动提名、申报、评审、实施、绩效评价、监督检查和评估等活动中提供虚假材料，组织“打招呼”“走关系”等请托行为。</w:t>
            </w:r>
          </w:p>
          <w:p w14:paraId="0F2AACF8">
            <w:pPr>
              <w:widowControl w:val="0"/>
              <w:shd w:val="clear" w:color="auto" w:fill="FFFFFF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2.科学技术活动管理失职，造成负面影响或财政资金损失。</w:t>
            </w:r>
          </w:p>
          <w:p w14:paraId="137FF89E">
            <w:pPr>
              <w:widowControl w:val="0"/>
              <w:shd w:val="clear" w:color="auto" w:fill="FFFFFF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3.</w:t>
            </w: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不按期提交科技报告，多次催促拒不提交的；未按相关要求报批重大事项的。</w:t>
            </w:r>
          </w:p>
          <w:p w14:paraId="41633B8E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4.因主观因素，科学技术活动所需的资金、原材料、人员、支撑条件等未落实或发生改变，导致项目无法正常进行的。</w:t>
            </w:r>
          </w:p>
          <w:p w14:paraId="570EA9D9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5.其他科研较重失信行为。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ACBB2">
            <w:pPr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信用记录累计一次（含）以上</w:t>
            </w:r>
          </w:p>
        </w:tc>
      </w:tr>
      <w:tr w14:paraId="1EF93424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6C2E9">
            <w:pPr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严重失信</w:t>
            </w:r>
          </w:p>
          <w:p w14:paraId="31C06B99">
            <w:pPr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D</w:t>
            </w:r>
          </w:p>
        </w:tc>
        <w:tc>
          <w:tcPr>
            <w:tcW w:w="8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C06E5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1.因主观因素，未履行法人管理和服务职责；隐瞒、迁就、包庇、纵容或参与本单位人员的违法违规活动；截留、挤占、挪用、套取、转移和私分财政科研资金。</w:t>
            </w:r>
          </w:p>
          <w:p w14:paraId="7E5B91A6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因主观因素，不履行科技计划项目任务（合同）书约定的主要义务。</w:t>
            </w:r>
          </w:p>
          <w:p w14:paraId="39CFAF99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3.不配合监督检查和评估工作，提供虚假材料，对相关处理意见拒不整改或虚假整改。</w:t>
            </w:r>
          </w:p>
          <w:p w14:paraId="1919C335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4.不按规定上缴应收回的财政科研结余资金。</w:t>
            </w:r>
          </w:p>
          <w:p w14:paraId="262C6BB6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5.不按规定进行科技伦理审查并监督执行。</w:t>
            </w:r>
          </w:p>
          <w:p w14:paraId="1854E00E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6.开展危害国家安全、损害社会公共利益、危害人体健康的科学技术活动。</w:t>
            </w:r>
          </w:p>
          <w:p w14:paraId="7A6C29E2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7.违反国家科学技术活动保密相关规定。</w:t>
            </w:r>
          </w:p>
          <w:p w14:paraId="12374C33">
            <w:pPr>
              <w:widowControl w:val="0"/>
              <w:snapToGrid w:val="0"/>
              <w:spacing w:before="0" w:beforeAutospacing="0" w:after="0" w:afterAutospacing="0" w:line="300" w:lineRule="exact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8.法律、行政法规、部门规章或规范性文件规定的其他相关违规行为。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3B148">
            <w:pPr>
              <w:widowControl w:val="0"/>
              <w:snapToGrid w:val="0"/>
              <w:spacing w:before="0" w:beforeAutospacing="0" w:after="0" w:afterAutospacing="0" w:line="300" w:lineRule="exact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信用记录累计一次（含）以上</w:t>
            </w:r>
          </w:p>
        </w:tc>
      </w:tr>
    </w:tbl>
    <w:p w14:paraId="7E3C96EC">
      <w:pPr>
        <w:widowControl/>
        <w:jc w:val="left"/>
        <w:rPr>
          <w:rFonts w:ascii="仿宋_GB2312" w:hAnsi="微软雅黑" w:eastAsia="仿宋_GB2312" w:cs="微软雅黑"/>
          <w:color w:val="auto"/>
          <w:kern w:val="0"/>
          <w:sz w:val="24"/>
          <w:szCs w:val="24"/>
        </w:rPr>
      </w:pPr>
      <w:r>
        <w:rPr>
          <w:rFonts w:ascii="仿宋_GB2312" w:hAnsi="微软雅黑" w:eastAsia="仿宋_GB2312" w:cs="微软雅黑"/>
          <w:color w:val="auto"/>
          <w:szCs w:val="24"/>
        </w:rPr>
        <w:br w:type="page"/>
      </w:r>
    </w:p>
    <w:p w14:paraId="76981EAC">
      <w:pPr>
        <w:spacing w:after="156" w:afterLines="50" w:line="640" w:lineRule="exact"/>
        <w:jc w:val="center"/>
        <w:rPr>
          <w:rFonts w:ascii="方正小标宋简体" w:hAnsi="微软雅黑" w:eastAsia="方正小标宋简体" w:cs="微软雅黑"/>
          <w:color w:val="auto"/>
          <w:sz w:val="36"/>
          <w:szCs w:val="32"/>
        </w:rPr>
      </w:pPr>
      <w:r>
        <w:rPr>
          <w:rFonts w:hint="eastAsia" w:ascii="方正小标宋简体" w:hAnsi="微软雅黑" w:eastAsia="方正小标宋简体" w:cs="微软雅黑"/>
          <w:color w:val="auto"/>
          <w:sz w:val="36"/>
          <w:szCs w:val="32"/>
        </w:rPr>
        <w:t>表2 科学技术活动人员科研信用评价指标体系</w:t>
      </w:r>
    </w:p>
    <w:tbl>
      <w:tblPr>
        <w:tblStyle w:val="2"/>
        <w:tblW w:w="10181" w:type="dxa"/>
        <w:jc w:val="center"/>
        <w:tblBorders>
          <w:top w:val="outset" w:color="333333" w:sz="2" w:space="0"/>
          <w:left w:val="outset" w:color="333333" w:sz="2" w:space="0"/>
          <w:bottom w:val="outset" w:color="333333" w:sz="2" w:space="0"/>
          <w:right w:val="outset" w:color="333333" w:sz="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8397"/>
        <w:gridCol w:w="1118"/>
      </w:tblGrid>
      <w:tr w14:paraId="1A02A18E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9CAC8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  <w:t>信用等级</w:t>
            </w:r>
          </w:p>
        </w:tc>
        <w:tc>
          <w:tcPr>
            <w:tcW w:w="8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D4C16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  <w:t>信用记录内容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80823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  <w:t>量级标准</w:t>
            </w:r>
          </w:p>
        </w:tc>
      </w:tr>
      <w:tr w14:paraId="514D5E48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58AEB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优良</w:t>
            </w:r>
          </w:p>
          <w:p w14:paraId="117B437B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8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DF707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1.科学技术活动申报材料真实有效，无弄虚作假行为。</w:t>
            </w:r>
          </w:p>
          <w:p w14:paraId="39A334C9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2.科学技术活动经费专款专用，使用规范。</w:t>
            </w:r>
          </w:p>
          <w:p w14:paraId="376650AA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3.按科技计划项目任务书（合同书、协议等）约定，按期报告项目进展和经费使用情况；及时报送科技报告和项目执行过程中出现的重大事项等。</w:t>
            </w:r>
          </w:p>
          <w:p w14:paraId="755628ED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4.按要求配合项目监督检查、评估、绩效评价、统计调查等工作。</w:t>
            </w:r>
          </w:p>
          <w:p w14:paraId="37A9E2C2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5.无违反科技伦理规范的行为。</w:t>
            </w:r>
          </w:p>
          <w:p w14:paraId="7B49ABD1">
            <w:pPr>
              <w:widowControl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6.无法律、行政法规、部门规章或规范性文件规定的其他违规行为。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3249C0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同时</w:t>
            </w:r>
          </w:p>
          <w:p w14:paraId="62B525C8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具备</w:t>
            </w:r>
          </w:p>
        </w:tc>
      </w:tr>
      <w:tr w14:paraId="341BE122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5AA31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一般失信</w:t>
            </w:r>
          </w:p>
          <w:p w14:paraId="5E144E94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B</w:t>
            </w:r>
          </w:p>
        </w:tc>
        <w:tc>
          <w:tcPr>
            <w:tcW w:w="8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D3C7B">
            <w:pPr>
              <w:widowControl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除客观原因导致以下结果的：</w:t>
            </w:r>
          </w:p>
          <w:p w14:paraId="25EC7790">
            <w:pPr>
              <w:widowControl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1.不按时向合作单位拨付科研经费的。</w:t>
            </w:r>
          </w:p>
          <w:p w14:paraId="2F2B1462">
            <w:pPr>
              <w:widowControl w:val="0"/>
              <w:snapToGrid w:val="0"/>
              <w:spacing w:before="0" w:beforeAutospacing="0" w:after="0" w:afterAutospacing="0"/>
              <w:jc w:val="both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2.不按要求提交科学技术活动进展、经费使用情况等材料的。</w:t>
            </w:r>
          </w:p>
          <w:p w14:paraId="351A6F26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3.其他科研一般失信行为。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08169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信用记录累计一次（不含）以上</w:t>
            </w:r>
          </w:p>
        </w:tc>
      </w:tr>
      <w:tr w14:paraId="55CE910A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1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63C77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较重失信</w:t>
            </w:r>
          </w:p>
          <w:p w14:paraId="5A4477B2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C</w:t>
            </w:r>
          </w:p>
        </w:tc>
        <w:tc>
          <w:tcPr>
            <w:tcW w:w="8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46401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1.在科学技术活动申报、评审、实施、绩效评价、监督检查和评估等过程中提供虚假材料，实施“打招呼”“走关系”等请托行为。</w:t>
            </w:r>
          </w:p>
          <w:p w14:paraId="6817F736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2.故意夸大研究基础、学术价值或科技成果的技术价值、社会经济效益，隐瞒技术风险，造成负面影响或财政资金损失。</w:t>
            </w:r>
          </w:p>
          <w:p w14:paraId="19496B7B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3.科技计划项目负责人在项目执行期内擅自变更，造成项目无法开展或财政资金损失。</w:t>
            </w:r>
          </w:p>
          <w:p w14:paraId="5CDB4D35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4.随意降低目标任务和约定要求，以项目实施周期外或不相关成果充抵交差。</w:t>
            </w:r>
          </w:p>
          <w:p w14:paraId="4DCA37E5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5.</w:t>
            </w: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其他科研较重失信行为。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43CBC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信用记录累计一次（含）以上</w:t>
            </w:r>
          </w:p>
        </w:tc>
      </w:tr>
      <w:tr w14:paraId="4C95F739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2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162A6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严重失信</w:t>
            </w:r>
          </w:p>
          <w:p w14:paraId="1B2FD1F1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D</w:t>
            </w:r>
          </w:p>
        </w:tc>
        <w:tc>
          <w:tcPr>
            <w:tcW w:w="83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7D8B9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 xml:space="preserve">1.抄袭、剽窃、侵占、篡改他人科学技术成果，编造科学技术成果，侵犯他人知识产权等。 </w:t>
            </w:r>
          </w:p>
          <w:p w14:paraId="30BE2053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 2.违反科技计划项目管理规定，无正当理由不按项目任务书（合同、协议书等）的主要义务约定执行；擅自超权限调整项目任务或预算安排；科技报告、项目成果等造假。</w:t>
            </w:r>
          </w:p>
          <w:p w14:paraId="30593648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 3．因主观因素，未履行负责人的管理职责，违反科研资金管理规定，虚报、冒领、挪用、套取科研经费，谋取私利。</w:t>
            </w:r>
          </w:p>
          <w:p w14:paraId="5CFAC753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4.违反科技伦理规范。</w:t>
            </w:r>
          </w:p>
          <w:p w14:paraId="43CB566B">
            <w:pPr>
              <w:widowControl w:val="0"/>
              <w:snapToGrid w:val="0"/>
              <w:spacing w:before="0" w:beforeAutospacing="0" w:after="0" w:afterAutospacing="0"/>
              <w:jc w:val="left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5.</w:t>
            </w: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不配合监督检查和评估工作，提供虚假材料，对相关处理意见拒不整改或虚假整改。</w:t>
            </w:r>
          </w:p>
          <w:p w14:paraId="02010494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6.</w:t>
            </w: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开展危害国家安全、损害社会公共利益、危害人体健康的科学技术活动。</w:t>
            </w:r>
          </w:p>
          <w:p w14:paraId="63F62BEE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7.违反国家科学技术活动保密相关规定。</w:t>
            </w:r>
          </w:p>
          <w:p w14:paraId="479AC097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8.</w:t>
            </w: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法律、行政法规、部门规章或规范性文件规定的其他相关违规行为。</w:t>
            </w:r>
          </w:p>
        </w:tc>
        <w:tc>
          <w:tcPr>
            <w:tcW w:w="11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4B1EF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信用记录累计一次（含）以上</w:t>
            </w:r>
          </w:p>
        </w:tc>
      </w:tr>
    </w:tbl>
    <w:p w14:paraId="39F2B40F">
      <w:pPr>
        <w:widowControl/>
        <w:jc w:val="left"/>
        <w:rPr>
          <w:rFonts w:ascii="仿宋_GB2312" w:hAnsi="微软雅黑" w:eastAsia="仿宋_GB2312" w:cs="微软雅黑"/>
          <w:b/>
          <w:color w:val="auto"/>
          <w:kern w:val="0"/>
          <w:sz w:val="24"/>
          <w:szCs w:val="24"/>
        </w:rPr>
      </w:pPr>
      <w:r>
        <w:rPr>
          <w:rFonts w:ascii="仿宋_GB2312" w:hAnsi="微软雅黑" w:eastAsia="仿宋_GB2312" w:cs="微软雅黑"/>
          <w:b/>
          <w:color w:val="auto"/>
          <w:szCs w:val="24"/>
        </w:rPr>
        <w:br w:type="page"/>
      </w:r>
    </w:p>
    <w:p w14:paraId="76A0FCD6">
      <w:pPr>
        <w:shd w:val="clear" w:color="auto" w:fill="FFFFFF"/>
        <w:snapToGrid w:val="0"/>
        <w:spacing w:before="0" w:beforeAutospacing="0" w:after="0" w:afterAutospacing="0"/>
        <w:jc w:val="both"/>
        <w:rPr>
          <w:rFonts w:ascii="仿宋_GB2312" w:hAnsi="微软雅黑" w:eastAsia="仿宋_GB2312" w:cs="微软雅黑"/>
          <w:b/>
          <w:color w:val="auto"/>
        </w:rPr>
        <w:sectPr>
          <w:footerReference r:id="rId3" w:type="default"/>
          <w:pgSz w:w="11906" w:h="16838"/>
          <w:pgMar w:top="1474" w:right="1588" w:bottom="1474" w:left="1588" w:header="851" w:footer="1020" w:gutter="0"/>
          <w:pgNumType w:fmt="numberInDash" w:start="2"/>
          <w:cols w:space="425" w:num="1"/>
          <w:docGrid w:type="lines" w:linePitch="312" w:charSpace="0"/>
        </w:sectPr>
      </w:pPr>
    </w:p>
    <w:p w14:paraId="0C76AF9C">
      <w:pPr>
        <w:snapToGrid w:val="0"/>
        <w:jc w:val="center"/>
        <w:rPr>
          <w:rFonts w:ascii="方正小标宋简体" w:hAnsi="微软雅黑" w:eastAsia="方正小标宋简体" w:cs="微软雅黑"/>
          <w:color w:val="auto"/>
          <w:sz w:val="36"/>
          <w:szCs w:val="32"/>
        </w:rPr>
      </w:pPr>
      <w:r>
        <w:rPr>
          <w:rFonts w:hint="eastAsia" w:ascii="方正小标宋简体" w:hAnsi="微软雅黑" w:eastAsia="方正小标宋简体" w:cs="微软雅黑"/>
          <w:color w:val="auto"/>
          <w:sz w:val="36"/>
          <w:szCs w:val="32"/>
        </w:rPr>
        <w:t>表3 第三方科技服务机构/科学技术活动受托管理</w:t>
      </w:r>
    </w:p>
    <w:p w14:paraId="0BFBFDB0">
      <w:pPr>
        <w:snapToGrid w:val="0"/>
        <w:spacing w:after="156" w:afterLines="50"/>
        <w:jc w:val="center"/>
        <w:rPr>
          <w:rFonts w:ascii="方正小标宋简体" w:hAnsi="微软雅黑" w:eastAsia="方正小标宋简体" w:cs="微软雅黑"/>
          <w:color w:val="auto"/>
          <w:sz w:val="36"/>
          <w:szCs w:val="32"/>
        </w:rPr>
      </w:pPr>
      <w:r>
        <w:rPr>
          <w:rFonts w:hint="eastAsia" w:ascii="方正小标宋简体" w:hAnsi="微软雅黑" w:eastAsia="方正小标宋简体" w:cs="微软雅黑"/>
          <w:color w:val="auto"/>
          <w:sz w:val="36"/>
          <w:szCs w:val="32"/>
        </w:rPr>
        <w:t>机构科研信用评价指标</w:t>
      </w:r>
      <w:r>
        <w:rPr>
          <w:rFonts w:ascii="方正小标宋简体" w:hAnsi="微软雅黑" w:eastAsia="方正小标宋简体" w:cs="微软雅黑"/>
          <w:color w:val="auto"/>
          <w:sz w:val="36"/>
          <w:szCs w:val="32"/>
        </w:rPr>
        <w:t>体系</w:t>
      </w:r>
    </w:p>
    <w:tbl>
      <w:tblPr>
        <w:tblStyle w:val="2"/>
        <w:tblW w:w="10109" w:type="dxa"/>
        <w:jc w:val="center"/>
        <w:tblBorders>
          <w:top w:val="outset" w:color="333333" w:sz="2" w:space="0"/>
          <w:left w:val="outset" w:color="333333" w:sz="2" w:space="0"/>
          <w:bottom w:val="outset" w:color="333333" w:sz="2" w:space="0"/>
          <w:right w:val="outset" w:color="333333" w:sz="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8224"/>
        <w:gridCol w:w="1185"/>
      </w:tblGrid>
      <w:tr w14:paraId="5B00FAE4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0550F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  <w:t>信用等级</w:t>
            </w:r>
          </w:p>
        </w:tc>
        <w:tc>
          <w:tcPr>
            <w:tcW w:w="8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E1571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  <w:t>信用记录内容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46CF1">
            <w:pPr>
              <w:widowControl w:val="0"/>
              <w:snapToGrid w:val="0"/>
              <w:spacing w:before="0" w:beforeAutospacing="0" w:after="0" w:afterAutospacing="0"/>
              <w:ind w:firstLine="2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  <w:t>量级标准</w:t>
            </w:r>
          </w:p>
        </w:tc>
      </w:tr>
      <w:tr w14:paraId="423D445A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F32BB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优良</w:t>
            </w:r>
          </w:p>
          <w:p w14:paraId="01DE1618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8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8549E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1.按照相关科学技术活动经费使用规定，规范管理和使用经费，做到专款专用。</w:t>
            </w:r>
          </w:p>
          <w:p w14:paraId="39C6BFE8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2.按照规定要求配合开展科学技术活动监督检查、绩效评价评估等工作。</w:t>
            </w:r>
          </w:p>
          <w:p w14:paraId="6727642D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3.无法律、行政法规、部门规章或规范性文件规定的其他违规行为。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E6876">
            <w:pPr>
              <w:snapToGrid w:val="0"/>
              <w:jc w:val="center"/>
              <w:rPr>
                <w:rFonts w:ascii="仿宋_GB2312" w:hAnsi="微软雅黑" w:eastAsia="仿宋_GB2312" w:cs="微软雅黑"/>
                <w:color w:val="auto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24"/>
                <w:szCs w:val="24"/>
              </w:rPr>
              <w:t>同时</w:t>
            </w:r>
          </w:p>
          <w:p w14:paraId="10F32570">
            <w:pPr>
              <w:snapToGrid w:val="0"/>
              <w:jc w:val="center"/>
              <w:rPr>
                <w:rFonts w:ascii="仿宋_GB2312" w:hAnsi="微软雅黑" w:eastAsia="仿宋_GB2312" w:cs="微软雅黑"/>
                <w:color w:val="auto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24"/>
                <w:szCs w:val="24"/>
              </w:rPr>
              <w:t>具备</w:t>
            </w:r>
          </w:p>
        </w:tc>
      </w:tr>
      <w:tr w14:paraId="48A75D84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9FB91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一般失信</w:t>
            </w:r>
          </w:p>
          <w:p w14:paraId="5B9EC003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B</w:t>
            </w:r>
          </w:p>
        </w:tc>
        <w:tc>
          <w:tcPr>
            <w:tcW w:w="8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ADE1F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1.不遵守自治区科技计划项目管理相关规定、职业道德、行业准则及管理和服务协议（承诺），造成不良影响。</w:t>
            </w:r>
          </w:p>
          <w:p w14:paraId="022145CF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2.其他科研一般失信行为。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8E49E0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信用记录累计一次（不含）以上</w:t>
            </w:r>
          </w:p>
        </w:tc>
      </w:tr>
      <w:tr w14:paraId="0E099217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2887A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较重失信</w:t>
            </w:r>
          </w:p>
          <w:p w14:paraId="31F1051F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C</w:t>
            </w:r>
          </w:p>
        </w:tc>
        <w:tc>
          <w:tcPr>
            <w:tcW w:w="8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91EB9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1.采取弄虚作假等不正当手段获取科学技术活动相关业务。</w:t>
            </w:r>
          </w:p>
          <w:p w14:paraId="6AAE1CBF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2.内部管理混乱，影响受托管理工作正常开展。</w:t>
            </w:r>
          </w:p>
          <w:p w14:paraId="43071CFE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3.重大事项未及时上报。</w:t>
            </w:r>
          </w:p>
          <w:p w14:paraId="200BE280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4.存在管理过失，造成负面影响或财政资金损失。</w:t>
            </w:r>
          </w:p>
          <w:p w14:paraId="4FBAF587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5.擅自委托他方代替提供科学技术活动相关服务。</w:t>
            </w:r>
          </w:p>
          <w:p w14:paraId="4A981434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6.干预咨询评审或向咨询评审专家施加倾向性影响。</w:t>
            </w:r>
          </w:p>
          <w:p w14:paraId="5300A08D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7.其他科研较重失信行为。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E4444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信用记录累计一次（含）以上</w:t>
            </w:r>
          </w:p>
        </w:tc>
      </w:tr>
      <w:tr w14:paraId="00D761B7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2" w:hRule="atLeast"/>
          <w:jc w:val="center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1BAFFC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严重失信</w:t>
            </w:r>
          </w:p>
          <w:p w14:paraId="3613E34E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D</w:t>
            </w:r>
          </w:p>
        </w:tc>
        <w:tc>
          <w:tcPr>
            <w:tcW w:w="8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22BC6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1.设租寻租，徇私舞弊、滥用职权、私分受托管理的科研资金。</w:t>
            </w:r>
          </w:p>
          <w:p w14:paraId="125C97F6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2.隐瞒、包庇科学技术活动中相关单位或人员的违法违规行为。</w:t>
            </w:r>
          </w:p>
          <w:p w14:paraId="08EF9845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3.受托管理机构违反任务委托协议等合同约定的主要义务；管理严重失职，所管理的科技计划项目或相关工作人员存在重大问题。</w:t>
            </w:r>
          </w:p>
          <w:p w14:paraId="50901B5D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4.第三方科技服务机构违反合同或协议约定的主要义务，从事学术论文买卖、代写代投以及伪造、虚构、篡改研究数据等。</w:t>
            </w: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5.违反回避制度要求。</w:t>
            </w:r>
          </w:p>
          <w:p w14:paraId="5BF35C19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6.出具虚假或失实结论。</w:t>
            </w:r>
          </w:p>
          <w:p w14:paraId="72F0BCDA">
            <w:pPr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7.</w:t>
            </w: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不配合监督检查和评估工作，提供虚假材料，对相关处理意见拒不整改或虚假整改。</w:t>
            </w:r>
          </w:p>
          <w:p w14:paraId="254C6A20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8.泄露需保密的相关信息和材料等。</w:t>
            </w:r>
          </w:p>
          <w:p w14:paraId="46BE0802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9.违反国家科学技术活动保密相关规定。</w:t>
            </w:r>
          </w:p>
          <w:p w14:paraId="7D31B1EE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both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10.</w:t>
            </w: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法律、行政法规、部门规章或规范性文件规定的其他相关违规行为。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D1F5F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信用记录累计一次（含）以上</w:t>
            </w:r>
          </w:p>
        </w:tc>
      </w:tr>
    </w:tbl>
    <w:p w14:paraId="26D8FDAE">
      <w:pPr>
        <w:widowControl w:val="0"/>
        <w:snapToGrid w:val="0"/>
        <w:spacing w:before="0" w:beforeAutospacing="0" w:after="0" w:afterAutospacing="0"/>
        <w:ind w:left="-7" w:leftChars="-428" w:right="-1050" w:rightChars="-500" w:hanging="892" w:hangingChars="372"/>
        <w:jc w:val="left"/>
        <w:rPr>
          <w:rFonts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  <w:t>注：科学技术活动第三方科技服务机构、受托管理机构中的工作人员科研信用评价参照表</w:t>
      </w:r>
      <w:r>
        <w:rPr>
          <w:rFonts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eastAsia"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  <w:t>执行。</w:t>
      </w:r>
      <w:r>
        <w:rPr>
          <w:rFonts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  <w:br w:type="page"/>
      </w:r>
    </w:p>
    <w:p w14:paraId="41439232">
      <w:pPr>
        <w:snapToGrid w:val="0"/>
        <w:spacing w:after="156" w:afterLines="50" w:line="640" w:lineRule="exact"/>
        <w:jc w:val="center"/>
        <w:rPr>
          <w:rFonts w:ascii="方正小标宋简体" w:hAnsi="微软雅黑" w:eastAsia="方正小标宋简体" w:cs="微软雅黑"/>
          <w:color w:val="auto"/>
          <w:sz w:val="36"/>
          <w:szCs w:val="32"/>
        </w:rPr>
      </w:pPr>
      <w:r>
        <w:rPr>
          <w:rFonts w:hint="eastAsia" w:ascii="方正小标宋简体" w:hAnsi="微软雅黑" w:eastAsia="方正小标宋简体" w:cs="微软雅黑"/>
          <w:color w:val="auto"/>
          <w:sz w:val="36"/>
          <w:szCs w:val="32"/>
        </w:rPr>
        <w:t>表4 咨询评审专家科研信用评价指标</w:t>
      </w:r>
      <w:r>
        <w:rPr>
          <w:rFonts w:ascii="方正小标宋简体" w:hAnsi="微软雅黑" w:eastAsia="方正小标宋简体" w:cs="微软雅黑"/>
          <w:color w:val="auto"/>
          <w:sz w:val="36"/>
          <w:szCs w:val="32"/>
        </w:rPr>
        <w:t>体系</w:t>
      </w:r>
    </w:p>
    <w:tbl>
      <w:tblPr>
        <w:tblStyle w:val="2"/>
        <w:tblW w:w="10341" w:type="dxa"/>
        <w:jc w:val="center"/>
        <w:tblBorders>
          <w:top w:val="outset" w:color="333333" w:sz="2" w:space="0"/>
          <w:left w:val="outset" w:color="333333" w:sz="2" w:space="0"/>
          <w:bottom w:val="outset" w:color="333333" w:sz="2" w:space="0"/>
          <w:right w:val="outset" w:color="333333" w:sz="2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"/>
        <w:gridCol w:w="8563"/>
        <w:gridCol w:w="1089"/>
      </w:tblGrid>
      <w:tr w14:paraId="30EFFAB2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1F7C16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  <w:t>信用等级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E4DED7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  <w:t>信用记录内容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31E0E8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  <w:t>量级标准</w:t>
            </w:r>
          </w:p>
        </w:tc>
      </w:tr>
      <w:tr w14:paraId="775EA775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000B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优良</w:t>
            </w:r>
          </w:p>
          <w:p w14:paraId="13F85D35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A</w:t>
            </w:r>
          </w:p>
        </w:tc>
        <w:tc>
          <w:tcPr>
            <w:tcW w:w="8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6EB57C">
            <w:pPr>
              <w:widowControl w:val="0"/>
              <w:snapToGrid w:val="0"/>
              <w:spacing w:before="0" w:beforeAutospacing="0" w:after="0" w:afterAutospacing="0"/>
              <w:jc w:val="left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1.在咨询、评审、评估、评价和监督检查等过程中认真履行承诺义务。</w:t>
            </w:r>
          </w:p>
          <w:p w14:paraId="2B15894E">
            <w:pPr>
              <w:widowControl w:val="0"/>
              <w:snapToGrid w:val="0"/>
              <w:spacing w:before="0" w:beforeAutospacing="0" w:after="0" w:afterAutospacing="0"/>
              <w:jc w:val="left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2.严格遵守相关工作规章制度和工作纪律，无不良信用行为发生。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0F0F7D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同时</w:t>
            </w:r>
          </w:p>
          <w:p w14:paraId="0FF37057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具备</w:t>
            </w:r>
          </w:p>
        </w:tc>
      </w:tr>
      <w:tr w14:paraId="0CEC5D90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48946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一般失信</w:t>
            </w:r>
          </w:p>
          <w:p w14:paraId="0F3A758E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B</w:t>
            </w:r>
          </w:p>
        </w:tc>
        <w:tc>
          <w:tcPr>
            <w:tcW w:w="8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7ED1A6">
            <w:pPr>
              <w:widowControl w:val="0"/>
              <w:snapToGrid w:val="0"/>
              <w:spacing w:before="0" w:beforeAutospacing="0" w:after="0" w:afterAutospacing="0"/>
              <w:jc w:val="left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1.未按要求提供项目评审结论。</w:t>
            </w:r>
          </w:p>
          <w:p w14:paraId="7ACAC784">
            <w:pPr>
              <w:widowControl w:val="0"/>
              <w:snapToGrid w:val="0"/>
              <w:spacing w:before="0" w:beforeAutospacing="0" w:after="0" w:afterAutospacing="0"/>
              <w:jc w:val="left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2.不遵守评审会议秩序；未按照要求关闭通讯工具。</w:t>
            </w:r>
          </w:p>
          <w:p w14:paraId="3E357304">
            <w:pPr>
              <w:widowControl w:val="0"/>
              <w:snapToGrid w:val="0"/>
              <w:spacing w:before="0" w:beforeAutospacing="0" w:after="0" w:afterAutospacing="0"/>
              <w:jc w:val="left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3.其他科研一般失信行为。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EDA2A1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信用记录累计一次（不含）以上</w:t>
            </w:r>
          </w:p>
        </w:tc>
      </w:tr>
      <w:tr w14:paraId="677227CD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3AAD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较重失信</w:t>
            </w:r>
          </w:p>
          <w:p w14:paraId="22870F47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C</w:t>
            </w:r>
          </w:p>
        </w:tc>
        <w:tc>
          <w:tcPr>
            <w:tcW w:w="8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ECEDAA">
            <w:pPr>
              <w:widowControl w:val="0"/>
              <w:shd w:val="clear" w:color="auto" w:fill="FFFFFF"/>
              <w:snapToGrid w:val="0"/>
              <w:spacing w:before="0" w:beforeAutospacing="0" w:after="0" w:afterAutospacing="0"/>
              <w:jc w:val="left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1.采取弄虚作假等不正当手段获取咨询、评审、评估、评价、监督检查资格。</w:t>
            </w:r>
          </w:p>
          <w:p w14:paraId="44E3570C">
            <w:pPr>
              <w:widowControl w:val="0"/>
              <w:snapToGrid w:val="0"/>
              <w:spacing w:before="0" w:beforeAutospacing="0" w:after="0" w:afterAutospacing="0"/>
              <w:jc w:val="left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2.接受“打招呼”“走关系”等请托。</w:t>
            </w:r>
          </w:p>
          <w:p w14:paraId="20E28E64">
            <w:pPr>
              <w:widowControl w:val="0"/>
              <w:snapToGrid w:val="0"/>
              <w:spacing w:before="0" w:beforeAutospacing="0" w:after="0" w:afterAutospacing="0"/>
              <w:jc w:val="left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3.引导、游说其他专家或工作人员，影响咨询、评审、评估、评价、监督检查过程和结果。</w:t>
            </w:r>
          </w:p>
          <w:p w14:paraId="2F7F3F38">
            <w:pPr>
              <w:widowControl w:val="0"/>
              <w:snapToGrid w:val="0"/>
              <w:spacing w:before="0" w:beforeAutospacing="0" w:after="0" w:afterAutospacing="0"/>
              <w:jc w:val="left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4.出具明显不当的咨询、评审、评估、评价、监督检查意见。</w:t>
            </w:r>
          </w:p>
          <w:p w14:paraId="3E9958C3">
            <w:pPr>
              <w:widowControl w:val="0"/>
              <w:snapToGrid w:val="0"/>
              <w:spacing w:before="0" w:beforeAutospacing="0" w:after="0" w:afterAutospacing="0"/>
              <w:jc w:val="left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5.其他科研较重失信行为。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11F462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信用记录累计一次（含）以上</w:t>
            </w:r>
          </w:p>
        </w:tc>
      </w:tr>
      <w:tr w14:paraId="4BC2C6A3">
        <w:tblPrEx>
          <w:tblBorders>
            <w:top w:val="outset" w:color="333333" w:sz="2" w:space="0"/>
            <w:left w:val="outset" w:color="333333" w:sz="2" w:space="0"/>
            <w:bottom w:val="outset" w:color="333333" w:sz="2" w:space="0"/>
            <w:right w:val="outset" w:color="333333" w:sz="2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3" w:hRule="atLeast"/>
          <w:jc w:val="center"/>
        </w:trPr>
        <w:tc>
          <w:tcPr>
            <w:tcW w:w="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E3C78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严重失信</w:t>
            </w:r>
          </w:p>
          <w:p w14:paraId="5C636FDC">
            <w:pPr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D</w:t>
            </w:r>
          </w:p>
        </w:tc>
        <w:tc>
          <w:tcPr>
            <w:tcW w:w="8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E6B35C">
            <w:pPr>
              <w:widowControl w:val="0"/>
              <w:snapToGrid w:val="0"/>
              <w:spacing w:before="0" w:beforeAutospacing="0" w:after="0" w:afterAutospacing="0"/>
              <w:jc w:val="left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1.故意违反回避原则；索取、收受利益相关方财物或其他不正当利益。</w:t>
            </w:r>
          </w:p>
          <w:p w14:paraId="7978AA46">
            <w:pPr>
              <w:widowControl w:val="0"/>
              <w:snapToGrid w:val="0"/>
              <w:spacing w:before="0" w:beforeAutospacing="0" w:after="0" w:afterAutospacing="0"/>
              <w:jc w:val="left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2.抄袭、剽窃咨询评审对象的科学技术成果。</w:t>
            </w:r>
          </w:p>
          <w:p w14:paraId="295A95F4">
            <w:pPr>
              <w:widowControl w:val="0"/>
              <w:snapToGrid w:val="0"/>
              <w:spacing w:before="0" w:beforeAutospacing="0" w:after="0" w:afterAutospacing="0"/>
              <w:jc w:val="left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3.泄漏咨询评审过程中需保密的申请人、专家名单、专家意见、评审结论等相关信息。</w:t>
            </w:r>
          </w:p>
          <w:p w14:paraId="36D6E34B">
            <w:pPr>
              <w:widowControl w:val="0"/>
              <w:snapToGrid w:val="0"/>
              <w:spacing w:before="0" w:beforeAutospacing="0" w:after="0" w:afterAutospacing="0"/>
              <w:jc w:val="left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  <w:t>违反国家科学技术活动保密相关规定。</w:t>
            </w:r>
          </w:p>
          <w:p w14:paraId="23035E80">
            <w:pPr>
              <w:widowControl w:val="0"/>
              <w:snapToGrid w:val="0"/>
              <w:spacing w:before="0" w:beforeAutospacing="0" w:after="0" w:afterAutospacing="0"/>
              <w:jc w:val="left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5.法律、行政法规、部门规章或规范性文件规定的其他相关违规行为。</w:t>
            </w:r>
          </w:p>
        </w:tc>
        <w:tc>
          <w:tcPr>
            <w:tcW w:w="10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6981E8">
            <w:pPr>
              <w:widowControl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kern w:val="0"/>
                <w:sz w:val="24"/>
                <w:szCs w:val="24"/>
                <w:lang w:val="en-US" w:eastAsia="zh-CN" w:bidi="ar-SA"/>
              </w:rPr>
              <w:t>信用记录累计一次（含）以上</w:t>
            </w:r>
          </w:p>
        </w:tc>
      </w:tr>
    </w:tbl>
    <w:p w14:paraId="77ED6E84">
      <w:pPr>
        <w:widowControl w:val="0"/>
        <w:snapToGrid w:val="0"/>
        <w:spacing w:before="0" w:beforeAutospacing="0" w:after="0" w:afterAutospacing="0"/>
        <w:ind w:left="-991" w:leftChars="-472" w:right="-1050" w:rightChars="-500" w:firstLine="480" w:firstLineChars="200"/>
        <w:jc w:val="left"/>
        <w:textAlignment w:val="baseline"/>
        <w:rPr>
          <w:rFonts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  <w:t>备注：对具有以上</w:t>
      </w:r>
      <w:r>
        <w:rPr>
          <w:rFonts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  <w:t>失信</w:t>
      </w:r>
      <w:r>
        <w:rPr>
          <w:rFonts w:hint="eastAsia"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  <w:t>行为的信用主体，且受到以下处理的，纳入严重失信行为记录。</w:t>
      </w:r>
    </w:p>
    <w:p w14:paraId="76FF7EDC">
      <w:pPr>
        <w:widowControl w:val="0"/>
        <w:snapToGrid w:val="0"/>
        <w:spacing w:before="0" w:beforeAutospacing="0" w:after="0" w:afterAutospacing="0"/>
        <w:ind w:left="-991" w:leftChars="-472" w:right="-1050" w:rightChars="-500" w:firstLine="480" w:firstLineChars="200"/>
        <w:jc w:val="left"/>
        <w:textAlignment w:val="baseline"/>
        <w:rPr>
          <w:rFonts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  <w:t>（一）受到刑事处罚或行政处罚并正式公告。</w:t>
      </w:r>
    </w:p>
    <w:p w14:paraId="6CE2ED22">
      <w:pPr>
        <w:widowControl w:val="0"/>
        <w:snapToGrid w:val="0"/>
        <w:spacing w:before="0" w:beforeAutospacing="0" w:after="0" w:afterAutospacing="0"/>
        <w:ind w:left="-991" w:leftChars="-472" w:right="-1050" w:rightChars="-500" w:firstLine="480" w:firstLineChars="200"/>
        <w:jc w:val="left"/>
        <w:textAlignment w:val="baseline"/>
        <w:rPr>
          <w:rFonts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  <w:t>（二）受审计、纪检监察等部门查处并正式通报。</w:t>
      </w:r>
    </w:p>
    <w:p w14:paraId="1C770294">
      <w:pPr>
        <w:widowControl w:val="0"/>
        <w:snapToGrid w:val="0"/>
        <w:spacing w:before="0" w:beforeAutospacing="0" w:after="0" w:afterAutospacing="0"/>
        <w:ind w:left="-991" w:leftChars="-472" w:right="-1050" w:rightChars="-500" w:firstLine="480" w:firstLineChars="200"/>
        <w:jc w:val="left"/>
        <w:textAlignment w:val="baseline"/>
        <w:rPr>
          <w:rFonts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  <w:t>（三）受相关部门和单位在科技计划、项目管理或监督检查中查处并以正式文件发布。</w:t>
      </w:r>
    </w:p>
    <w:p w14:paraId="358D40D2">
      <w:pPr>
        <w:widowControl w:val="0"/>
        <w:snapToGrid w:val="0"/>
        <w:spacing w:before="0" w:beforeAutospacing="0" w:after="0" w:afterAutospacing="0"/>
        <w:ind w:left="-991" w:leftChars="-472" w:right="-1050" w:rightChars="-500" w:firstLine="480" w:firstLineChars="200"/>
        <w:jc w:val="left"/>
        <w:textAlignment w:val="baseline"/>
        <w:rPr>
          <w:rFonts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  <w:t>（四）因伪造、篡改、抄袭等严重科研不端行为被国内外公开发行的学术出版刊物撤稿，或被国内外政府奖励评审主办方取消评审和获奖资格并正式通报。</w:t>
      </w:r>
    </w:p>
    <w:p w14:paraId="547B81AF">
      <w:pPr>
        <w:widowControl w:val="0"/>
        <w:snapToGrid w:val="0"/>
        <w:spacing w:before="0" w:beforeAutospacing="0" w:after="0" w:afterAutospacing="0"/>
        <w:ind w:left="-991" w:leftChars="-472" w:right="-1050" w:rightChars="-500" w:firstLine="480" w:firstLineChars="200"/>
        <w:jc w:val="left"/>
        <w:textAlignment w:val="baseline"/>
      </w:pPr>
      <w:r>
        <w:rPr>
          <w:rFonts w:hint="eastAsia" w:ascii="仿宋_GB2312" w:hAnsi="微软雅黑" w:eastAsia="仿宋_GB2312" w:cs="微软雅黑"/>
          <w:color w:val="auto"/>
          <w:kern w:val="0"/>
          <w:sz w:val="24"/>
          <w:szCs w:val="24"/>
          <w:lang w:val="en-US" w:eastAsia="zh-CN" w:bidi="ar-SA"/>
        </w:rPr>
        <w:t>（五）经核实并履行告知程序的其它严重违规违纪行为。对纪检监察、监督检查等部门已掌握确凿违规违纪问题线索和证据，因客观原因尚未形成正式处理决定的相关责任主体，参照本条款执行。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BF937">
    <w:pPr>
      <w:widowControl w:val="0"/>
      <w:tabs>
        <w:tab w:val="center" w:pos="4153"/>
        <w:tab w:val="right" w:pos="8306"/>
      </w:tabs>
      <w:snapToGrid w:val="0"/>
      <w:jc w:val="center"/>
      <w:rPr>
        <w:rFonts w:ascii="宋体" w:hAnsi="宋体" w:eastAsia="宋体" w:cs="Times New Roman"/>
        <w:kern w:val="2"/>
        <w:sz w:val="20"/>
        <w:szCs w:val="18"/>
        <w:lang w:val="en-US" w:eastAsia="zh-CN" w:bidi="ar-SA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E522C5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E522C5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zh-CN" w:eastAsia="zh-CN" w:bidi="ar-SA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00070"/>
    <w:rsid w:val="5920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2025-03-27T08:53:00Z</dcterms:created>
  <dc:creator>祁昕</dc:creator>
  <cp:lastModifiedBy>祁昕</cp:lastModifiedBy>
  <dcterms:modified xsi:type="dcterms:W3CDTF">2025-03-27T08:53:36Z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C81DE99E14F748369EFB84F5519B7853_11</vt:lpwstr>
  </property>
  <property fmtid="{D5CDD505-2E9C-101B-9397-08002B2CF9AE}" pid="4" name="KSOTemplateDocerSaveRecord">
    <vt:lpwstr>eyJoZGlkIjoiNGEyMDY4Y2M5OWNjNGFhMDM0MGRhODFiZjk5MmJlNDciLCJ1c2VySWQiOiI0Mzk2MTIwOTYifQ==</vt:lpwstr>
  </property>
</Properties>
</file>