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eastAsia" w:ascii="国标小标宋" w:hAnsi="国标小标宋" w:eastAsia="国标小标宋" w:cs="国标小标宋"/>
          <w:color w:val="auto"/>
          <w:sz w:val="36"/>
          <w:szCs w:val="36"/>
          <w:lang w:eastAsia="zh-CN"/>
        </w:rPr>
      </w:pPr>
      <w:r>
        <w:rPr>
          <w:rFonts w:hint="eastAsia" w:ascii="国标小标宋" w:hAnsi="国标小标宋" w:eastAsia="国标小标宋" w:cs="国标小标宋"/>
          <w:sz w:val="36"/>
          <w:szCs w:val="36"/>
        </w:rPr>
        <w:t>2024年甘肃省生物医药产业创新名</w:t>
      </w:r>
      <w:r>
        <w:rPr>
          <w:rFonts w:hint="eastAsia" w:ascii="国标小标宋" w:hAnsi="国标小标宋" w:eastAsia="国标小标宋" w:cs="国标小标宋"/>
          <w:color w:val="auto"/>
          <w:sz w:val="36"/>
          <w:szCs w:val="36"/>
        </w:rPr>
        <w:t>优产品</w:t>
      </w:r>
      <w:r>
        <w:rPr>
          <w:rFonts w:hint="eastAsia" w:ascii="国标小标宋" w:hAnsi="国标小标宋" w:eastAsia="国标小标宋" w:cs="国标小标宋"/>
          <w:color w:val="auto"/>
          <w:sz w:val="36"/>
          <w:szCs w:val="36"/>
          <w:lang w:eastAsia="zh-CN"/>
        </w:rPr>
        <w:t>目录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国标小标宋" w:hAnsi="国标小标宋" w:eastAsia="国标小标宋" w:cs="国标小标宋"/>
          <w:color w:val="auto"/>
          <w:sz w:val="36"/>
          <w:szCs w:val="36"/>
          <w:lang w:eastAsia="zh-CN"/>
        </w:rPr>
      </w:pPr>
    </w:p>
    <w:tbl>
      <w:tblPr>
        <w:tblStyle w:val="5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92"/>
        <w:gridCol w:w="2216"/>
        <w:gridCol w:w="2084"/>
        <w:gridCol w:w="166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市州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批准文号/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注册证编号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兰州生物制品研究所有限责任公司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口服三价重配轮状病毒减毒活疫苗（Vero细胞）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国药准字S20230022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兰州生物制品研究所有限责任公司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A群C群脑膜炎球菌多糖疫苗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国药准字S20010092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兰州生物制品研究所有限责任公司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口服轮状病毒活疫苗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国药准字S20010002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国药集团兰州生物制药有限公司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国药准字S10820116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国药集团兰州生物制药有限公司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静注人免疫球蛋白（pH4）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国药准字S20043086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国药集团兰州生物制药有限公司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人血酶原复合物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国药准字S20240045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兰州生物技术开发有限公司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注射用A型肉毒毒素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国药准字S10970037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新区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兰州和盛堂制药股份有限公司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小儿咽扁颗粒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国药准字Z62020014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武威市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甘肃泰康制药有限责任公司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祖师麻膏药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国药准字Z62020522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武威市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甘肃普安制药股份有限公司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宣肺止嗽合剂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国药准字Z20050288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庆阳市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丽彩甘肃西峰制药有限公司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夫西地酸乳膏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国药准字H20243460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庆阳市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丽彩甘肃西峰制药有限公司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盐酸氨溴索滴剂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国药准字H20243995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庆阳市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丽彩甘肃西峰制药有限公司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盐酸西替利嗪滴剂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国药准字H20243249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酒泉市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甘肃祁连山药业股份有限公司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复方甘草含片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国药准字H20040640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陇南市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甘肃佛仁制药科技有限公司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益母草颗粒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国药准字Z20200930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陇南市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甘肃佛仁制药科技有限公司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九味羌活丸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国药准字Z20200930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天水市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甘肃天水岐黄药业有限责任公司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苁蓉通便口服液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国药准字Z10190032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天水市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甘肃天水岐黄药业有限责任公司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结核丸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国药准字Z20025187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甘肃省中医院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补肺固本合剂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甘药制字Z09001919 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甘肃省中医院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补脑膏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甘药制备字Z20190320004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甘肃省中医院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杜仲腰痛丸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甘药制备字Z20190367003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甘肃省中医院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损伤胶囊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甘药制备字Z20190313002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甘肃省中医院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消定膏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甘药制备字Z20190315000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甘肃省中医院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宣肺化浊丸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甘药制备字Z20220425006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兰州奇正中藏医医院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催汤颗粒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甘药制备字Z20200410000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兰州大学第一医院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疏乳消块丸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甘药制备字Z20190329000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甘肃中医药大学附属医院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消定膏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甘药制备字Z20200458000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甘肃中医药大学附属医院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姜石颗粒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甘药制字Z20160002 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甘肃奥凯医学工程开发有限责任公司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内腔镜手术监测仪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甘械注准20162070011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天水市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甘肃成纪生物药业有限公司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全自动注射笔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甘械注准20202140003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兰州康慧源医疗器械有限公司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盆底功能评定与康复仪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甘械注准20212190106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兰州康慧源医疗器械有限公司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下蹲与控制反馈系统训练仪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甘械注准20212190110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兰州康慧源医疗器械有限公司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肢体医用康复训练站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甘械注准20222190129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兰州康慧源医疗器械有限公司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全身等长肌力测试训练系统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甘械注准20232190157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兰州康慧源医疗器械有限公司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下肢医用康复训练系统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甘械注准20232190158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兰州康慧源医疗器械有限公司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平衡测试与康复训练系统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甘械注准20242190188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兰州医健增材制造有限公司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柔性金属丝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国械注准20223130298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兰州医健增材制造有限公司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国械注准20213130794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兰州医健增材制造有限公司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肋骨接骨板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国械注准20213130510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兰州医健增材制造有限公司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金属缆索内固定系统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国械注准20233130348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兰州西脉记忆合金股份有限公司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镍钛记忆合金缝合线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甘械注准20232020160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兰州西脉记忆合金股份有限公司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记忆合金胸骨固定器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国械注准20243130728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兰州西脉记忆合金股份有限公司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一次性使用肺结节定位穿刺针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甘械注准20222020142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兰州西脉记忆合金股份有限公司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国械注准20203130823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兰州红会医疗器械有限公司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多通道单孔腔镜手术穿刺器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甘械注准20202020092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兰州红会医疗器械有限公司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一次性使用输尿管导引鞘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甘械注准20202020013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兰州红会医疗器械有限公司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一次性使用输尿管支架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甘械注准20222140120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兰州红会医疗器械有限公司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一次性使用脐带剪夹器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甘械注准20202180019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兰州红会医疗器械有限公司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一次性使用切口保护套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甘械注准20202020024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兰州红会医疗器械有限公司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一次性使用超滑硅胶导尿包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甘械注准20222140121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兰州红会医疗器械有限公司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一次性使用超滑乳胶导尿管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甘械注准20232140155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兰州红会医疗器械有限公司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一次性使用超滑乳胶导尿包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甘械注准20232140156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兰州红会医疗器械有限公司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一次性使用超滑导尿管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甘械注准20202140018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兰州红会医疗器械有限公司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一次性使用球囊子宫支架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甘械注准20202180090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兰州红会医疗器械有限公司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一次性使用子宫填塞球囊导管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甘械注准20202180027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兰州红会医疗器械有限公司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一次性使用子宫颈扩张球囊导管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甘械注准20202180011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兰州红会医疗器械有限公司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一次性使用腹腔镜用穿刺器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甘械注准20202020009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兰州红会医疗器械有限公司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一次性使用亲水涂层胃肠营养管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甘械注准20202140029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兰州红会医疗器械有限公司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一次性使用亲水涂层胃肠营养管包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甘械注准20222140119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兰州慈力医疗器械有限公司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咽鼓管球囊扩张导管系统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甘械注准20232020164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兰州慈力医疗器械有限公司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鼻窦球囊扩张导管系统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甘械注准20242140177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兰州慈力医疗器械有限公司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非血管腔道涂层导丝（消化道、气道用）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甘械注准20202020033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兰州慈力医疗器械有限公司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一次性使用输尿管球囊扩张导管套件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甘械注准20222140144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兰州兰飞医疗器械有限公司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三叉神经扩张球囊导管套件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甘械注准20232030159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兰州兰飞医疗器械有限公司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一次性使用脑部扩张球囊导管套件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甘械注准20192030039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新区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兰州凯博药业股份有限公司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动脉止血贴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甘械注准20182140030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兰州汶河医疗器械研制开发有限公司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一次性使用无菌配（溶）药器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甘械注准20172140015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兰州汶河医疗器械研制开发有限公司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医用配药抽吸泵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甘兰械备20170005号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兰州泰基离子技术有限公司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碳离子治疗系统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国械注准20233050708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国标黑体" w:hAnsi="国标黑体" w:eastAsia="国标黑体" w:cs="国标黑体"/>
          <w:i w:val="0"/>
          <w:iCs w:val="0"/>
          <w:caps w:val="0"/>
          <w:color w:val="000000"/>
          <w:spacing w:val="15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小标宋">
    <w:altName w:val="方正小标宋_GBK"/>
    <w:panose1 w:val="02000500000000000000"/>
    <w:charset w:val="00"/>
    <w:family w:val="auto"/>
    <w:pitch w:val="default"/>
    <w:sig w:usb0="00000001" w:usb1="08000000" w:usb2="00000000" w:usb3="00000000" w:csb0="00060007" w:csb1="00000000"/>
  </w:font>
  <w:font w:name="国标黑体">
    <w:altName w:val="方正黑体_GBK"/>
    <w:panose1 w:val="02000500000000000000"/>
    <w:charset w:val="00"/>
    <w:family w:val="auto"/>
    <w:pitch w:val="default"/>
    <w:sig w:usb0="00000001" w:usb1="08000000" w:usb2="00000000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95B11"/>
    <w:rsid w:val="24FEFABC"/>
    <w:rsid w:val="5DF75C0E"/>
    <w:rsid w:val="7BEFAA94"/>
    <w:rsid w:val="7BF7C5BC"/>
    <w:rsid w:val="7F7FB388"/>
    <w:rsid w:val="8F7E88ED"/>
    <w:rsid w:val="ABFF8910"/>
    <w:rsid w:val="BF35E134"/>
    <w:rsid w:val="BF5F931E"/>
    <w:rsid w:val="EAFDE979"/>
    <w:rsid w:val="EE731256"/>
    <w:rsid w:val="EFE7B589"/>
    <w:rsid w:val="EFEF77FC"/>
    <w:rsid w:val="F7F9C653"/>
    <w:rsid w:val="FDDF40BA"/>
    <w:rsid w:val="FEEFE0B5"/>
    <w:rsid w:val="FFCF0D1F"/>
    <w:rsid w:val="FFFE4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2024-10-27T10:56:03Z</dcterms:created>
  <dc:creator>Liubc</dc:creator>
  <cp:lastModifiedBy>gsswjw</cp:lastModifiedBy>
  <dcterms:modified xsi:type="dcterms:W3CDTF">2024-12-16T15:56:46Z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8270F8D4B56E14229FBA1967C98BC598</vt:lpwstr>
  </property>
</Properties>
</file>