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6F104">
      <w:pPr>
        <w:pStyle w:val="26"/>
        <w:tabs>
          <w:tab w:val="clear" w:pos="360"/>
        </w:tabs>
        <w:ind w:left="420"/>
        <w:rPr>
          <w:rFonts w:hint="default" w:ascii="Times New Roman" w:hAnsi="Times New Roman" w:cs="Times New Roman"/>
          <w:vanish w:val="0"/>
        </w:rPr>
      </w:pPr>
    </w:p>
    <w:p w14:paraId="3C935026">
      <w:pPr>
        <w:pStyle w:val="27"/>
        <w:tabs>
          <w:tab w:val="clear" w:pos="360"/>
        </w:tabs>
        <w:ind w:left="425"/>
        <w:rPr>
          <w:rFonts w:hint="default" w:ascii="Times New Roman" w:hAnsi="Times New Roman" w:cs="Times New Roman"/>
          <w:vanish w:val="0"/>
        </w:rPr>
      </w:pPr>
    </w:p>
    <w:p w14:paraId="623C87A1">
      <w:pPr>
        <w:pStyle w:val="26"/>
        <w:tabs>
          <w:tab w:val="clear" w:pos="360"/>
        </w:tabs>
        <w:ind w:left="420"/>
        <w:rPr>
          <w:rFonts w:hint="default" w:ascii="Times New Roman" w:hAnsi="Times New Roman" w:cs="Times New Roman"/>
          <w:vanish w:val="0"/>
        </w:rPr>
      </w:pPr>
    </w:p>
    <w:p w14:paraId="71A25AD5">
      <w:pPr>
        <w:pStyle w:val="27"/>
        <w:tabs>
          <w:tab w:val="clear" w:pos="360"/>
        </w:tabs>
        <w:ind w:left="425"/>
        <w:rPr>
          <w:rFonts w:hint="default" w:ascii="Times New Roman" w:hAnsi="Times New Roman" w:cs="Times New Roman"/>
          <w:vanish w:val="0"/>
        </w:rPr>
      </w:pPr>
    </w:p>
    <w:p w14:paraId="377FE3B6">
      <w:pPr>
        <w:pStyle w:val="27"/>
        <w:tabs>
          <w:tab w:val="clear" w:pos="360"/>
        </w:tabs>
        <w:ind w:left="425"/>
        <w:rPr>
          <w:rFonts w:hint="default" w:ascii="Times New Roman" w:hAnsi="Times New Roman" w:cs="Times New Roman"/>
        </w:rPr>
      </w:pPr>
    </w:p>
    <w:p w14:paraId="0BF4D84C">
      <w:pPr>
        <w:jc w:val="center"/>
        <w:rPr>
          <w:rFonts w:hint="default" w:ascii="Times New Roman" w:hAnsi="Times New Roman" w:cs="Times New Roman"/>
          <w:b/>
          <w:sz w:val="32"/>
        </w:rPr>
      </w:pPr>
      <w:r>
        <w:rPr>
          <w:rFonts w:hint="default" w:ascii="Times New Roman" w:hAnsi="Times New Roman" w:cs="Times New Roman"/>
          <w:b/>
          <w:sz w:val="32"/>
        </w:rPr>
        <w:t>地方标准征求意见表</w:t>
      </w:r>
    </w:p>
    <w:p w14:paraId="2F34B05C">
      <w:pPr>
        <w:rPr>
          <w:rFonts w:hint="default" w:ascii="Times New Roman" w:hAnsi="Times New Roman" w:cs="Times New Roman"/>
          <w:szCs w:val="21"/>
        </w:rPr>
      </w:pPr>
    </w:p>
    <w:p w14:paraId="3FA1D01A">
      <w:pPr>
        <w:snapToGrid w:val="0"/>
        <w:rPr>
          <w:rFonts w:hint="default" w:ascii="Times New Roman" w:hAnsi="Times New Roman" w:eastAsia="黑体" w:cs="Times New Roman"/>
          <w:spacing w:val="20"/>
          <w:sz w:val="52"/>
          <w:szCs w:val="52"/>
        </w:rPr>
      </w:pPr>
      <w:r>
        <w:rPr>
          <w:rFonts w:hint="default" w:ascii="Times New Roman" w:hAnsi="Times New Roman" w:cs="Times New Roman"/>
          <w:szCs w:val="21"/>
        </w:rPr>
        <w:t>标准名称</w:t>
      </w:r>
      <w:r>
        <w:rPr>
          <w:rFonts w:hint="default" w:ascii="Times New Roman" w:hAnsi="Times New Roman" w:cs="Times New Roman"/>
          <w:szCs w:val="21"/>
          <w:lang w:val="en-US" w:eastAsia="zh-CN"/>
        </w:rPr>
        <w:t>：河湖长制能效提级县</w:t>
      </w:r>
      <w:r>
        <w:rPr>
          <w:rFonts w:hint="eastAsia" w:ascii="Times New Roman" w:hAnsi="Times New Roman" w:cs="Times New Roman"/>
          <w:szCs w:val="21"/>
          <w:lang w:val="en-US" w:eastAsia="zh-CN"/>
        </w:rPr>
        <w:t>成效</w:t>
      </w:r>
      <w:bookmarkStart w:id="0" w:name="_GoBack"/>
      <w:bookmarkEnd w:id="0"/>
      <w:r>
        <w:rPr>
          <w:rFonts w:hint="default" w:ascii="Times New Roman" w:hAnsi="Times New Roman" w:cs="Times New Roman"/>
          <w:szCs w:val="21"/>
          <w:lang w:val="en-US" w:eastAsia="zh-CN"/>
        </w:rPr>
        <w:t>评估规范</w:t>
      </w:r>
    </w:p>
    <w:p w14:paraId="7544EA5F">
      <w:pPr>
        <w:snapToGrid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联系单位：</w:t>
      </w:r>
      <w:r>
        <w:rPr>
          <w:rFonts w:hint="default" w:ascii="Times New Roman" w:hAnsi="Times New Roman" w:cs="Times New Roman"/>
        </w:rPr>
        <w:t>安徽省（水利部淮河水利委员会）水利科学研究院（安徽省水利工程质量检测中心站）</w:t>
      </w:r>
    </w:p>
    <w:p w14:paraId="60712248">
      <w:pPr>
        <w:snapToGrid w:val="0"/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联系人：</w:t>
      </w:r>
      <w:r>
        <w:rPr>
          <w:rFonts w:hint="eastAsia" w:ascii="Times New Roman" w:hAnsi="Times New Roman" w:cs="Times New Roman"/>
          <w:szCs w:val="21"/>
          <w:lang w:eastAsia="zh-CN"/>
        </w:rPr>
        <w:t>顾雯</w:t>
      </w:r>
    </w:p>
    <w:p w14:paraId="4586063A">
      <w:pPr>
        <w:snapToGrid w:val="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电话：</w:t>
      </w:r>
      <w:r>
        <w:rPr>
          <w:rFonts w:hint="default" w:ascii="Times New Roman" w:hAnsi="Times New Roman" w:cs="Times New Roman"/>
          <w:szCs w:val="21"/>
          <w:lang w:val="en-US" w:eastAsia="zh-CN"/>
        </w:rPr>
        <w:t>1</w:t>
      </w:r>
      <w:r>
        <w:rPr>
          <w:rFonts w:hint="eastAsia" w:ascii="Times New Roman" w:hAnsi="Times New Roman" w:cs="Times New Roman"/>
          <w:szCs w:val="21"/>
          <w:lang w:val="en-US" w:eastAsia="zh-CN"/>
        </w:rPr>
        <w:t>3635696957</w:t>
      </w:r>
    </w:p>
    <w:p w14:paraId="0288CA29">
      <w:pPr>
        <w:snapToGrid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E-mail：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1170816815</w:t>
      </w:r>
      <w:r>
        <w:rPr>
          <w:rFonts w:hint="default" w:ascii="Times New Roman" w:hAnsi="Times New Roman" w:cs="Times New Roman"/>
          <w:color w:val="000000"/>
          <w:szCs w:val="21"/>
          <w:lang w:val="en"/>
        </w:rPr>
        <w:t>@</w:t>
      </w:r>
      <w:r>
        <w:rPr>
          <w:rFonts w:hint="default" w:ascii="Times New Roman" w:hAnsi="Times New Roman" w:cs="Times New Roman"/>
          <w:color w:val="000000"/>
          <w:szCs w:val="21"/>
          <w:lang w:val="en" w:eastAsia="zh-CN"/>
        </w:rPr>
        <w:t>qq</w:t>
      </w:r>
      <w:r>
        <w:rPr>
          <w:rFonts w:hint="default" w:ascii="Times New Roman" w:hAnsi="Times New Roman" w:cs="Times New Roman"/>
          <w:color w:val="000000"/>
          <w:szCs w:val="21"/>
          <w:lang w:val="en"/>
        </w:rPr>
        <w:t>.com</w:t>
      </w:r>
    </w:p>
    <w:tbl>
      <w:tblPr>
        <w:tblStyle w:val="7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4143"/>
        <w:gridCol w:w="1797"/>
      </w:tblGrid>
      <w:tr w14:paraId="70C20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noWrap w:val="0"/>
            <w:vAlign w:val="center"/>
          </w:tcPr>
          <w:p w14:paraId="0D571463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BDD609B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地方标准章条编号</w:t>
            </w:r>
          </w:p>
        </w:tc>
        <w:tc>
          <w:tcPr>
            <w:tcW w:w="4143" w:type="dxa"/>
            <w:noWrap w:val="0"/>
            <w:vAlign w:val="center"/>
          </w:tcPr>
          <w:p w14:paraId="76965056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意见内容</w:t>
            </w:r>
          </w:p>
        </w:tc>
        <w:tc>
          <w:tcPr>
            <w:tcW w:w="1797" w:type="dxa"/>
            <w:noWrap w:val="0"/>
            <w:vAlign w:val="center"/>
          </w:tcPr>
          <w:p w14:paraId="496B106D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提出单位</w:t>
            </w:r>
          </w:p>
        </w:tc>
      </w:tr>
      <w:tr w14:paraId="734CAF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 w14:paraId="1437A5A9">
            <w:pPr>
              <w:spacing w:line="360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  <w:noWrap w:val="0"/>
            <w:vAlign w:val="top"/>
          </w:tcPr>
          <w:p w14:paraId="03BD06D9">
            <w:pPr>
              <w:spacing w:line="360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4143" w:type="dxa"/>
            <w:tcBorders>
              <w:bottom w:val="single" w:color="auto" w:sz="4" w:space="0"/>
            </w:tcBorders>
            <w:noWrap w:val="0"/>
            <w:vAlign w:val="top"/>
          </w:tcPr>
          <w:p w14:paraId="0E6B0D60">
            <w:pPr>
              <w:spacing w:line="360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1797" w:type="dxa"/>
            <w:tcBorders>
              <w:bottom w:val="single" w:color="auto" w:sz="4" w:space="0"/>
            </w:tcBorders>
            <w:noWrap w:val="0"/>
            <w:vAlign w:val="top"/>
          </w:tcPr>
          <w:p w14:paraId="76D90E8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58ED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551471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F48691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206F08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455FD8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5FBBE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768937D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AB569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CB755C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8D52A8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380AB6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DBD01C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1B942E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F03EE94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DC2A64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00D7C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430590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E9E7F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1FF2F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CA020A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45650B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038F60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CC2786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EA0DCA1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027207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86D3F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4490E62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1970D6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CE79581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131ACE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42E5D0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D73E49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19DF8B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5D9058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24F72C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149F97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F2D8F5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70290E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6AF4C34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F36252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1A952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DBF8D4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E312BE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F0F7EA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6EAB77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7224F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07CCA3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82B8C3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136DC8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6F0039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</w:tbl>
    <w:p w14:paraId="1DFC4198">
      <w:pPr>
        <w:snapToGrid w:val="0"/>
        <w:ind w:left="4410" w:hanging="4410" w:hangingChars="21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填表人：                         单位：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</w:p>
    <w:p w14:paraId="2580EA1C">
      <w:pPr>
        <w:tabs>
          <w:tab w:val="left" w:pos="5220"/>
        </w:tabs>
        <w:rPr>
          <w:rFonts w:hint="default" w:ascii="Times New Roman" w:hAnsi="Times New Roman" w:cs="Times New Roman"/>
        </w:rPr>
      </w:pPr>
    </w:p>
    <w:p w14:paraId="74CAA801">
      <w:pPr>
        <w:tabs>
          <w:tab w:val="left" w:pos="522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联系地址：</w:t>
      </w:r>
      <w:r>
        <w:rPr>
          <w:rFonts w:hint="default" w:ascii="Times New Roman" w:hAnsi="Times New Roman" w:cs="Times New Roman"/>
          <w:szCs w:val="21"/>
        </w:rPr>
        <w:t xml:space="preserve"> </w:t>
      </w:r>
    </w:p>
    <w:p w14:paraId="76E72D9C">
      <w:pPr>
        <w:tabs>
          <w:tab w:val="left" w:pos="522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联系电话： </w:t>
      </w:r>
    </w:p>
    <w:p w14:paraId="11044F3D">
      <w:pPr>
        <w:tabs>
          <w:tab w:val="left" w:pos="522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电子邮件：</w:t>
      </w:r>
      <w:r>
        <w:rPr>
          <w:rFonts w:hint="default" w:ascii="Times New Roman" w:hAnsi="Times New Roman" w:cs="Times New Roman"/>
          <w:szCs w:val="21"/>
        </w:rPr>
        <w:t xml:space="preserve">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3FB22">
    <w:pPr>
      <w:pStyle w:val="11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A0EDF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30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31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1"/>
      <w:lvlText w:val="%1)"/>
      <w:lvlJc w:val="left"/>
      <w:pPr>
        <w:tabs>
          <w:tab w:val="left" w:pos="851"/>
        </w:tabs>
        <w:ind w:left="846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1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696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4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4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4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4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4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4" w:hanging="419"/>
      </w:pPr>
      <w:rPr>
        <w:rFonts w:hint="eastAsia"/>
      </w:rPr>
    </w:lvl>
  </w:abstractNum>
  <w:abstractNum w:abstractNumId="3">
    <w:nsid w:val="48802D1C"/>
    <w:multiLevelType w:val="multilevel"/>
    <w:tmpl w:val="48802D1C"/>
    <w:lvl w:ilvl="0" w:tentative="0">
      <w:start w:val="1"/>
      <w:numFmt w:val="upperLetter"/>
      <w:pStyle w:val="26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1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603797C"/>
    <w:multiLevelType w:val="multilevel"/>
    <w:tmpl w:val="5603797C"/>
    <w:lvl w:ilvl="0" w:tentative="0">
      <w:start w:val="1"/>
      <w:numFmt w:val="upperLetter"/>
      <w:pStyle w:val="27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6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pStyle w:val="3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5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7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8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20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2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40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23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NDFjZGU3NzQ4ZjFmYTQ2MmUzNzE0OGE5N2FlYjUifQ=="/>
  </w:docVars>
  <w:rsids>
    <w:rsidRoot w:val="00D75905"/>
    <w:rsid w:val="00416146"/>
    <w:rsid w:val="005F44B9"/>
    <w:rsid w:val="008B47BA"/>
    <w:rsid w:val="00A94845"/>
    <w:rsid w:val="00C410D5"/>
    <w:rsid w:val="00D75905"/>
    <w:rsid w:val="0153799A"/>
    <w:rsid w:val="05031C32"/>
    <w:rsid w:val="19DA379B"/>
    <w:rsid w:val="1E987D30"/>
    <w:rsid w:val="20AD1782"/>
    <w:rsid w:val="214A5D77"/>
    <w:rsid w:val="2ACB1488"/>
    <w:rsid w:val="2B9C2EFD"/>
    <w:rsid w:val="2BC1575F"/>
    <w:rsid w:val="2C612A4F"/>
    <w:rsid w:val="3BBD3BCC"/>
    <w:rsid w:val="3D8F0B78"/>
    <w:rsid w:val="43601655"/>
    <w:rsid w:val="43D60972"/>
    <w:rsid w:val="4FD719C6"/>
    <w:rsid w:val="549A5BF2"/>
    <w:rsid w:val="66B729EF"/>
    <w:rsid w:val="6BEB1F0C"/>
    <w:rsid w:val="70AD10AC"/>
    <w:rsid w:val="7124584B"/>
    <w:rsid w:val="71DFC4C4"/>
    <w:rsid w:val="765863F0"/>
    <w:rsid w:val="7C2908B1"/>
    <w:rsid w:val="7FB7B439"/>
    <w:rsid w:val="DFBBF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6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6"/>
    <w:pPr>
      <w:spacing w:after="120"/>
      <w:ind w:left="420"/>
    </w:pPr>
    <w:rPr>
      <w:kern w:val="1"/>
    </w:rPr>
  </w:style>
  <w:style w:type="paragraph" w:styleId="3">
    <w:name w:val="Balloon Text"/>
    <w:basedOn w:val="1"/>
    <w:link w:val="3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Body Text First Indent 2"/>
    <w:basedOn w:val="2"/>
    <w:qFormat/>
    <w:uiPriority w:val="0"/>
    <w:pPr>
      <w:spacing w:line="400" w:lineRule="exact"/>
      <w:ind w:left="480" w:firstLine="640" w:firstLineChars="200"/>
    </w:pPr>
  </w:style>
  <w:style w:type="character" w:styleId="9">
    <w:name w:val="Emphasis"/>
    <w:basedOn w:val="8"/>
    <w:qFormat/>
    <w:uiPriority w:val="20"/>
    <w:rPr>
      <w:i/>
    </w:rPr>
  </w:style>
  <w:style w:type="paragraph" w:customStyle="1" w:styleId="10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2">
    <w:name w:val="标准文件_段"/>
    <w:link w:val="2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4">
    <w:name w:val="标准文件_页眉偶数页"/>
    <w:basedOn w:val="13"/>
    <w:next w:val="1"/>
    <w:qFormat/>
    <w:uiPriority w:val="0"/>
    <w:pPr>
      <w:jc w:val="left"/>
    </w:pPr>
  </w:style>
  <w:style w:type="paragraph" w:customStyle="1" w:styleId="15">
    <w:name w:val="标准文件_附录标识"/>
    <w:next w:val="12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6">
    <w:name w:val="标准文件_附录表标题"/>
    <w:next w:val="12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7">
    <w:name w:val="标准文件_附录一级条标题"/>
    <w:next w:val="12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8">
    <w:name w:val="标准文件_附录二级条标题"/>
    <w:basedOn w:val="17"/>
    <w:next w:val="12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9">
    <w:name w:val="标准文件_附录三级条标题"/>
    <w:next w:val="12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0">
    <w:name w:val="标准文件_附录四级条标题"/>
    <w:next w:val="12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1">
    <w:name w:val="标准文件_附录图标题"/>
    <w:next w:val="12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标准文件_附录五级条标题"/>
    <w:next w:val="12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3">
    <w:name w:val="标准文件_注："/>
    <w:next w:val="12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4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5">
    <w:name w:val="标准文件_段 Char"/>
    <w:link w:val="12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6">
    <w:name w:val="标准文件_附录图标号"/>
    <w:basedOn w:val="12"/>
    <w:next w:val="12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7">
    <w:name w:val="标准文件_附录表标号"/>
    <w:basedOn w:val="12"/>
    <w:next w:val="12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8">
    <w:name w:val="段"/>
    <w:link w:val="2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29">
    <w:name w:val="段 Char"/>
    <w:basedOn w:val="8"/>
    <w:link w:val="28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0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1">
    <w:name w:val="附录图标题"/>
    <w:basedOn w:val="1"/>
    <w:next w:val="28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2">
    <w:name w:val="附录公式"/>
    <w:basedOn w:val="28"/>
    <w:next w:val="28"/>
    <w:link w:val="33"/>
    <w:qFormat/>
    <w:uiPriority w:val="0"/>
  </w:style>
  <w:style w:type="character" w:customStyle="1" w:styleId="33">
    <w:name w:val="附录公式 Char"/>
    <w:basedOn w:val="29"/>
    <w:link w:val="32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4">
    <w:name w:val="附录表标号"/>
    <w:basedOn w:val="1"/>
    <w:next w:val="28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5">
    <w:name w:val="附录表标题"/>
    <w:basedOn w:val="1"/>
    <w:next w:val="28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6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7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8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39">
    <w:name w:val="标准文件_二级无标题"/>
    <w:basedOn w:val="40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40">
    <w:name w:val="标准文件_二级条标题"/>
    <w:next w:val="12"/>
    <w:qFormat/>
    <w:uiPriority w:val="0"/>
    <w:pPr>
      <w:widowControl w:val="0"/>
      <w:numPr>
        <w:ilvl w:val="3"/>
        <w:numId w:val="8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1">
    <w:name w:val="字母编号列项（一级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159</Characters>
  <Lines>33</Lines>
  <Paragraphs>9</Paragraphs>
  <TotalTime>1</TotalTime>
  <ScaleCrop>false</ScaleCrop>
  <LinksUpToDate>false</LinksUpToDate>
  <CharactersWithSpaces>188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2021-02-19T16:41:00Z</dcterms:created>
  <dc:creator>郑玉艳</dc:creator>
  <cp:lastModifiedBy>顾雯</cp:lastModifiedBy>
  <dcterms:modified xsi:type="dcterms:W3CDTF">2024-12-05T01:42:30Z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193643C1D53147BD8E34C1DDC50F2AEB_12</vt:lpwstr>
  </property>
</Properties>
</file>