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44"/>
          <w:szCs w:val="44"/>
          <w:highlight w:val="none"/>
          <w:lang w:val="en-US" w:eastAsia="zh-CN" w:bidi="zh-TW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44"/>
          <w:szCs w:val="44"/>
          <w:highlight w:val="none"/>
          <w:lang w:val="en-US" w:eastAsia="zh-CN" w:bidi="zh-TW"/>
        </w:rPr>
        <w:t>济宁市医疗保险中医优势住院病种分值表</w:t>
      </w:r>
      <w:bookmarkEnd w:id="0"/>
    </w:p>
    <w:tbl>
      <w:tblPr>
        <w:tblStyle w:val="4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896"/>
        <w:gridCol w:w="1750"/>
        <w:gridCol w:w="2016"/>
        <w:gridCol w:w="2257"/>
        <w:gridCol w:w="1572"/>
        <w:gridCol w:w="1505"/>
        <w:gridCol w:w="2256"/>
        <w:gridCol w:w="1068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国际疾病分类</w:t>
            </w:r>
          </w:p>
        </w:tc>
        <w:tc>
          <w:tcPr>
            <w:tcW w:w="13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中医病症分类医保2.0（GB21版）</w:t>
            </w:r>
          </w:p>
        </w:tc>
        <w:tc>
          <w:tcPr>
            <w:tcW w:w="10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主要操作/治疗方式</w:t>
            </w:r>
          </w:p>
        </w:tc>
        <w:tc>
          <w:tcPr>
            <w:tcW w:w="125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本地病种目录分值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ICD-10编码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疾病名称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医保版中医编码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医保版中医名称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手术/操作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手术/操作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中医优势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病种编码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原始病种分值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中医优势病种分值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a46.x00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丹毒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A08.01.56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丹毒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zy_a46.x_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59.04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b02.900x001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带状疱疹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A08.01.33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火赤疮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zy_b02.9_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39.41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g45.004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后循环缺血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A17.07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眩晕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zy_g45.0_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56.92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g51.803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面神经炎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A07.01.01.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中风病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zy_g51.8_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63.58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g51.803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面神经炎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A07.01.01.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中风病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17.91100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毫针治疗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zy_g51.8_17.91100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100.65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i80.902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血栓性静脉炎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A08.02.16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青蛇毒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zy_i80.9_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42.20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j12.900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病毒性肺炎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A10.04.02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肺风痰喘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zy_j12.9_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48.22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k35.800x001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急性阑尾炎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A17.36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zy_k35.8_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53.07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k60.301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高位肛瘘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A08.03.06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肛漏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zy_k60.3_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85.44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k60.301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高位肛瘘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A08.03.06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肛漏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17.98124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高位复杂肛瘘挂线治疗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zy_k60.3_17.98124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83.02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k61.001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肛周脓肿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A08.03.02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息肉痔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zy_k61.0_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70.27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k64.900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A08.03.01.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痔疮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zy_k64.9_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48.61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l30.902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湿疹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A08.01.01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热疮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zy_l30.9_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44.91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m17.900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膝关节病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A03.06.05.05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损伤疼痛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zy_m17.9_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60.67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m17.900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膝关节病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A03.06.05.05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损伤疼痛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17.91100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毫针治疗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zy_m17.9_17.91100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122.26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146.71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m47.001+g99.2*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椎动脉型颈椎病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A03.06.04.05.01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落枕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zy_m47.0_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61.59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m47.201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神经根型颈椎病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A03.06.04.05.01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落枕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zy_m47.2_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52.54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m47.201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神经根型颈椎病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A03.06.04.05.01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落枕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17.91100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毫针治疗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zy_m47.2_17.91100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120.09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144.11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m51.202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腰椎间盘突出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A17.42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腰痛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zy_m51.2_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57.38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m75.001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肩周炎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A03.06.05.05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损伤疼痛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zy_m75.0_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51.67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n20.900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泌尿系结石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A04.05.06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癃闭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zy_n20.9_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48.24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n73.902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女性盆腔炎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A16.01.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积聚类病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zy_n73.9_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41.05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s42.202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肱骨外科颈骨折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A03.06.01.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骨折病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17.97140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肩关节脱位手法整复术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zy_s42.2_17.97140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98.13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117.76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s43.000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肩关节脱位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A03.06.01.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骨折病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17.97140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肩关节脱位手法整复术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zy_s43.0_17.97140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41.22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49.46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s52.200x011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孟氏骨折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A03.06.01.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骨折病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zy_s52.2_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69.27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s52.500x001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桡骨远端骨折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A03.06.01.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骨折病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17.972e0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桡骨下端骨折手法整复术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zy_s52.5_17.972e0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53.28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63.94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s62.301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掌骨骨折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A03.06.01.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骨折病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zy_s62.3_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78.84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s62.802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指骨骨折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A03.06.01.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骨折病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zy_s62.8_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s82.201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胫腓骨干骨折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A03.06.01.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骨折病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zy_s82.2_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49.14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s92.000</w:t>
            </w: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跟骨骨折</w:t>
            </w:r>
          </w:p>
        </w:tc>
        <w:tc>
          <w:tcPr>
            <w:tcW w:w="5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A03.06.01.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骨折病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zy_s92.0_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62.40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zh-TW"/>
        </w:rPr>
        <w:sectPr>
          <w:footerReference r:id="rId3" w:type="default"/>
          <w:pgSz w:w="16838" w:h="11906" w:orient="landscape"/>
          <w:pgMar w:top="567" w:right="567" w:bottom="567" w:left="567" w:header="1134" w:footer="1191" w:gutter="0"/>
          <w:pgNumType w:fmt="decimal"/>
          <w:cols w:space="0" w:num="1"/>
          <w:rtlGutter w:val="0"/>
          <w:docGrid w:type="lines" w:linePitch="32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zYjUyZGIyZDI3YjQ3MzVhYTc4N2VkNTAwOThmMDcifQ=="/>
    <w:docVar w:name="KSO_WPS_MARK_KEY" w:val="fdb3b214-a00c-4e62-bcea-4d29223a9a01"/>
  </w:docVars>
  <w:rsids>
    <w:rsidRoot w:val="37240F62"/>
    <w:rsid w:val="3724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2024-01-09T01:33:00Z</dcterms:created>
  <dc:creator>吴静</dc:creator>
  <cp:lastModifiedBy>吴静</cp:lastModifiedBy>
  <dcterms:modified xsi:type="dcterms:W3CDTF">2024-01-09T01:33:53Z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2C44421AEF144B3390CF5C2349CE56CB</vt:lpwstr>
  </property>
</Properties>
</file>