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6"/>
          <w:szCs w:val="36"/>
          <w:shd w:val="clear" w:fill="FCFCFC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6"/>
          <w:szCs w:val="36"/>
          <w:shd w:val="clear" w:fill="FCFCFC"/>
          <w:lang w:val="en-US" w:eastAsia="zh-CN"/>
        </w:rPr>
        <w:t>山东省部分类别高值医用耗材集中带量采购接续采购</w:t>
      </w:r>
    </w:p>
    <w:p>
      <w:pPr>
        <w:ind w:firstLine="723"/>
        <w:jc w:val="center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6"/>
          <w:szCs w:val="36"/>
          <w:shd w:val="clear" w:fill="FCFCFC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6"/>
          <w:szCs w:val="36"/>
          <w:shd w:val="clear" w:fill="FCFCFC"/>
          <w:lang w:val="en-US" w:eastAsia="zh-CN"/>
        </w:rPr>
        <w:t>申报承诺书</w:t>
      </w:r>
    </w:p>
    <w:p>
      <w:pPr>
        <w:ind w:firstLine="723"/>
        <w:jc w:val="center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6"/>
          <w:szCs w:val="36"/>
          <w:shd w:val="clear" w:fill="FCFCFC"/>
          <w:lang w:val="en-US" w:eastAsia="zh-CN"/>
        </w:rPr>
      </w:pP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山东省公共资源交易中心: </w:t>
      </w:r>
    </w:p>
    <w:p>
      <w:pPr>
        <w:ind w:firstLine="64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在充分理解《关于山东省部分类别高值医用耗材</w:t>
      </w:r>
      <w:r>
        <w:rPr>
          <w:rFonts w:hint="default" w:ascii="仿宋_GB2312" w:hAnsi="仿宋" w:eastAsia="仿宋_GB2312" w:cs="仿宋_GB2312"/>
          <w:sz w:val="32"/>
          <w:szCs w:val="32"/>
        </w:rPr>
        <w:t>集中带量采购接续采购的通知</w:t>
      </w:r>
      <w:r>
        <w:rPr>
          <w:rFonts w:hint="eastAsia" w:ascii="仿宋_GB2312" w:hAnsi="仿宋" w:eastAsia="仿宋_GB2312" w:cs="仿宋_GB2312"/>
          <w:sz w:val="32"/>
          <w:szCs w:val="32"/>
        </w:rPr>
        <w:t>》后，我方决定按照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通知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规定参加申报，并做如下承诺：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 我方承诺申报的价格及</w:t>
      </w:r>
      <w:r>
        <w:rPr>
          <w:rFonts w:hint="eastAsia" w:ascii="仿宋_GB2312" w:hAnsi="仿宋" w:eastAsia="仿宋_GB2312" w:cs="仿宋_GB2312"/>
          <w:sz w:val="32"/>
          <w:szCs w:val="32"/>
          <w:lang w:eastAsia="zh-Hans"/>
        </w:rPr>
        <w:t>有关资质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证明材料的真实性、合法性、有效性。 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2. 我方承诺申报的</w:t>
      </w:r>
      <w:r>
        <w:rPr>
          <w:rFonts w:ascii="仿宋_GB2312" w:hAnsi="仿宋" w:eastAsia="仿宋_GB2312" w:cs="仿宋_GB2312"/>
          <w:sz w:val="32"/>
          <w:szCs w:val="32"/>
        </w:rPr>
        <w:t>产</w:t>
      </w:r>
      <w:r>
        <w:rPr>
          <w:rFonts w:hint="eastAsia" w:ascii="仿宋_GB2312" w:hAnsi="仿宋" w:eastAsia="仿宋_GB2312" w:cs="仿宋_GB2312"/>
          <w:sz w:val="32"/>
          <w:szCs w:val="32"/>
        </w:rPr>
        <w:t>品符合本次申报品种资格，符合国家药品监督管理部门核准的相关标准。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3. 我方已充分考虑原材料价格等因素，并以此申报。我方承诺不以</w:t>
      </w:r>
      <w:r>
        <w:rPr>
          <w:rFonts w:ascii="仿宋_GB2312" w:hAnsi="仿宋" w:eastAsia="仿宋_GB2312" w:cs="仿宋_GB2312"/>
          <w:sz w:val="32"/>
          <w:szCs w:val="32"/>
        </w:rPr>
        <w:t>低于成本价恶意竞争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。 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4. 我方承诺确保在采购周期内满足供应中选产品的约定采购量需求，具有履行协议必须具备的产品供应能力，对产品的质量和供应负责。如我方产品中选，将按要求及时足量组织生产、配送，满足医疗机构临床需求，确保中选产品的价格、质量及数量等一切要素按照购销协议履行。 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5. 我方承诺申报品种不存在违反《专利法》《反不正当竞争法》等相关法律法规的情形，该承诺在采购周期内持续有效，若产生相关纠纷，给采购方造成的损失由我方承担。 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6. 我方承诺同</w:t>
      </w:r>
      <w:r>
        <w:rPr>
          <w:rFonts w:hint="eastAsia" w:ascii="仿宋_GB2312" w:hAnsi="仿宋" w:eastAsia="仿宋_GB2312" w:cs="仿宋_GB2312"/>
          <w:sz w:val="32"/>
          <w:szCs w:val="32"/>
          <w:lang w:eastAsia="zh-Hans"/>
        </w:rPr>
        <w:t>组织</w:t>
      </w:r>
      <w:r>
        <w:rPr>
          <w:rFonts w:hint="eastAsia" w:ascii="仿宋_GB2312" w:hAnsi="仿宋" w:eastAsia="仿宋_GB2312" w:cs="仿宋_GB2312"/>
          <w:sz w:val="32"/>
          <w:szCs w:val="32"/>
        </w:rPr>
        <w:t>本次</w:t>
      </w:r>
      <w:r>
        <w:rPr>
          <w:rFonts w:hint="eastAsia" w:ascii="仿宋_GB2312" w:hAnsi="仿宋" w:eastAsia="仿宋_GB2312" w:cs="仿宋_GB2312"/>
          <w:sz w:val="32"/>
          <w:szCs w:val="32"/>
          <w:lang w:eastAsia="zh-Hans"/>
        </w:rPr>
        <w:t>医用耗材集中带量采购工作的相关机构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无利益关系，不会为达成此项目与采购方进行任何不正当联系，不与其他企业串通申报、协商报价，不干扰集中采购相关工作秩序，不会在申报过程中有任何违法违规行为。 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</w:t>
      </w:r>
    </w:p>
    <w:p>
      <w:pPr>
        <w:ind w:firstLine="4960" w:firstLineChars="1550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申报企业(盖章):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adjustRightInd w:val="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日期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：</w:t>
      </w:r>
      <w:r>
        <w:rPr>
          <w:rFonts w:ascii="仿宋_GB2312" w:hAnsi="仿宋" w:eastAsia="仿宋_GB2312" w:cs="仿宋_GB2312"/>
          <w:sz w:val="32"/>
          <w:szCs w:val="32"/>
        </w:rPr>
        <w:t>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月  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E6"/>
    <w:rsid w:val="0000739C"/>
    <w:rsid w:val="00042909"/>
    <w:rsid w:val="00314761"/>
    <w:rsid w:val="003172E7"/>
    <w:rsid w:val="003A6B11"/>
    <w:rsid w:val="003F37F4"/>
    <w:rsid w:val="003F79D8"/>
    <w:rsid w:val="0044371D"/>
    <w:rsid w:val="0050032E"/>
    <w:rsid w:val="00567E09"/>
    <w:rsid w:val="005F40A2"/>
    <w:rsid w:val="00687B15"/>
    <w:rsid w:val="007D7062"/>
    <w:rsid w:val="00B40C9C"/>
    <w:rsid w:val="00CD78C3"/>
    <w:rsid w:val="00D178B2"/>
    <w:rsid w:val="00D23FE0"/>
    <w:rsid w:val="00D958E6"/>
    <w:rsid w:val="00DD75FE"/>
    <w:rsid w:val="00E11A39"/>
    <w:rsid w:val="00E8296C"/>
    <w:rsid w:val="00F13C5A"/>
    <w:rsid w:val="03010B92"/>
    <w:rsid w:val="0A667DF9"/>
    <w:rsid w:val="273F0BBD"/>
    <w:rsid w:val="37EF21B1"/>
    <w:rsid w:val="38A129F3"/>
    <w:rsid w:val="3CC72D4E"/>
    <w:rsid w:val="444D32B9"/>
    <w:rsid w:val="4DF81487"/>
    <w:rsid w:val="5D8F6BFA"/>
    <w:rsid w:val="63D3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469</Characters>
  <Lines>3</Lines>
  <Paragraphs>1</Paragraphs>
  <TotalTime>0</TotalTime>
  <ScaleCrop>false</ScaleCrop>
  <LinksUpToDate>false</LinksUpToDate>
  <CharactersWithSpaces>550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2021-11-11T02:03:00Z</dcterms:created>
  <dc:creator>lenovo</dc:creator>
  <cp:lastModifiedBy>ggzy</cp:lastModifiedBy>
  <dcterms:modified xsi:type="dcterms:W3CDTF">2023-12-18T04:19:17Z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