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533" w:rsidRDefault="00042533">
      <w:pPr>
        <w:widowControl/>
        <w:suppressLineNumbers/>
        <w:kinsoku w:val="0"/>
        <w:autoSpaceDE w:val="0"/>
        <w:autoSpaceDN w:val="0"/>
        <w:adjustRightInd w:val="0"/>
        <w:snapToGrid w:val="0"/>
        <w:spacing w:line="360" w:lineRule="auto"/>
        <w:textAlignment w:val="baseline"/>
        <w:rPr>
          <w:b/>
          <w:bCs/>
          <w:snapToGrid w:val="0"/>
          <w:color w:val="000000"/>
          <w:kern w:val="0"/>
          <w:sz w:val="24"/>
          <w:szCs w:val="24"/>
        </w:rPr>
      </w:pPr>
      <w:bookmarkStart w:id="0" w:name="_Hlk102488987"/>
    </w:p>
    <w:p w:rsidR="00042533" w:rsidRDefault="00E6371E">
      <w:pPr>
        <w:widowControl/>
        <w:kinsoku w:val="0"/>
        <w:autoSpaceDE w:val="0"/>
        <w:autoSpaceDN w:val="0"/>
        <w:adjustRightInd w:val="0"/>
        <w:snapToGrid w:val="0"/>
        <w:spacing w:line="360" w:lineRule="auto"/>
        <w:jc w:val="center"/>
        <w:textAlignment w:val="baseline"/>
        <w:rPr>
          <w:snapToGrid w:val="0"/>
          <w:color w:val="000000"/>
          <w:kern w:val="0"/>
        </w:rPr>
      </w:pPr>
      <w:r>
        <w:rPr>
          <w:b/>
          <w:bCs/>
          <w:snapToGrid w:val="0"/>
          <w:color w:val="000000"/>
          <w:kern w:val="0"/>
          <w:sz w:val="24"/>
          <w:szCs w:val="24"/>
        </w:rPr>
        <w:t xml:space="preserve">4058  </w:t>
      </w:r>
      <w:r>
        <w:rPr>
          <w:b/>
          <w:bCs/>
          <w:snapToGrid w:val="0"/>
          <w:color w:val="000000"/>
          <w:kern w:val="0"/>
          <w:sz w:val="24"/>
          <w:szCs w:val="24"/>
        </w:rPr>
        <w:t>金属内涂层连续性测定法</w:t>
      </w:r>
      <w:bookmarkEnd w:id="0"/>
    </w:p>
    <w:p w:rsidR="00042533" w:rsidRDefault="00E6371E">
      <w:pPr>
        <w:widowControl/>
        <w:kinsoku w:val="0"/>
        <w:autoSpaceDE w:val="0"/>
        <w:autoSpaceDN w:val="0"/>
        <w:adjustRightInd w:val="0"/>
        <w:snapToGrid w:val="0"/>
        <w:spacing w:line="360" w:lineRule="auto"/>
        <w:ind w:firstLineChars="200" w:firstLine="480"/>
        <w:jc w:val="left"/>
        <w:textAlignment w:val="baseline"/>
        <w:rPr>
          <w:snapToGrid w:val="0"/>
          <w:color w:val="000000"/>
          <w:kern w:val="0"/>
          <w:sz w:val="24"/>
          <w:szCs w:val="24"/>
        </w:rPr>
      </w:pPr>
      <w:r>
        <w:rPr>
          <w:snapToGrid w:val="0"/>
          <w:color w:val="000000"/>
          <w:kern w:val="0"/>
          <w:sz w:val="24"/>
          <w:szCs w:val="24"/>
        </w:rPr>
        <w:t>金属内涂层连续性测定法是用于评定内涂层在极限条件下的稳定性。本法适用于有内涂层圆柱形和锥形铝管的测定。</w:t>
      </w:r>
    </w:p>
    <w:p w:rsidR="00042533" w:rsidRDefault="00E6371E">
      <w:pPr>
        <w:widowControl/>
        <w:kinsoku w:val="0"/>
        <w:autoSpaceDE w:val="0"/>
        <w:autoSpaceDN w:val="0"/>
        <w:adjustRightInd w:val="0"/>
        <w:snapToGrid w:val="0"/>
        <w:spacing w:line="360" w:lineRule="auto"/>
        <w:ind w:firstLineChars="100" w:firstLine="240"/>
        <w:jc w:val="left"/>
        <w:textAlignment w:val="baseline"/>
        <w:rPr>
          <w:sz w:val="24"/>
          <w:szCs w:val="24"/>
        </w:rPr>
      </w:pPr>
      <w:r>
        <w:rPr>
          <w:sz w:val="24"/>
          <w:szCs w:val="24"/>
        </w:rPr>
        <w:t xml:space="preserve">  </w:t>
      </w:r>
      <w:r>
        <w:rPr>
          <w:sz w:val="24"/>
          <w:szCs w:val="24"/>
        </w:rPr>
        <w:t>硫酸铜法</w:t>
      </w:r>
    </w:p>
    <w:p w:rsidR="00042533" w:rsidRDefault="00E6371E">
      <w:pPr>
        <w:widowControl/>
        <w:kinsoku w:val="0"/>
        <w:autoSpaceDE w:val="0"/>
        <w:autoSpaceDN w:val="0"/>
        <w:adjustRightInd w:val="0"/>
        <w:snapToGrid w:val="0"/>
        <w:spacing w:line="360" w:lineRule="auto"/>
        <w:jc w:val="left"/>
        <w:textAlignment w:val="baseline"/>
        <w:rPr>
          <w:b/>
          <w:bCs/>
          <w:snapToGrid w:val="0"/>
          <w:color w:val="000000"/>
          <w:kern w:val="0"/>
          <w:sz w:val="24"/>
          <w:szCs w:val="24"/>
        </w:rPr>
      </w:pPr>
      <w:r>
        <w:rPr>
          <w:b/>
          <w:bCs/>
          <w:snapToGrid w:val="0"/>
          <w:color w:val="000000"/>
          <w:kern w:val="0"/>
          <w:sz w:val="24"/>
          <w:szCs w:val="24"/>
        </w:rPr>
        <w:t>仪器装置</w:t>
      </w:r>
    </w:p>
    <w:p w:rsidR="00042533" w:rsidRDefault="00E6371E">
      <w:pPr>
        <w:widowControl/>
        <w:kinsoku w:val="0"/>
        <w:autoSpaceDE w:val="0"/>
        <w:autoSpaceDN w:val="0"/>
        <w:adjustRightInd w:val="0"/>
        <w:snapToGrid w:val="0"/>
        <w:spacing w:line="360" w:lineRule="auto"/>
        <w:ind w:firstLineChars="200" w:firstLine="482"/>
        <w:jc w:val="center"/>
        <w:textAlignment w:val="baseline"/>
        <w:rPr>
          <w:b/>
          <w:bCs/>
          <w:snapToGrid w:val="0"/>
          <w:color w:val="000000"/>
          <w:kern w:val="0"/>
          <w:sz w:val="24"/>
          <w:szCs w:val="24"/>
        </w:rPr>
      </w:pPr>
      <w:r>
        <w:rPr>
          <w:b/>
          <w:bCs/>
          <w:noProof/>
          <w:snapToGrid w:val="0"/>
          <w:color w:val="000000"/>
          <w:kern w:val="0"/>
          <w:sz w:val="24"/>
          <w:szCs w:val="24"/>
        </w:rPr>
        <w:drawing>
          <wp:inline distT="0" distB="0" distL="0" distR="0">
            <wp:extent cx="3536315" cy="3773805"/>
            <wp:effectExtent l="0" t="0" r="6985"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srcRect/>
                    <a:stretch>
                      <a:fillRect/>
                    </a:stretch>
                  </pic:blipFill>
                  <pic:spPr>
                    <a:xfrm>
                      <a:off x="0" y="0"/>
                      <a:ext cx="3542799" cy="3780577"/>
                    </a:xfrm>
                    <a:prstGeom prst="rect">
                      <a:avLst/>
                    </a:prstGeom>
                    <a:noFill/>
                    <a:ln w="9525">
                      <a:noFill/>
                      <a:miter lim="800000"/>
                      <a:headEnd/>
                      <a:tailEnd/>
                    </a:ln>
                  </pic:spPr>
                </pic:pic>
              </a:graphicData>
            </a:graphic>
          </wp:inline>
        </w:drawing>
      </w:r>
      <w:bookmarkStart w:id="1" w:name="_GoBack"/>
      <w:bookmarkEnd w:id="1"/>
    </w:p>
    <w:p w:rsidR="00042533" w:rsidRDefault="00E6371E">
      <w:pPr>
        <w:widowControl/>
        <w:kinsoku w:val="0"/>
        <w:autoSpaceDE w:val="0"/>
        <w:autoSpaceDN w:val="0"/>
        <w:adjustRightInd w:val="0"/>
        <w:snapToGrid w:val="0"/>
        <w:spacing w:line="360" w:lineRule="auto"/>
        <w:ind w:firstLineChars="200" w:firstLine="480"/>
        <w:jc w:val="center"/>
        <w:textAlignment w:val="baseline"/>
        <w:rPr>
          <w:bCs/>
          <w:snapToGrid w:val="0"/>
          <w:color w:val="000000"/>
          <w:kern w:val="0"/>
          <w:sz w:val="24"/>
          <w:szCs w:val="24"/>
        </w:rPr>
      </w:pPr>
      <w:r>
        <w:rPr>
          <w:bCs/>
          <w:snapToGrid w:val="0"/>
          <w:color w:val="000000"/>
          <w:kern w:val="0"/>
          <w:sz w:val="24"/>
          <w:szCs w:val="24"/>
        </w:rPr>
        <w:t>图</w:t>
      </w:r>
      <w:r>
        <w:rPr>
          <w:bCs/>
          <w:snapToGrid w:val="0"/>
          <w:color w:val="000000"/>
          <w:kern w:val="0"/>
          <w:sz w:val="24"/>
          <w:szCs w:val="24"/>
        </w:rPr>
        <w:t xml:space="preserve">1 </w:t>
      </w:r>
      <w:r>
        <w:rPr>
          <w:bCs/>
          <w:snapToGrid w:val="0"/>
          <w:color w:val="000000"/>
          <w:kern w:val="0"/>
          <w:sz w:val="24"/>
          <w:szCs w:val="24"/>
        </w:rPr>
        <w:t>内涂层连续性试验仪</w:t>
      </w:r>
    </w:p>
    <w:p w:rsidR="00042533" w:rsidRDefault="00E6371E">
      <w:pPr>
        <w:widowControl/>
        <w:kinsoku w:val="0"/>
        <w:autoSpaceDE w:val="0"/>
        <w:autoSpaceDN w:val="0"/>
        <w:adjustRightInd w:val="0"/>
        <w:snapToGrid w:val="0"/>
        <w:spacing w:line="360" w:lineRule="auto"/>
        <w:ind w:firstLineChars="200" w:firstLine="420"/>
        <w:jc w:val="left"/>
        <w:textAlignment w:val="baseline"/>
        <w:rPr>
          <w:rFonts w:eastAsiaTheme="minorEastAsia"/>
          <w:bCs/>
          <w:snapToGrid w:val="0"/>
          <w:color w:val="000000"/>
          <w:kern w:val="0"/>
        </w:rPr>
      </w:pPr>
      <w:r>
        <w:rPr>
          <w:rFonts w:eastAsiaTheme="minorEastAsia"/>
          <w:bCs/>
          <w:snapToGrid w:val="0"/>
          <w:color w:val="000000"/>
          <w:kern w:val="0"/>
        </w:rPr>
        <w:t>1-</w:t>
      </w:r>
      <w:r>
        <w:rPr>
          <w:rFonts w:eastAsiaTheme="minorEastAsia"/>
          <w:bCs/>
          <w:snapToGrid w:val="0"/>
          <w:color w:val="000000"/>
          <w:kern w:val="0"/>
        </w:rPr>
        <w:t>电极（负极）</w:t>
      </w:r>
    </w:p>
    <w:p w:rsidR="00042533" w:rsidRDefault="00E6371E">
      <w:pPr>
        <w:widowControl/>
        <w:kinsoku w:val="0"/>
        <w:autoSpaceDE w:val="0"/>
        <w:autoSpaceDN w:val="0"/>
        <w:adjustRightInd w:val="0"/>
        <w:snapToGrid w:val="0"/>
        <w:spacing w:line="360" w:lineRule="auto"/>
        <w:ind w:firstLineChars="200" w:firstLine="420"/>
        <w:jc w:val="left"/>
        <w:textAlignment w:val="baseline"/>
        <w:rPr>
          <w:rFonts w:eastAsiaTheme="minorEastAsia"/>
          <w:bCs/>
          <w:snapToGrid w:val="0"/>
          <w:color w:val="000000"/>
          <w:kern w:val="0"/>
        </w:rPr>
      </w:pPr>
      <w:r>
        <w:rPr>
          <w:rFonts w:eastAsiaTheme="minorEastAsia"/>
          <w:bCs/>
          <w:snapToGrid w:val="0"/>
          <w:color w:val="000000"/>
          <w:kern w:val="0"/>
        </w:rPr>
        <w:t>2-</w:t>
      </w:r>
      <w:r>
        <w:rPr>
          <w:rFonts w:eastAsiaTheme="minorEastAsia"/>
          <w:bCs/>
          <w:snapToGrid w:val="0"/>
          <w:color w:val="000000"/>
          <w:kern w:val="0"/>
        </w:rPr>
        <w:t>铝管</w:t>
      </w:r>
    </w:p>
    <w:p w:rsidR="00042533" w:rsidRDefault="00E6371E">
      <w:pPr>
        <w:widowControl/>
        <w:kinsoku w:val="0"/>
        <w:autoSpaceDE w:val="0"/>
        <w:autoSpaceDN w:val="0"/>
        <w:adjustRightInd w:val="0"/>
        <w:snapToGrid w:val="0"/>
        <w:spacing w:line="360" w:lineRule="auto"/>
        <w:ind w:firstLineChars="200" w:firstLine="420"/>
        <w:jc w:val="left"/>
        <w:textAlignment w:val="baseline"/>
        <w:rPr>
          <w:rFonts w:eastAsiaTheme="minorEastAsia"/>
          <w:bCs/>
          <w:snapToGrid w:val="0"/>
          <w:color w:val="000000"/>
          <w:kern w:val="0"/>
        </w:rPr>
      </w:pPr>
      <w:r>
        <w:rPr>
          <w:rFonts w:eastAsiaTheme="minorEastAsia"/>
          <w:bCs/>
          <w:snapToGrid w:val="0"/>
          <w:color w:val="000000"/>
          <w:kern w:val="0"/>
        </w:rPr>
        <w:t>3-</w:t>
      </w:r>
      <w:r>
        <w:rPr>
          <w:rFonts w:eastAsiaTheme="minorEastAsia"/>
          <w:bCs/>
          <w:snapToGrid w:val="0"/>
          <w:color w:val="000000"/>
          <w:kern w:val="0"/>
        </w:rPr>
        <w:t>绝缘垫片</w:t>
      </w:r>
    </w:p>
    <w:p w:rsidR="00042533" w:rsidRDefault="00E6371E">
      <w:pPr>
        <w:widowControl/>
        <w:kinsoku w:val="0"/>
        <w:autoSpaceDE w:val="0"/>
        <w:autoSpaceDN w:val="0"/>
        <w:adjustRightInd w:val="0"/>
        <w:snapToGrid w:val="0"/>
        <w:spacing w:line="360" w:lineRule="auto"/>
        <w:ind w:firstLineChars="200" w:firstLine="420"/>
        <w:jc w:val="left"/>
        <w:textAlignment w:val="baseline"/>
        <w:rPr>
          <w:rFonts w:eastAsiaTheme="minorEastAsia"/>
          <w:bCs/>
          <w:snapToGrid w:val="0"/>
          <w:color w:val="000000"/>
          <w:kern w:val="0"/>
        </w:rPr>
      </w:pPr>
      <w:r>
        <w:rPr>
          <w:rFonts w:eastAsiaTheme="minorEastAsia"/>
          <w:bCs/>
          <w:snapToGrid w:val="0"/>
          <w:color w:val="000000"/>
          <w:kern w:val="0"/>
        </w:rPr>
        <w:t>4-</w:t>
      </w:r>
      <w:r>
        <w:rPr>
          <w:rFonts w:eastAsiaTheme="minorEastAsia"/>
          <w:bCs/>
          <w:snapToGrid w:val="0"/>
          <w:color w:val="000000"/>
          <w:kern w:val="0"/>
        </w:rPr>
        <w:t>滑动电极（正极）</w:t>
      </w:r>
    </w:p>
    <w:p w:rsidR="00042533" w:rsidRDefault="00E6371E">
      <w:pPr>
        <w:widowControl/>
        <w:kinsoku w:val="0"/>
        <w:autoSpaceDE w:val="0"/>
        <w:autoSpaceDN w:val="0"/>
        <w:adjustRightInd w:val="0"/>
        <w:snapToGrid w:val="0"/>
        <w:spacing w:line="360" w:lineRule="auto"/>
        <w:ind w:firstLineChars="200" w:firstLine="420"/>
        <w:jc w:val="left"/>
        <w:textAlignment w:val="baseline"/>
        <w:rPr>
          <w:rFonts w:eastAsiaTheme="minorEastAsia"/>
          <w:bCs/>
          <w:snapToGrid w:val="0"/>
          <w:color w:val="000000"/>
          <w:kern w:val="0"/>
        </w:rPr>
      </w:pPr>
      <w:r>
        <w:rPr>
          <w:rFonts w:eastAsiaTheme="minorEastAsia"/>
          <w:bCs/>
          <w:snapToGrid w:val="0"/>
          <w:color w:val="000000"/>
          <w:kern w:val="0"/>
        </w:rPr>
        <w:t>5-</w:t>
      </w:r>
      <w:r>
        <w:rPr>
          <w:rFonts w:eastAsiaTheme="minorEastAsia"/>
          <w:bCs/>
          <w:snapToGrid w:val="0"/>
          <w:color w:val="000000"/>
          <w:kern w:val="0"/>
        </w:rPr>
        <w:t>电解液</w:t>
      </w:r>
    </w:p>
    <w:p w:rsidR="00042533" w:rsidRDefault="00E6371E">
      <w:pPr>
        <w:widowControl/>
        <w:kinsoku w:val="0"/>
        <w:autoSpaceDE w:val="0"/>
        <w:autoSpaceDN w:val="0"/>
        <w:adjustRightInd w:val="0"/>
        <w:snapToGrid w:val="0"/>
        <w:spacing w:line="360" w:lineRule="auto"/>
        <w:ind w:firstLineChars="200" w:firstLine="420"/>
        <w:jc w:val="left"/>
        <w:textAlignment w:val="baseline"/>
        <w:rPr>
          <w:rFonts w:eastAsiaTheme="minorEastAsia"/>
          <w:bCs/>
          <w:snapToGrid w:val="0"/>
          <w:color w:val="000000"/>
          <w:kern w:val="0"/>
        </w:rPr>
      </w:pPr>
      <w:r>
        <w:rPr>
          <w:rFonts w:eastAsiaTheme="minorEastAsia"/>
          <w:bCs/>
          <w:snapToGrid w:val="0"/>
          <w:color w:val="000000"/>
          <w:kern w:val="0"/>
        </w:rPr>
        <w:t>6-</w:t>
      </w:r>
      <w:r>
        <w:rPr>
          <w:rFonts w:eastAsiaTheme="minorEastAsia"/>
          <w:bCs/>
          <w:snapToGrid w:val="0"/>
          <w:color w:val="000000"/>
          <w:kern w:val="0"/>
        </w:rPr>
        <w:t>电极支架</w:t>
      </w:r>
    </w:p>
    <w:p w:rsidR="00042533" w:rsidRDefault="00E6371E">
      <w:pPr>
        <w:widowControl/>
        <w:kinsoku w:val="0"/>
        <w:autoSpaceDE w:val="0"/>
        <w:autoSpaceDN w:val="0"/>
        <w:adjustRightInd w:val="0"/>
        <w:snapToGrid w:val="0"/>
        <w:spacing w:line="360" w:lineRule="auto"/>
        <w:ind w:firstLineChars="200" w:firstLine="420"/>
        <w:jc w:val="left"/>
        <w:textAlignment w:val="baseline"/>
        <w:rPr>
          <w:rFonts w:eastAsiaTheme="minorEastAsia"/>
          <w:bCs/>
          <w:snapToGrid w:val="0"/>
          <w:color w:val="000000"/>
          <w:kern w:val="0"/>
        </w:rPr>
      </w:pPr>
      <w:r>
        <w:rPr>
          <w:rFonts w:eastAsiaTheme="minorEastAsia"/>
          <w:bCs/>
          <w:snapToGrid w:val="0"/>
          <w:color w:val="000000"/>
          <w:kern w:val="0"/>
        </w:rPr>
        <w:t>7-</w:t>
      </w:r>
      <w:r>
        <w:rPr>
          <w:rFonts w:eastAsiaTheme="minorEastAsia"/>
          <w:bCs/>
          <w:snapToGrid w:val="0"/>
          <w:color w:val="000000"/>
          <w:kern w:val="0"/>
        </w:rPr>
        <w:t>主机</w:t>
      </w:r>
    </w:p>
    <w:p w:rsidR="00042533" w:rsidRDefault="00E6371E">
      <w:pPr>
        <w:widowControl/>
        <w:kinsoku w:val="0"/>
        <w:autoSpaceDE w:val="0"/>
        <w:autoSpaceDN w:val="0"/>
        <w:adjustRightInd w:val="0"/>
        <w:snapToGrid w:val="0"/>
        <w:spacing w:line="360" w:lineRule="auto"/>
        <w:jc w:val="left"/>
        <w:textAlignment w:val="baseline"/>
        <w:rPr>
          <w:b/>
          <w:bCs/>
          <w:snapToGrid w:val="0"/>
          <w:color w:val="000000"/>
          <w:kern w:val="0"/>
          <w:sz w:val="24"/>
          <w:szCs w:val="24"/>
        </w:rPr>
      </w:pPr>
      <w:r>
        <w:rPr>
          <w:b/>
          <w:bCs/>
          <w:snapToGrid w:val="0"/>
          <w:color w:val="000000"/>
          <w:kern w:val="0"/>
          <w:sz w:val="24"/>
          <w:szCs w:val="24"/>
        </w:rPr>
        <w:t>试验方法</w:t>
      </w:r>
    </w:p>
    <w:p w:rsidR="00042533" w:rsidRDefault="00E6371E">
      <w:pPr>
        <w:rPr>
          <w:bCs/>
          <w:snapToGrid w:val="0"/>
          <w:color w:val="000000"/>
          <w:kern w:val="0"/>
          <w:sz w:val="24"/>
          <w:szCs w:val="24"/>
        </w:rPr>
      </w:pPr>
      <w:r>
        <w:rPr>
          <w:bCs/>
          <w:snapToGrid w:val="0"/>
          <w:color w:val="000000"/>
          <w:kern w:val="0"/>
          <w:sz w:val="24"/>
          <w:szCs w:val="24"/>
        </w:rPr>
        <w:br w:type="page"/>
      </w:r>
    </w:p>
    <w:p w:rsidR="00042533" w:rsidRDefault="00E6371E">
      <w:pPr>
        <w:widowControl/>
        <w:kinsoku w:val="0"/>
        <w:autoSpaceDE w:val="0"/>
        <w:autoSpaceDN w:val="0"/>
        <w:adjustRightInd w:val="0"/>
        <w:snapToGrid w:val="0"/>
        <w:spacing w:line="360" w:lineRule="auto"/>
        <w:ind w:firstLineChars="200" w:firstLine="480"/>
        <w:jc w:val="center"/>
        <w:textAlignment w:val="baseline"/>
        <w:rPr>
          <w:bCs/>
          <w:snapToGrid w:val="0"/>
          <w:color w:val="000000"/>
          <w:kern w:val="0"/>
          <w:sz w:val="24"/>
          <w:szCs w:val="24"/>
        </w:rPr>
      </w:pPr>
      <w:r>
        <w:rPr>
          <w:bCs/>
          <w:snapToGrid w:val="0"/>
          <w:color w:val="000000"/>
          <w:kern w:val="0"/>
          <w:sz w:val="24"/>
          <w:szCs w:val="24"/>
        </w:rPr>
        <w:lastRenderedPageBreak/>
        <w:t>表</w:t>
      </w:r>
      <w:r>
        <w:rPr>
          <w:bCs/>
          <w:snapToGrid w:val="0"/>
          <w:color w:val="000000"/>
          <w:kern w:val="0"/>
          <w:sz w:val="24"/>
          <w:szCs w:val="24"/>
        </w:rPr>
        <w:t xml:space="preserve">1 </w:t>
      </w:r>
      <w:r>
        <w:rPr>
          <w:bCs/>
          <w:snapToGrid w:val="0"/>
          <w:color w:val="000000"/>
          <w:kern w:val="0"/>
          <w:sz w:val="24"/>
          <w:szCs w:val="24"/>
        </w:rPr>
        <w:t>硫酸铜法的试验条件</w:t>
      </w:r>
    </w:p>
    <w:tbl>
      <w:tblPr>
        <w:tblStyle w:val="a6"/>
        <w:tblW w:w="8568" w:type="dxa"/>
        <w:jc w:val="center"/>
        <w:tblLook w:val="04A0" w:firstRow="1" w:lastRow="0" w:firstColumn="1" w:lastColumn="0" w:noHBand="0" w:noVBand="1"/>
      </w:tblPr>
      <w:tblGrid>
        <w:gridCol w:w="4101"/>
        <w:gridCol w:w="4467"/>
      </w:tblGrid>
      <w:tr w:rsidR="00042533">
        <w:trPr>
          <w:jc w:val="center"/>
        </w:trPr>
        <w:tc>
          <w:tcPr>
            <w:tcW w:w="4101" w:type="dxa"/>
            <w:vAlign w:val="center"/>
          </w:tcPr>
          <w:p w:rsidR="00042533" w:rsidRDefault="00E6371E">
            <w:pPr>
              <w:widowControl/>
              <w:kinsoku w:val="0"/>
              <w:autoSpaceDE w:val="0"/>
              <w:autoSpaceDN w:val="0"/>
              <w:adjustRightInd w:val="0"/>
              <w:snapToGrid w:val="0"/>
              <w:spacing w:line="360" w:lineRule="auto"/>
              <w:jc w:val="center"/>
              <w:textAlignment w:val="baseline"/>
              <w:rPr>
                <w:bCs/>
                <w:snapToGrid w:val="0"/>
                <w:color w:val="000000"/>
                <w:kern w:val="0"/>
              </w:rPr>
            </w:pPr>
            <w:r>
              <w:rPr>
                <w:bCs/>
                <w:snapToGrid w:val="0"/>
                <w:color w:val="000000"/>
                <w:kern w:val="0"/>
              </w:rPr>
              <w:t>参数</w:t>
            </w:r>
          </w:p>
        </w:tc>
        <w:tc>
          <w:tcPr>
            <w:tcW w:w="4467" w:type="dxa"/>
            <w:vAlign w:val="center"/>
          </w:tcPr>
          <w:p w:rsidR="00042533" w:rsidRDefault="00E6371E">
            <w:pPr>
              <w:widowControl/>
              <w:kinsoku w:val="0"/>
              <w:autoSpaceDE w:val="0"/>
              <w:autoSpaceDN w:val="0"/>
              <w:adjustRightInd w:val="0"/>
              <w:snapToGrid w:val="0"/>
              <w:spacing w:line="360" w:lineRule="auto"/>
              <w:jc w:val="center"/>
              <w:textAlignment w:val="baseline"/>
              <w:rPr>
                <w:rFonts w:eastAsiaTheme="minorEastAsia"/>
                <w:bCs/>
                <w:snapToGrid w:val="0"/>
                <w:color w:val="000000"/>
                <w:kern w:val="0"/>
              </w:rPr>
            </w:pPr>
            <w:r>
              <w:rPr>
                <w:rFonts w:eastAsiaTheme="minorEastAsia"/>
                <w:bCs/>
                <w:snapToGrid w:val="0"/>
                <w:color w:val="000000"/>
                <w:kern w:val="0"/>
              </w:rPr>
              <w:t>硫酸铜法</w:t>
            </w:r>
          </w:p>
        </w:tc>
      </w:tr>
      <w:tr w:rsidR="00042533">
        <w:trPr>
          <w:jc w:val="center"/>
        </w:trPr>
        <w:tc>
          <w:tcPr>
            <w:tcW w:w="4101" w:type="dxa"/>
            <w:vAlign w:val="center"/>
          </w:tcPr>
          <w:p w:rsidR="00042533" w:rsidRDefault="00E6371E">
            <w:pPr>
              <w:widowControl/>
              <w:kinsoku w:val="0"/>
              <w:autoSpaceDE w:val="0"/>
              <w:autoSpaceDN w:val="0"/>
              <w:adjustRightInd w:val="0"/>
              <w:snapToGrid w:val="0"/>
              <w:spacing w:line="360" w:lineRule="auto"/>
              <w:jc w:val="left"/>
              <w:textAlignment w:val="baseline"/>
              <w:rPr>
                <w:bCs/>
                <w:snapToGrid w:val="0"/>
                <w:color w:val="000000"/>
                <w:kern w:val="0"/>
              </w:rPr>
            </w:pPr>
            <w:r>
              <w:rPr>
                <w:bCs/>
                <w:snapToGrid w:val="0"/>
                <w:color w:val="000000"/>
                <w:kern w:val="0"/>
              </w:rPr>
              <w:t>温度</w:t>
            </w:r>
          </w:p>
        </w:tc>
        <w:tc>
          <w:tcPr>
            <w:tcW w:w="4467" w:type="dxa"/>
            <w:vAlign w:val="center"/>
          </w:tcPr>
          <w:p w:rsidR="00042533" w:rsidRDefault="00E6371E">
            <w:pPr>
              <w:widowControl/>
              <w:kinsoku w:val="0"/>
              <w:autoSpaceDE w:val="0"/>
              <w:autoSpaceDN w:val="0"/>
              <w:adjustRightInd w:val="0"/>
              <w:snapToGrid w:val="0"/>
              <w:spacing w:line="360" w:lineRule="auto"/>
              <w:jc w:val="left"/>
              <w:textAlignment w:val="baseline"/>
              <w:rPr>
                <w:rFonts w:eastAsiaTheme="minorEastAsia"/>
                <w:bCs/>
                <w:snapToGrid w:val="0"/>
                <w:color w:val="000000"/>
                <w:kern w:val="0"/>
              </w:rPr>
            </w:pPr>
            <w:r>
              <w:rPr>
                <w:rFonts w:eastAsiaTheme="minorEastAsia"/>
                <w:bCs/>
                <w:snapToGrid w:val="0"/>
                <w:color w:val="000000"/>
                <w:kern w:val="0"/>
              </w:rPr>
              <w:t>23±2℃</w:t>
            </w:r>
          </w:p>
        </w:tc>
      </w:tr>
      <w:tr w:rsidR="00042533">
        <w:trPr>
          <w:jc w:val="center"/>
        </w:trPr>
        <w:tc>
          <w:tcPr>
            <w:tcW w:w="4101" w:type="dxa"/>
            <w:vAlign w:val="center"/>
          </w:tcPr>
          <w:p w:rsidR="00042533" w:rsidRDefault="00E6371E">
            <w:pPr>
              <w:widowControl/>
              <w:kinsoku w:val="0"/>
              <w:autoSpaceDE w:val="0"/>
              <w:autoSpaceDN w:val="0"/>
              <w:adjustRightInd w:val="0"/>
              <w:snapToGrid w:val="0"/>
              <w:spacing w:line="360" w:lineRule="auto"/>
              <w:jc w:val="left"/>
              <w:textAlignment w:val="baseline"/>
              <w:rPr>
                <w:bCs/>
                <w:snapToGrid w:val="0"/>
                <w:color w:val="000000"/>
                <w:kern w:val="0"/>
              </w:rPr>
            </w:pPr>
            <w:r>
              <w:rPr>
                <w:bCs/>
                <w:snapToGrid w:val="0"/>
                <w:color w:val="000000"/>
                <w:kern w:val="0"/>
              </w:rPr>
              <w:t>电压、测量间隔及内电阻</w:t>
            </w:r>
          </w:p>
        </w:tc>
        <w:tc>
          <w:tcPr>
            <w:tcW w:w="4467" w:type="dxa"/>
            <w:vAlign w:val="center"/>
          </w:tcPr>
          <w:p w:rsidR="00042533" w:rsidRDefault="00E6371E">
            <w:pPr>
              <w:widowControl/>
              <w:kinsoku w:val="0"/>
              <w:autoSpaceDE w:val="0"/>
              <w:autoSpaceDN w:val="0"/>
              <w:adjustRightInd w:val="0"/>
              <w:snapToGrid w:val="0"/>
              <w:spacing w:line="360" w:lineRule="auto"/>
              <w:jc w:val="left"/>
              <w:textAlignment w:val="baseline"/>
              <w:rPr>
                <w:rFonts w:eastAsiaTheme="minorEastAsia"/>
                <w:bCs/>
                <w:snapToGrid w:val="0"/>
                <w:color w:val="000000"/>
                <w:kern w:val="0"/>
              </w:rPr>
            </w:pPr>
            <w:r>
              <w:rPr>
                <w:rFonts w:eastAsiaTheme="minorEastAsia"/>
                <w:bCs/>
                <w:snapToGrid w:val="0"/>
                <w:color w:val="000000"/>
                <w:kern w:val="0"/>
              </w:rPr>
              <w:t>4500mV</w:t>
            </w:r>
            <w:r>
              <w:rPr>
                <w:rFonts w:eastAsiaTheme="minorEastAsia"/>
                <w:bCs/>
                <w:snapToGrid w:val="0"/>
                <w:color w:val="000000"/>
                <w:kern w:val="0"/>
              </w:rPr>
              <w:t>直流</w:t>
            </w:r>
          </w:p>
          <w:p w:rsidR="00042533" w:rsidRDefault="00E6371E">
            <w:pPr>
              <w:widowControl/>
              <w:kinsoku w:val="0"/>
              <w:autoSpaceDE w:val="0"/>
              <w:autoSpaceDN w:val="0"/>
              <w:adjustRightInd w:val="0"/>
              <w:snapToGrid w:val="0"/>
              <w:spacing w:line="360" w:lineRule="auto"/>
              <w:jc w:val="left"/>
              <w:textAlignment w:val="baseline"/>
              <w:rPr>
                <w:rFonts w:eastAsiaTheme="minorEastAsia"/>
                <w:bCs/>
                <w:snapToGrid w:val="0"/>
                <w:color w:val="000000"/>
                <w:kern w:val="0"/>
              </w:rPr>
            </w:pPr>
            <w:r>
              <w:rPr>
                <w:rFonts w:eastAsiaTheme="minorEastAsia"/>
                <w:bCs/>
                <w:snapToGrid w:val="0"/>
                <w:color w:val="000000"/>
                <w:kern w:val="0"/>
              </w:rPr>
              <w:t>2.5s</w:t>
            </w:r>
          </w:p>
          <w:p w:rsidR="00042533" w:rsidRDefault="00E6371E">
            <w:pPr>
              <w:widowControl/>
              <w:kinsoku w:val="0"/>
              <w:autoSpaceDE w:val="0"/>
              <w:autoSpaceDN w:val="0"/>
              <w:adjustRightInd w:val="0"/>
              <w:snapToGrid w:val="0"/>
              <w:spacing w:line="360" w:lineRule="auto"/>
              <w:jc w:val="left"/>
              <w:textAlignment w:val="baseline"/>
              <w:rPr>
                <w:rFonts w:eastAsiaTheme="minorEastAsia"/>
                <w:bCs/>
                <w:snapToGrid w:val="0"/>
                <w:color w:val="000000"/>
                <w:kern w:val="0"/>
              </w:rPr>
            </w:pPr>
            <w:r>
              <w:rPr>
                <w:rFonts w:eastAsiaTheme="minorEastAsia"/>
                <w:bCs/>
                <w:snapToGrid w:val="0"/>
                <w:color w:val="000000"/>
                <w:kern w:val="0"/>
              </w:rPr>
              <w:t>电压表</w:t>
            </w:r>
            <w:r>
              <w:rPr>
                <w:rFonts w:eastAsiaTheme="minorEastAsia"/>
                <w:bCs/>
                <w:snapToGrid w:val="0"/>
                <w:color w:val="000000"/>
                <w:kern w:val="0"/>
              </w:rPr>
              <w:t xml:space="preserve"> 20KΩ/V</w:t>
            </w:r>
          </w:p>
          <w:p w:rsidR="00042533" w:rsidRDefault="00E6371E">
            <w:pPr>
              <w:widowControl/>
              <w:kinsoku w:val="0"/>
              <w:autoSpaceDE w:val="0"/>
              <w:autoSpaceDN w:val="0"/>
              <w:adjustRightInd w:val="0"/>
              <w:snapToGrid w:val="0"/>
              <w:spacing w:line="360" w:lineRule="auto"/>
              <w:jc w:val="left"/>
              <w:textAlignment w:val="baseline"/>
              <w:rPr>
                <w:rFonts w:eastAsiaTheme="minorEastAsia"/>
                <w:bCs/>
                <w:snapToGrid w:val="0"/>
                <w:color w:val="000000"/>
                <w:kern w:val="0"/>
              </w:rPr>
            </w:pPr>
            <w:r>
              <w:rPr>
                <w:rFonts w:eastAsiaTheme="minorEastAsia"/>
                <w:bCs/>
                <w:snapToGrid w:val="0"/>
                <w:color w:val="000000"/>
                <w:kern w:val="0"/>
              </w:rPr>
              <w:t>电流表</w:t>
            </w:r>
            <w:r>
              <w:rPr>
                <w:rFonts w:eastAsiaTheme="minorEastAsia"/>
                <w:bCs/>
                <w:snapToGrid w:val="0"/>
                <w:color w:val="000000"/>
                <w:kern w:val="0"/>
              </w:rPr>
              <w:t xml:space="preserve"> 2.5Ω</w:t>
            </w:r>
            <w:r>
              <w:rPr>
                <w:rFonts w:eastAsiaTheme="minorEastAsia"/>
                <w:bCs/>
                <w:snapToGrid w:val="0"/>
                <w:color w:val="000000"/>
                <w:kern w:val="0"/>
              </w:rPr>
              <w:t>，</w:t>
            </w:r>
            <w:r>
              <w:rPr>
                <w:rFonts w:eastAsiaTheme="minorEastAsia"/>
                <w:bCs/>
                <w:snapToGrid w:val="0"/>
                <w:color w:val="000000"/>
                <w:kern w:val="0"/>
              </w:rPr>
              <w:t>100mA</w:t>
            </w:r>
          </w:p>
        </w:tc>
      </w:tr>
      <w:tr w:rsidR="00042533">
        <w:trPr>
          <w:jc w:val="center"/>
        </w:trPr>
        <w:tc>
          <w:tcPr>
            <w:tcW w:w="4101" w:type="dxa"/>
            <w:vAlign w:val="center"/>
          </w:tcPr>
          <w:p w:rsidR="00042533" w:rsidRDefault="00E6371E">
            <w:pPr>
              <w:widowControl/>
              <w:kinsoku w:val="0"/>
              <w:autoSpaceDE w:val="0"/>
              <w:autoSpaceDN w:val="0"/>
              <w:adjustRightInd w:val="0"/>
              <w:snapToGrid w:val="0"/>
              <w:spacing w:line="360" w:lineRule="auto"/>
              <w:jc w:val="left"/>
              <w:textAlignment w:val="baseline"/>
              <w:rPr>
                <w:bCs/>
                <w:snapToGrid w:val="0"/>
                <w:color w:val="000000"/>
                <w:kern w:val="0"/>
              </w:rPr>
            </w:pPr>
            <w:r>
              <w:rPr>
                <w:bCs/>
                <w:snapToGrid w:val="0"/>
                <w:color w:val="000000"/>
                <w:kern w:val="0"/>
              </w:rPr>
              <w:t>电极</w:t>
            </w:r>
          </w:p>
          <w:p w:rsidR="00042533" w:rsidRDefault="00E6371E">
            <w:pPr>
              <w:widowControl/>
              <w:kinsoku w:val="0"/>
              <w:autoSpaceDE w:val="0"/>
              <w:autoSpaceDN w:val="0"/>
              <w:adjustRightInd w:val="0"/>
              <w:snapToGrid w:val="0"/>
              <w:spacing w:line="360" w:lineRule="auto"/>
              <w:jc w:val="left"/>
              <w:textAlignment w:val="baseline"/>
              <w:rPr>
                <w:bCs/>
                <w:snapToGrid w:val="0"/>
                <w:color w:val="000000"/>
                <w:kern w:val="0"/>
              </w:rPr>
            </w:pPr>
            <w:r>
              <w:rPr>
                <w:bCs/>
                <w:snapToGrid w:val="0"/>
                <w:color w:val="000000"/>
                <w:kern w:val="0"/>
              </w:rPr>
              <w:t>-</w:t>
            </w:r>
            <w:r>
              <w:rPr>
                <w:bCs/>
                <w:snapToGrid w:val="0"/>
                <w:color w:val="000000"/>
                <w:kern w:val="0"/>
              </w:rPr>
              <w:t>极性</w:t>
            </w:r>
          </w:p>
          <w:p w:rsidR="00042533" w:rsidRDefault="00E6371E">
            <w:pPr>
              <w:widowControl/>
              <w:kinsoku w:val="0"/>
              <w:autoSpaceDE w:val="0"/>
              <w:autoSpaceDN w:val="0"/>
              <w:adjustRightInd w:val="0"/>
              <w:snapToGrid w:val="0"/>
              <w:spacing w:line="360" w:lineRule="auto"/>
              <w:jc w:val="left"/>
              <w:textAlignment w:val="baseline"/>
              <w:rPr>
                <w:bCs/>
                <w:snapToGrid w:val="0"/>
                <w:color w:val="000000"/>
                <w:kern w:val="0"/>
              </w:rPr>
            </w:pPr>
            <w:r>
              <w:rPr>
                <w:bCs/>
                <w:snapToGrid w:val="0"/>
                <w:color w:val="000000"/>
                <w:kern w:val="0"/>
              </w:rPr>
              <w:t>-</w:t>
            </w:r>
            <w:r>
              <w:rPr>
                <w:bCs/>
                <w:snapToGrid w:val="0"/>
                <w:color w:val="000000"/>
                <w:kern w:val="0"/>
              </w:rPr>
              <w:t>材料</w:t>
            </w:r>
          </w:p>
          <w:p w:rsidR="00042533" w:rsidRDefault="00E6371E">
            <w:pPr>
              <w:widowControl/>
              <w:kinsoku w:val="0"/>
              <w:autoSpaceDE w:val="0"/>
              <w:autoSpaceDN w:val="0"/>
              <w:adjustRightInd w:val="0"/>
              <w:snapToGrid w:val="0"/>
              <w:spacing w:line="360" w:lineRule="auto"/>
              <w:jc w:val="left"/>
              <w:textAlignment w:val="baseline"/>
              <w:rPr>
                <w:bCs/>
                <w:snapToGrid w:val="0"/>
                <w:color w:val="000000"/>
                <w:kern w:val="0"/>
              </w:rPr>
            </w:pPr>
            <w:r>
              <w:rPr>
                <w:bCs/>
                <w:snapToGrid w:val="0"/>
                <w:color w:val="000000"/>
                <w:kern w:val="0"/>
              </w:rPr>
              <w:t>-</w:t>
            </w:r>
            <w:r>
              <w:rPr>
                <w:bCs/>
                <w:snapToGrid w:val="0"/>
                <w:color w:val="000000"/>
                <w:kern w:val="0"/>
              </w:rPr>
              <w:t>直径</w:t>
            </w:r>
          </w:p>
        </w:tc>
        <w:tc>
          <w:tcPr>
            <w:tcW w:w="4467" w:type="dxa"/>
            <w:vAlign w:val="center"/>
          </w:tcPr>
          <w:p w:rsidR="00042533" w:rsidRDefault="00E6371E">
            <w:pPr>
              <w:widowControl/>
              <w:kinsoku w:val="0"/>
              <w:autoSpaceDE w:val="0"/>
              <w:autoSpaceDN w:val="0"/>
              <w:adjustRightInd w:val="0"/>
              <w:snapToGrid w:val="0"/>
              <w:spacing w:line="360" w:lineRule="auto"/>
              <w:jc w:val="left"/>
              <w:textAlignment w:val="baseline"/>
              <w:rPr>
                <w:rFonts w:eastAsiaTheme="minorEastAsia"/>
                <w:bCs/>
                <w:snapToGrid w:val="0"/>
                <w:color w:val="000000"/>
                <w:kern w:val="0"/>
              </w:rPr>
            </w:pPr>
            <w:r>
              <w:rPr>
                <w:rFonts w:eastAsiaTheme="minorEastAsia"/>
                <w:bCs/>
                <w:snapToGrid w:val="0"/>
                <w:color w:val="000000"/>
                <w:kern w:val="0"/>
              </w:rPr>
              <w:t>浸渍电极为正极、材质为铜</w:t>
            </w:r>
          </w:p>
          <w:p w:rsidR="00042533" w:rsidRDefault="00E6371E">
            <w:pPr>
              <w:widowControl/>
              <w:kinsoku w:val="0"/>
              <w:autoSpaceDE w:val="0"/>
              <w:autoSpaceDN w:val="0"/>
              <w:adjustRightInd w:val="0"/>
              <w:snapToGrid w:val="0"/>
              <w:spacing w:line="360" w:lineRule="auto"/>
              <w:jc w:val="left"/>
              <w:textAlignment w:val="baseline"/>
              <w:rPr>
                <w:rFonts w:eastAsiaTheme="minorEastAsia"/>
                <w:bCs/>
                <w:snapToGrid w:val="0"/>
                <w:color w:val="000000"/>
                <w:kern w:val="0"/>
              </w:rPr>
            </w:pPr>
            <w:r>
              <w:rPr>
                <w:rFonts w:eastAsiaTheme="minorEastAsia"/>
                <w:bCs/>
                <w:snapToGrid w:val="0"/>
                <w:color w:val="000000"/>
                <w:kern w:val="0"/>
              </w:rPr>
              <w:t>（在电极底部安装</w:t>
            </w:r>
            <w:r>
              <w:rPr>
                <w:rFonts w:eastAsiaTheme="minorEastAsia"/>
                <w:bCs/>
                <w:snapToGrid w:val="0"/>
                <w:color w:val="000000"/>
                <w:kern w:val="0"/>
              </w:rPr>
              <w:t>5±2mm</w:t>
            </w:r>
            <w:r>
              <w:rPr>
                <w:rFonts w:eastAsiaTheme="minorEastAsia"/>
                <w:bCs/>
                <w:snapToGrid w:val="0"/>
                <w:color w:val="000000"/>
                <w:kern w:val="0"/>
              </w:rPr>
              <w:t>的圆形垫片，避免电极</w:t>
            </w:r>
            <w:proofErr w:type="gramStart"/>
            <w:r>
              <w:rPr>
                <w:rFonts w:eastAsiaTheme="minorEastAsia"/>
                <w:bCs/>
                <w:snapToGrid w:val="0"/>
                <w:color w:val="000000"/>
                <w:kern w:val="0"/>
              </w:rPr>
              <w:t>与管肩直接接触</w:t>
            </w:r>
            <w:proofErr w:type="gramEnd"/>
            <w:r>
              <w:rPr>
                <w:rFonts w:eastAsiaTheme="minorEastAsia"/>
                <w:bCs/>
                <w:snapToGrid w:val="0"/>
                <w:color w:val="000000"/>
                <w:kern w:val="0"/>
              </w:rPr>
              <w:t>）</w:t>
            </w:r>
          </w:p>
          <w:p w:rsidR="00042533" w:rsidRDefault="00E6371E">
            <w:pPr>
              <w:widowControl/>
              <w:kinsoku w:val="0"/>
              <w:autoSpaceDE w:val="0"/>
              <w:autoSpaceDN w:val="0"/>
              <w:adjustRightInd w:val="0"/>
              <w:snapToGrid w:val="0"/>
              <w:spacing w:line="360" w:lineRule="auto"/>
              <w:jc w:val="left"/>
              <w:textAlignment w:val="baseline"/>
              <w:rPr>
                <w:rFonts w:eastAsiaTheme="minorEastAsia"/>
                <w:bCs/>
                <w:snapToGrid w:val="0"/>
                <w:color w:val="000000"/>
                <w:kern w:val="0"/>
              </w:rPr>
            </w:pPr>
            <w:proofErr w:type="gramStart"/>
            <w:r>
              <w:rPr>
                <w:rFonts w:eastAsiaTheme="minorEastAsia"/>
                <w:bCs/>
                <w:snapToGrid w:val="0"/>
                <w:color w:val="000000"/>
                <w:kern w:val="0"/>
              </w:rPr>
              <w:t>适配电极材质</w:t>
            </w:r>
            <w:proofErr w:type="gramEnd"/>
            <w:r>
              <w:rPr>
                <w:rFonts w:eastAsiaTheme="minorEastAsia"/>
                <w:bCs/>
                <w:snapToGrid w:val="0"/>
                <w:color w:val="000000"/>
                <w:kern w:val="0"/>
              </w:rPr>
              <w:t>为不锈钢</w:t>
            </w:r>
          </w:p>
          <w:p w:rsidR="00042533" w:rsidRDefault="00E6371E">
            <w:pPr>
              <w:widowControl/>
              <w:kinsoku w:val="0"/>
              <w:autoSpaceDE w:val="0"/>
              <w:autoSpaceDN w:val="0"/>
              <w:adjustRightInd w:val="0"/>
              <w:snapToGrid w:val="0"/>
              <w:spacing w:line="360" w:lineRule="auto"/>
              <w:jc w:val="left"/>
              <w:textAlignment w:val="baseline"/>
              <w:rPr>
                <w:rFonts w:eastAsiaTheme="minorEastAsia"/>
                <w:bCs/>
                <w:snapToGrid w:val="0"/>
                <w:color w:val="000000"/>
                <w:kern w:val="0"/>
              </w:rPr>
            </w:pPr>
            <w:r>
              <w:rPr>
                <w:rFonts w:eastAsiaTheme="minorEastAsia"/>
                <w:bCs/>
                <w:snapToGrid w:val="0"/>
                <w:color w:val="000000"/>
                <w:kern w:val="0"/>
              </w:rPr>
              <w:t>接口直径应与铝管口外径螺纹配合适宜</w:t>
            </w:r>
          </w:p>
        </w:tc>
      </w:tr>
      <w:tr w:rsidR="00042533">
        <w:trPr>
          <w:jc w:val="center"/>
        </w:trPr>
        <w:tc>
          <w:tcPr>
            <w:tcW w:w="4101" w:type="dxa"/>
            <w:vAlign w:val="center"/>
          </w:tcPr>
          <w:p w:rsidR="00042533" w:rsidRDefault="00E6371E">
            <w:pPr>
              <w:widowControl/>
              <w:kinsoku w:val="0"/>
              <w:autoSpaceDE w:val="0"/>
              <w:autoSpaceDN w:val="0"/>
              <w:adjustRightInd w:val="0"/>
              <w:snapToGrid w:val="0"/>
              <w:spacing w:line="360" w:lineRule="auto"/>
              <w:jc w:val="left"/>
              <w:textAlignment w:val="baseline"/>
              <w:rPr>
                <w:bCs/>
                <w:snapToGrid w:val="0"/>
                <w:color w:val="000000"/>
                <w:kern w:val="0"/>
              </w:rPr>
            </w:pPr>
            <w:r>
              <w:rPr>
                <w:bCs/>
                <w:snapToGrid w:val="0"/>
                <w:color w:val="000000"/>
                <w:kern w:val="0"/>
              </w:rPr>
              <w:t>电解液</w:t>
            </w:r>
          </w:p>
        </w:tc>
        <w:tc>
          <w:tcPr>
            <w:tcW w:w="4467" w:type="dxa"/>
            <w:vAlign w:val="center"/>
          </w:tcPr>
          <w:p w:rsidR="00042533" w:rsidRDefault="00E6371E">
            <w:pPr>
              <w:widowControl/>
              <w:kinsoku w:val="0"/>
              <w:autoSpaceDE w:val="0"/>
              <w:autoSpaceDN w:val="0"/>
              <w:adjustRightInd w:val="0"/>
              <w:snapToGrid w:val="0"/>
              <w:spacing w:line="360" w:lineRule="auto"/>
              <w:jc w:val="left"/>
              <w:textAlignment w:val="baseline"/>
              <w:rPr>
                <w:rFonts w:eastAsiaTheme="minorEastAsia"/>
                <w:bCs/>
                <w:snapToGrid w:val="0"/>
                <w:color w:val="000000"/>
                <w:kern w:val="0"/>
              </w:rPr>
            </w:pPr>
            <w:r>
              <w:rPr>
                <w:rFonts w:eastAsiaTheme="minorEastAsia"/>
                <w:bCs/>
                <w:snapToGrid w:val="0"/>
                <w:color w:val="000000"/>
                <w:kern w:val="0"/>
              </w:rPr>
              <w:t>硫酸铜溶液</w:t>
            </w:r>
          </w:p>
          <w:p w:rsidR="00042533" w:rsidRDefault="00E6371E">
            <w:pPr>
              <w:widowControl/>
              <w:kinsoku w:val="0"/>
              <w:autoSpaceDE w:val="0"/>
              <w:autoSpaceDN w:val="0"/>
              <w:adjustRightInd w:val="0"/>
              <w:snapToGrid w:val="0"/>
              <w:spacing w:line="360" w:lineRule="auto"/>
              <w:jc w:val="left"/>
              <w:textAlignment w:val="baseline"/>
              <w:rPr>
                <w:rFonts w:eastAsiaTheme="minorEastAsia"/>
                <w:bCs/>
                <w:snapToGrid w:val="0"/>
                <w:color w:val="000000"/>
                <w:kern w:val="0"/>
              </w:rPr>
            </w:pPr>
            <w:r>
              <w:rPr>
                <w:rFonts w:eastAsiaTheme="minorEastAsia"/>
                <w:bCs/>
                <w:snapToGrid w:val="0"/>
                <w:color w:val="000000"/>
                <w:kern w:val="0"/>
              </w:rPr>
              <w:t>称取硫酸铜五水化合物</w:t>
            </w:r>
            <w:r>
              <w:rPr>
                <w:rFonts w:eastAsiaTheme="minorEastAsia"/>
                <w:bCs/>
                <w:snapToGrid w:val="0"/>
                <w:color w:val="000000"/>
                <w:kern w:val="0"/>
              </w:rPr>
              <w:t>10g</w:t>
            </w:r>
            <w:r>
              <w:rPr>
                <w:rFonts w:eastAsiaTheme="minorEastAsia"/>
                <w:bCs/>
                <w:snapToGrid w:val="0"/>
                <w:color w:val="000000"/>
                <w:kern w:val="0"/>
              </w:rPr>
              <w:t>，丁二酸二辛酯磺酸钠</w:t>
            </w:r>
            <w:r>
              <w:rPr>
                <w:rFonts w:eastAsiaTheme="minorEastAsia"/>
                <w:bCs/>
                <w:snapToGrid w:val="0"/>
                <w:color w:val="000000"/>
                <w:kern w:val="0"/>
              </w:rPr>
              <w:t>0.05g</w:t>
            </w:r>
            <w:r>
              <w:rPr>
                <w:rFonts w:eastAsiaTheme="minorEastAsia"/>
                <w:bCs/>
                <w:snapToGrid w:val="0"/>
                <w:color w:val="000000"/>
                <w:kern w:val="0"/>
              </w:rPr>
              <w:t>，溶解在去离子水中，加入冰乙酸</w:t>
            </w:r>
            <w:r>
              <w:rPr>
                <w:rFonts w:eastAsiaTheme="minorEastAsia"/>
                <w:bCs/>
                <w:snapToGrid w:val="0"/>
                <w:color w:val="000000"/>
                <w:kern w:val="0"/>
              </w:rPr>
              <w:t>0.5ml</w:t>
            </w:r>
            <w:r>
              <w:rPr>
                <w:rFonts w:eastAsiaTheme="minorEastAsia"/>
                <w:bCs/>
                <w:snapToGrid w:val="0"/>
                <w:color w:val="000000"/>
                <w:kern w:val="0"/>
              </w:rPr>
              <w:t>，并用去离子水补充至</w:t>
            </w:r>
            <w:r>
              <w:rPr>
                <w:rFonts w:eastAsiaTheme="minorEastAsia"/>
                <w:bCs/>
                <w:snapToGrid w:val="0"/>
                <w:color w:val="000000"/>
                <w:kern w:val="0"/>
              </w:rPr>
              <w:t>1000ml</w:t>
            </w:r>
          </w:p>
          <w:p w:rsidR="00042533" w:rsidRDefault="00E6371E">
            <w:pPr>
              <w:widowControl/>
              <w:kinsoku w:val="0"/>
              <w:autoSpaceDE w:val="0"/>
              <w:autoSpaceDN w:val="0"/>
              <w:adjustRightInd w:val="0"/>
              <w:snapToGrid w:val="0"/>
              <w:spacing w:line="360" w:lineRule="auto"/>
              <w:jc w:val="left"/>
              <w:textAlignment w:val="baseline"/>
              <w:rPr>
                <w:rFonts w:eastAsiaTheme="minorEastAsia"/>
                <w:bCs/>
                <w:snapToGrid w:val="0"/>
                <w:color w:val="000000"/>
                <w:kern w:val="0"/>
              </w:rPr>
            </w:pPr>
            <w:r>
              <w:rPr>
                <w:rFonts w:eastAsiaTheme="minorEastAsia"/>
                <w:bCs/>
                <w:snapToGrid w:val="0"/>
                <w:color w:val="000000"/>
                <w:kern w:val="0"/>
              </w:rPr>
              <w:t>电解液电导率应为（</w:t>
            </w:r>
            <w:r>
              <w:rPr>
                <w:rFonts w:eastAsiaTheme="minorEastAsia"/>
                <w:bCs/>
                <w:snapToGrid w:val="0"/>
                <w:color w:val="000000"/>
                <w:kern w:val="0"/>
              </w:rPr>
              <w:t>4.75±0.25</w:t>
            </w:r>
            <w:r>
              <w:rPr>
                <w:rFonts w:eastAsiaTheme="minorEastAsia"/>
                <w:bCs/>
                <w:snapToGrid w:val="0"/>
                <w:color w:val="000000"/>
                <w:kern w:val="0"/>
              </w:rPr>
              <w:t>）</w:t>
            </w:r>
            <w:proofErr w:type="spellStart"/>
            <w:r>
              <w:rPr>
                <w:rFonts w:eastAsiaTheme="minorEastAsia"/>
                <w:bCs/>
                <w:snapToGrid w:val="0"/>
                <w:color w:val="000000"/>
                <w:kern w:val="0"/>
              </w:rPr>
              <w:t>mS</w:t>
            </w:r>
            <w:proofErr w:type="spellEnd"/>
          </w:p>
        </w:tc>
      </w:tr>
    </w:tbl>
    <w:p w:rsidR="00042533" w:rsidRDefault="00E6371E">
      <w:pPr>
        <w:widowControl/>
        <w:kinsoku w:val="0"/>
        <w:autoSpaceDE w:val="0"/>
        <w:autoSpaceDN w:val="0"/>
        <w:adjustRightInd w:val="0"/>
        <w:snapToGrid w:val="0"/>
        <w:spacing w:beforeLines="50" w:before="156" w:line="360" w:lineRule="auto"/>
        <w:ind w:firstLineChars="200" w:firstLine="480"/>
        <w:jc w:val="left"/>
        <w:textAlignment w:val="baseline"/>
        <w:rPr>
          <w:rFonts w:eastAsiaTheme="minorEastAsia"/>
          <w:bCs/>
          <w:snapToGrid w:val="0"/>
          <w:color w:val="000000"/>
          <w:kern w:val="0"/>
          <w:sz w:val="24"/>
          <w:szCs w:val="24"/>
        </w:rPr>
      </w:pPr>
      <w:r>
        <w:rPr>
          <w:bCs/>
          <w:snapToGrid w:val="0"/>
          <w:color w:val="000000"/>
          <w:kern w:val="0"/>
          <w:sz w:val="24"/>
          <w:szCs w:val="24"/>
        </w:rPr>
        <w:t>采用图</w:t>
      </w:r>
      <w:proofErr w:type="gramStart"/>
      <w:r>
        <w:rPr>
          <w:bCs/>
          <w:snapToGrid w:val="0"/>
          <w:color w:val="000000"/>
          <w:kern w:val="0"/>
          <w:sz w:val="24"/>
          <w:szCs w:val="24"/>
        </w:rPr>
        <w:t>2</w:t>
      </w:r>
      <w:r>
        <w:rPr>
          <w:bCs/>
          <w:snapToGrid w:val="0"/>
          <w:color w:val="000000"/>
          <w:kern w:val="0"/>
          <w:sz w:val="24"/>
          <w:szCs w:val="24"/>
        </w:rPr>
        <w:t>所示内涂层</w:t>
      </w:r>
      <w:proofErr w:type="gramEnd"/>
      <w:r>
        <w:rPr>
          <w:bCs/>
          <w:snapToGrid w:val="0"/>
          <w:color w:val="000000"/>
          <w:kern w:val="0"/>
          <w:sz w:val="24"/>
          <w:szCs w:val="24"/>
        </w:rPr>
        <w:t>连续性试验仪（或其它相似设备），使用前需要进行必要的调试和校准。将铝管放入</w:t>
      </w:r>
      <w:proofErr w:type="gramStart"/>
      <w:r>
        <w:rPr>
          <w:bCs/>
          <w:snapToGrid w:val="0"/>
          <w:color w:val="000000"/>
          <w:kern w:val="0"/>
          <w:sz w:val="24"/>
          <w:szCs w:val="24"/>
        </w:rPr>
        <w:t>适</w:t>
      </w:r>
      <w:proofErr w:type="gramEnd"/>
      <w:r>
        <w:rPr>
          <w:bCs/>
          <w:snapToGrid w:val="0"/>
          <w:color w:val="000000"/>
          <w:kern w:val="0"/>
          <w:sz w:val="24"/>
          <w:szCs w:val="24"/>
        </w:rPr>
        <w:t>配电极，确保试样与电极之间存在电路，将浸渍电极插入管中心位置（浸渍电极应与铝管保持同轴），直至其接触到管肩，避免管壁、</w:t>
      </w:r>
      <w:proofErr w:type="gramStart"/>
      <w:r>
        <w:rPr>
          <w:bCs/>
          <w:snapToGrid w:val="0"/>
          <w:color w:val="000000"/>
          <w:kern w:val="0"/>
          <w:sz w:val="24"/>
          <w:szCs w:val="24"/>
        </w:rPr>
        <w:t>管肩和</w:t>
      </w:r>
      <w:proofErr w:type="gramEnd"/>
      <w:r>
        <w:rPr>
          <w:bCs/>
          <w:snapToGrid w:val="0"/>
          <w:color w:val="000000"/>
          <w:kern w:val="0"/>
          <w:sz w:val="24"/>
          <w:szCs w:val="24"/>
        </w:rPr>
        <w:t>浸渍电极之间的接触。插入电极后，将电解液注入铝管至</w:t>
      </w:r>
      <w:r>
        <w:rPr>
          <w:rFonts w:eastAsiaTheme="minorEastAsia"/>
          <w:bCs/>
          <w:snapToGrid w:val="0"/>
          <w:color w:val="000000"/>
          <w:kern w:val="0"/>
          <w:sz w:val="24"/>
          <w:szCs w:val="24"/>
        </w:rPr>
        <w:t>离开口（管端）</w:t>
      </w:r>
      <w:r>
        <w:rPr>
          <w:rFonts w:eastAsiaTheme="minorEastAsia"/>
          <w:bCs/>
          <w:snapToGrid w:val="0"/>
          <w:color w:val="000000"/>
          <w:kern w:val="0"/>
          <w:sz w:val="24"/>
          <w:szCs w:val="24"/>
        </w:rPr>
        <w:t>10mm</w:t>
      </w:r>
      <w:r>
        <w:rPr>
          <w:rFonts w:eastAsiaTheme="minorEastAsia"/>
          <w:bCs/>
          <w:snapToGrid w:val="0"/>
          <w:color w:val="000000"/>
          <w:kern w:val="0"/>
          <w:sz w:val="24"/>
          <w:szCs w:val="24"/>
        </w:rPr>
        <w:t>处（有尾涂层的铝管电解液不应与尾涂胶接触）。测量间隔后读取以</w:t>
      </w:r>
      <w:r>
        <w:rPr>
          <w:rFonts w:eastAsiaTheme="minorEastAsia"/>
          <w:bCs/>
          <w:snapToGrid w:val="0"/>
          <w:color w:val="000000"/>
          <w:kern w:val="0"/>
          <w:sz w:val="24"/>
          <w:szCs w:val="24"/>
        </w:rPr>
        <w:t>mA</w:t>
      </w:r>
      <w:r>
        <w:rPr>
          <w:rFonts w:eastAsiaTheme="minorEastAsia"/>
          <w:bCs/>
          <w:snapToGrid w:val="0"/>
          <w:color w:val="000000"/>
          <w:kern w:val="0"/>
          <w:sz w:val="24"/>
          <w:szCs w:val="24"/>
        </w:rPr>
        <w:t>为单位的数据。硫酸铜电解液使用不超过</w:t>
      </w:r>
      <w:r>
        <w:rPr>
          <w:rFonts w:eastAsiaTheme="minorEastAsia"/>
          <w:bCs/>
          <w:snapToGrid w:val="0"/>
          <w:color w:val="000000"/>
          <w:kern w:val="0"/>
          <w:sz w:val="24"/>
          <w:szCs w:val="24"/>
        </w:rPr>
        <w:t>10</w:t>
      </w:r>
      <w:r>
        <w:rPr>
          <w:rFonts w:eastAsiaTheme="minorEastAsia"/>
          <w:bCs/>
          <w:snapToGrid w:val="0"/>
          <w:color w:val="000000"/>
          <w:kern w:val="0"/>
          <w:sz w:val="24"/>
          <w:szCs w:val="24"/>
        </w:rPr>
        <w:t>次，同一试管的试验不可以重复。</w:t>
      </w:r>
    </w:p>
    <w:p w:rsidR="00042533" w:rsidRDefault="00E6371E">
      <w:pPr>
        <w:widowControl/>
        <w:kinsoku w:val="0"/>
        <w:autoSpaceDE w:val="0"/>
        <w:autoSpaceDN w:val="0"/>
        <w:adjustRightInd w:val="0"/>
        <w:snapToGrid w:val="0"/>
        <w:spacing w:line="360" w:lineRule="auto"/>
        <w:ind w:firstLineChars="200" w:firstLine="482"/>
        <w:jc w:val="left"/>
        <w:textAlignment w:val="baseline"/>
        <w:rPr>
          <w:b/>
          <w:bCs/>
          <w:snapToGrid w:val="0"/>
          <w:color w:val="000000"/>
          <w:kern w:val="0"/>
          <w:sz w:val="24"/>
          <w:szCs w:val="24"/>
        </w:rPr>
      </w:pPr>
      <w:r>
        <w:rPr>
          <w:b/>
          <w:bCs/>
          <w:snapToGrid w:val="0"/>
          <w:color w:val="000000"/>
          <w:kern w:val="0"/>
          <w:sz w:val="24"/>
          <w:szCs w:val="24"/>
        </w:rPr>
        <w:t>结果判定</w:t>
      </w:r>
    </w:p>
    <w:p w:rsidR="00042533" w:rsidRDefault="00E6371E">
      <w:pPr>
        <w:widowControl/>
        <w:kinsoku w:val="0"/>
        <w:autoSpaceDE w:val="0"/>
        <w:autoSpaceDN w:val="0"/>
        <w:adjustRightInd w:val="0"/>
        <w:snapToGrid w:val="0"/>
        <w:spacing w:line="360" w:lineRule="auto"/>
        <w:ind w:firstLineChars="200" w:firstLine="480"/>
        <w:jc w:val="left"/>
        <w:textAlignment w:val="baseline"/>
        <w:rPr>
          <w:bCs/>
          <w:snapToGrid w:val="0"/>
          <w:color w:val="000000"/>
          <w:kern w:val="0"/>
          <w:sz w:val="24"/>
          <w:szCs w:val="24"/>
        </w:rPr>
      </w:pPr>
      <w:r>
        <w:rPr>
          <w:bCs/>
          <w:snapToGrid w:val="0"/>
          <w:color w:val="000000"/>
          <w:kern w:val="0"/>
          <w:sz w:val="24"/>
          <w:szCs w:val="24"/>
        </w:rPr>
        <w:t>a</w:t>
      </w:r>
      <w:r>
        <w:rPr>
          <w:bCs/>
          <w:snapToGrid w:val="0"/>
          <w:color w:val="000000"/>
          <w:kern w:val="0"/>
          <w:sz w:val="24"/>
          <w:szCs w:val="24"/>
        </w:rPr>
        <w:t>）参考标准和批次抽样验收方法与验收方法规范，</w:t>
      </w:r>
    </w:p>
    <w:p w:rsidR="00042533" w:rsidRDefault="00E6371E">
      <w:pPr>
        <w:widowControl/>
        <w:kinsoku w:val="0"/>
        <w:autoSpaceDE w:val="0"/>
        <w:autoSpaceDN w:val="0"/>
        <w:adjustRightInd w:val="0"/>
        <w:snapToGrid w:val="0"/>
        <w:spacing w:line="360" w:lineRule="auto"/>
        <w:ind w:firstLineChars="200" w:firstLine="480"/>
        <w:jc w:val="left"/>
        <w:textAlignment w:val="baseline"/>
        <w:rPr>
          <w:b/>
          <w:bCs/>
          <w:snapToGrid w:val="0"/>
          <w:color w:val="000000"/>
          <w:kern w:val="0"/>
          <w:sz w:val="24"/>
          <w:szCs w:val="24"/>
        </w:rPr>
      </w:pPr>
      <w:r>
        <w:rPr>
          <w:bCs/>
          <w:snapToGrid w:val="0"/>
          <w:color w:val="000000"/>
          <w:kern w:val="0"/>
          <w:sz w:val="24"/>
          <w:szCs w:val="24"/>
        </w:rPr>
        <w:t>b</w:t>
      </w:r>
      <w:r>
        <w:rPr>
          <w:bCs/>
          <w:snapToGrid w:val="0"/>
          <w:color w:val="000000"/>
          <w:kern w:val="0"/>
          <w:sz w:val="24"/>
          <w:szCs w:val="24"/>
        </w:rPr>
        <w:t>）完整描述标识被测试样的批</w:t>
      </w:r>
      <w:r>
        <w:rPr>
          <w:bCs/>
          <w:snapToGrid w:val="0"/>
          <w:color w:val="000000"/>
          <w:kern w:val="0"/>
          <w:sz w:val="24"/>
          <w:szCs w:val="24"/>
        </w:rPr>
        <w:t>次和规格尺寸，</w:t>
      </w:r>
    </w:p>
    <w:p w:rsidR="00042533" w:rsidRDefault="00E6371E">
      <w:pPr>
        <w:widowControl/>
        <w:kinsoku w:val="0"/>
        <w:autoSpaceDE w:val="0"/>
        <w:autoSpaceDN w:val="0"/>
        <w:adjustRightInd w:val="0"/>
        <w:snapToGrid w:val="0"/>
        <w:spacing w:line="360" w:lineRule="auto"/>
        <w:jc w:val="left"/>
        <w:textAlignment w:val="baseline"/>
        <w:rPr>
          <w:b/>
          <w:bCs/>
          <w:snapToGrid w:val="0"/>
          <w:color w:val="000000"/>
          <w:kern w:val="0"/>
          <w:sz w:val="24"/>
          <w:szCs w:val="24"/>
        </w:rPr>
      </w:pPr>
      <w:r>
        <w:rPr>
          <w:b/>
          <w:bCs/>
          <w:snapToGrid w:val="0"/>
          <w:color w:val="000000"/>
          <w:kern w:val="0"/>
          <w:sz w:val="24"/>
          <w:szCs w:val="24"/>
        </w:rPr>
        <w:t xml:space="preserve">   </w:t>
      </w:r>
      <w:r>
        <w:rPr>
          <w:snapToGrid w:val="0"/>
          <w:color w:val="000000"/>
          <w:kern w:val="0"/>
          <w:sz w:val="24"/>
          <w:szCs w:val="24"/>
        </w:rPr>
        <w:t xml:space="preserve"> c</w:t>
      </w:r>
      <w:r>
        <w:rPr>
          <w:snapToGrid w:val="0"/>
          <w:color w:val="000000"/>
          <w:kern w:val="0"/>
          <w:sz w:val="24"/>
          <w:szCs w:val="24"/>
        </w:rPr>
        <w:t>）所</w:t>
      </w:r>
      <w:r>
        <w:rPr>
          <w:bCs/>
          <w:snapToGrid w:val="0"/>
          <w:color w:val="000000"/>
          <w:kern w:val="0"/>
          <w:sz w:val="24"/>
          <w:szCs w:val="24"/>
        </w:rPr>
        <w:t>用仪器设备的编号和所选择的测试参数，</w:t>
      </w:r>
    </w:p>
    <w:p w:rsidR="00042533" w:rsidRDefault="00E6371E">
      <w:pPr>
        <w:widowControl/>
        <w:kinsoku w:val="0"/>
        <w:autoSpaceDE w:val="0"/>
        <w:autoSpaceDN w:val="0"/>
        <w:adjustRightInd w:val="0"/>
        <w:snapToGrid w:val="0"/>
        <w:spacing w:line="360" w:lineRule="auto"/>
        <w:ind w:firstLineChars="200" w:firstLine="480"/>
        <w:jc w:val="left"/>
        <w:textAlignment w:val="baseline"/>
        <w:rPr>
          <w:bCs/>
          <w:snapToGrid w:val="0"/>
          <w:color w:val="000000"/>
          <w:kern w:val="0"/>
          <w:sz w:val="24"/>
          <w:szCs w:val="24"/>
        </w:rPr>
      </w:pPr>
      <w:r>
        <w:rPr>
          <w:bCs/>
          <w:snapToGrid w:val="0"/>
          <w:color w:val="000000"/>
          <w:kern w:val="0"/>
          <w:sz w:val="24"/>
          <w:szCs w:val="24"/>
        </w:rPr>
        <w:t>d</w:t>
      </w:r>
      <w:r>
        <w:rPr>
          <w:bCs/>
          <w:snapToGrid w:val="0"/>
          <w:color w:val="000000"/>
          <w:kern w:val="0"/>
          <w:sz w:val="24"/>
          <w:szCs w:val="24"/>
        </w:rPr>
        <w:t>）内涂层类型，</w:t>
      </w:r>
    </w:p>
    <w:p w:rsidR="00042533" w:rsidRDefault="00E6371E">
      <w:pPr>
        <w:widowControl/>
        <w:kinsoku w:val="0"/>
        <w:autoSpaceDE w:val="0"/>
        <w:autoSpaceDN w:val="0"/>
        <w:adjustRightInd w:val="0"/>
        <w:snapToGrid w:val="0"/>
        <w:spacing w:line="360" w:lineRule="auto"/>
        <w:ind w:firstLineChars="200" w:firstLine="480"/>
        <w:jc w:val="left"/>
        <w:textAlignment w:val="baseline"/>
        <w:rPr>
          <w:bCs/>
          <w:snapToGrid w:val="0"/>
          <w:color w:val="000000"/>
          <w:kern w:val="0"/>
          <w:sz w:val="24"/>
          <w:szCs w:val="24"/>
        </w:rPr>
      </w:pPr>
      <w:r>
        <w:rPr>
          <w:bCs/>
          <w:snapToGrid w:val="0"/>
          <w:color w:val="000000"/>
          <w:kern w:val="0"/>
          <w:sz w:val="24"/>
          <w:szCs w:val="24"/>
        </w:rPr>
        <w:t>e</w:t>
      </w:r>
      <w:r>
        <w:rPr>
          <w:bCs/>
          <w:snapToGrid w:val="0"/>
          <w:color w:val="000000"/>
          <w:kern w:val="0"/>
          <w:sz w:val="24"/>
          <w:szCs w:val="24"/>
        </w:rPr>
        <w:t>）测试结果，</w:t>
      </w:r>
    </w:p>
    <w:p w:rsidR="00042533" w:rsidRDefault="00E6371E">
      <w:pPr>
        <w:widowControl/>
        <w:kinsoku w:val="0"/>
        <w:autoSpaceDE w:val="0"/>
        <w:autoSpaceDN w:val="0"/>
        <w:adjustRightInd w:val="0"/>
        <w:snapToGrid w:val="0"/>
        <w:spacing w:line="360" w:lineRule="auto"/>
        <w:ind w:firstLineChars="200" w:firstLine="480"/>
        <w:jc w:val="left"/>
        <w:textAlignment w:val="baseline"/>
        <w:rPr>
          <w:bCs/>
          <w:snapToGrid w:val="0"/>
          <w:color w:val="000000"/>
          <w:kern w:val="0"/>
          <w:sz w:val="24"/>
          <w:szCs w:val="24"/>
        </w:rPr>
      </w:pPr>
      <w:r>
        <w:rPr>
          <w:bCs/>
          <w:snapToGrid w:val="0"/>
          <w:color w:val="000000"/>
          <w:kern w:val="0"/>
          <w:sz w:val="24"/>
          <w:szCs w:val="24"/>
        </w:rPr>
        <w:t>f</w:t>
      </w:r>
      <w:r>
        <w:rPr>
          <w:bCs/>
          <w:snapToGrid w:val="0"/>
          <w:color w:val="000000"/>
          <w:kern w:val="0"/>
          <w:sz w:val="24"/>
          <w:szCs w:val="24"/>
        </w:rPr>
        <w:t>）测试管的数量与缺陷数量，</w:t>
      </w:r>
    </w:p>
    <w:p w:rsidR="00042533" w:rsidRDefault="00E6371E">
      <w:pPr>
        <w:widowControl/>
        <w:kinsoku w:val="0"/>
        <w:autoSpaceDE w:val="0"/>
        <w:autoSpaceDN w:val="0"/>
        <w:adjustRightInd w:val="0"/>
        <w:snapToGrid w:val="0"/>
        <w:spacing w:line="360" w:lineRule="auto"/>
        <w:ind w:firstLineChars="200" w:firstLine="480"/>
        <w:jc w:val="left"/>
        <w:textAlignment w:val="baseline"/>
        <w:rPr>
          <w:bCs/>
          <w:snapToGrid w:val="0"/>
          <w:color w:val="000000"/>
          <w:kern w:val="0"/>
          <w:sz w:val="24"/>
          <w:szCs w:val="24"/>
        </w:rPr>
      </w:pPr>
      <w:r>
        <w:rPr>
          <w:bCs/>
          <w:snapToGrid w:val="0"/>
          <w:color w:val="000000"/>
          <w:kern w:val="0"/>
          <w:sz w:val="24"/>
          <w:szCs w:val="24"/>
        </w:rPr>
        <w:lastRenderedPageBreak/>
        <w:t>g</w:t>
      </w:r>
      <w:r>
        <w:rPr>
          <w:bCs/>
          <w:snapToGrid w:val="0"/>
          <w:color w:val="000000"/>
          <w:kern w:val="0"/>
          <w:sz w:val="24"/>
          <w:szCs w:val="24"/>
        </w:rPr>
        <w:t>）接受或拒绝的决定，</w:t>
      </w:r>
    </w:p>
    <w:p w:rsidR="00042533" w:rsidRDefault="00E6371E">
      <w:pPr>
        <w:widowControl/>
        <w:kinsoku w:val="0"/>
        <w:autoSpaceDE w:val="0"/>
        <w:autoSpaceDN w:val="0"/>
        <w:adjustRightInd w:val="0"/>
        <w:snapToGrid w:val="0"/>
        <w:spacing w:line="360" w:lineRule="auto"/>
        <w:ind w:firstLineChars="200" w:firstLine="480"/>
        <w:jc w:val="left"/>
        <w:textAlignment w:val="baseline"/>
        <w:rPr>
          <w:bCs/>
          <w:snapToGrid w:val="0"/>
          <w:color w:val="000000"/>
          <w:kern w:val="0"/>
          <w:sz w:val="24"/>
          <w:szCs w:val="24"/>
        </w:rPr>
      </w:pPr>
      <w:r>
        <w:rPr>
          <w:bCs/>
          <w:snapToGrid w:val="0"/>
          <w:color w:val="000000"/>
          <w:kern w:val="0"/>
          <w:sz w:val="24"/>
          <w:szCs w:val="24"/>
        </w:rPr>
        <w:t>h</w:t>
      </w:r>
      <w:r>
        <w:rPr>
          <w:bCs/>
          <w:snapToGrid w:val="0"/>
          <w:color w:val="000000"/>
          <w:kern w:val="0"/>
          <w:sz w:val="24"/>
          <w:szCs w:val="24"/>
        </w:rPr>
        <w:t>）检验日期、地点及检验者姓名。</w:t>
      </w:r>
    </w:p>
    <w:p w:rsidR="00042533" w:rsidRDefault="00E6371E">
      <w:pPr>
        <w:widowControl/>
        <w:suppressLineNumbers/>
        <w:kinsoku w:val="0"/>
        <w:autoSpaceDE w:val="0"/>
        <w:autoSpaceDN w:val="0"/>
        <w:adjustRightInd w:val="0"/>
        <w:snapToGrid w:val="0"/>
        <w:spacing w:line="360" w:lineRule="auto"/>
        <w:ind w:firstLineChars="200" w:firstLine="480"/>
        <w:jc w:val="left"/>
        <w:textAlignment w:val="baseline"/>
        <w:rPr>
          <w:bCs/>
          <w:snapToGrid w:val="0"/>
          <w:color w:val="000000"/>
          <w:kern w:val="0"/>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165735</wp:posOffset>
                </wp:positionV>
                <wp:extent cx="5234940" cy="15240"/>
                <wp:effectExtent l="0" t="4445" r="381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4940" cy="15240"/>
                        </a:xfrm>
                        <a:prstGeom prst="straightConnector1">
                          <a:avLst/>
                        </a:prstGeom>
                        <a:noFill/>
                        <a:ln w="9525">
                          <a:solidFill>
                            <a:srgbClr val="000000"/>
                          </a:solidFill>
                          <a:round/>
                        </a:ln>
                      </wps:spPr>
                      <wps:bodyPr/>
                    </wps:wsp>
                  </a:graphicData>
                </a:graphic>
              </wp:anchor>
            </w:drawing>
          </mc:Choice>
          <mc:Fallback>
            <w:pict>
              <v:shapetype w14:anchorId="50B58E5A" id="_x0000_t32" coordsize="21600,21600" o:spt="32" o:oned="t" path="m,l21600,21600e" filled="f">
                <v:path arrowok="t" fillok="f" o:connecttype="none"/>
                <o:lock v:ext="edit" shapetype="t"/>
              </v:shapetype>
              <v:shape id="AutoShape 2" o:spid="_x0000_s1026" type="#_x0000_t32" style="position:absolute;left:0;text-align:left;margin-left:9pt;margin-top:13.05pt;width:412.2pt;height:1.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"/>
            </w:pict>
          </mc:Fallback>
        </mc:AlternateContent>
      </w:r>
    </w:p>
    <w:p w:rsidR="00042533" w:rsidRDefault="00E6371E">
      <w:pPr>
        <w:widowControl/>
        <w:suppressLineNumbers/>
        <w:kinsoku w:val="0"/>
        <w:autoSpaceDE w:val="0"/>
        <w:autoSpaceDN w:val="0"/>
        <w:adjustRightInd w:val="0"/>
        <w:snapToGrid w:val="0"/>
        <w:spacing w:line="360" w:lineRule="auto"/>
        <w:jc w:val="left"/>
        <w:textAlignment w:val="baseline"/>
        <w:rPr>
          <w:bCs/>
          <w:snapToGrid w:val="0"/>
          <w:color w:val="000000"/>
          <w:kern w:val="0"/>
          <w:sz w:val="24"/>
          <w:szCs w:val="24"/>
        </w:rPr>
      </w:pPr>
      <w:r>
        <w:rPr>
          <w:bCs/>
          <w:snapToGrid w:val="0"/>
          <w:color w:val="000000"/>
          <w:kern w:val="0"/>
          <w:sz w:val="24"/>
          <w:szCs w:val="24"/>
        </w:rPr>
        <w:t>起草单位：天津市药品检验研究院</w:t>
      </w:r>
      <w:r>
        <w:rPr>
          <w:bCs/>
          <w:snapToGrid w:val="0"/>
          <w:color w:val="000000"/>
          <w:kern w:val="0"/>
          <w:sz w:val="24"/>
          <w:szCs w:val="24"/>
        </w:rPr>
        <w:t xml:space="preserve">        </w:t>
      </w:r>
      <w:r>
        <w:rPr>
          <w:rFonts w:hint="eastAsia"/>
          <w:bCs/>
          <w:snapToGrid w:val="0"/>
          <w:color w:val="000000"/>
          <w:kern w:val="0"/>
          <w:sz w:val="24"/>
          <w:szCs w:val="24"/>
        </w:rPr>
        <w:t xml:space="preserve">    </w:t>
      </w:r>
      <w:r>
        <w:rPr>
          <w:bCs/>
          <w:snapToGrid w:val="0"/>
          <w:color w:val="000000"/>
          <w:kern w:val="0"/>
          <w:sz w:val="24"/>
          <w:szCs w:val="24"/>
        </w:rPr>
        <w:t xml:space="preserve">      </w:t>
      </w:r>
      <w:r>
        <w:rPr>
          <w:bCs/>
          <w:snapToGrid w:val="0"/>
          <w:color w:val="000000"/>
          <w:kern w:val="0"/>
          <w:sz w:val="24"/>
          <w:szCs w:val="24"/>
        </w:rPr>
        <w:t>联系电话：</w:t>
      </w:r>
      <w:r>
        <w:rPr>
          <w:bCs/>
          <w:snapToGrid w:val="0"/>
          <w:color w:val="000000"/>
          <w:kern w:val="0"/>
          <w:sz w:val="24"/>
          <w:szCs w:val="24"/>
        </w:rPr>
        <w:t>13752186683</w:t>
      </w:r>
    </w:p>
    <w:p w:rsidR="00042533" w:rsidRDefault="00E6371E">
      <w:pPr>
        <w:widowControl/>
        <w:suppressLineNumbers/>
        <w:kinsoku w:val="0"/>
        <w:autoSpaceDE w:val="0"/>
        <w:autoSpaceDN w:val="0"/>
        <w:adjustRightInd w:val="0"/>
        <w:snapToGrid w:val="0"/>
        <w:spacing w:line="360" w:lineRule="auto"/>
        <w:jc w:val="left"/>
        <w:textAlignment w:val="baseline"/>
        <w:rPr>
          <w:bCs/>
          <w:snapToGrid w:val="0"/>
          <w:color w:val="000000"/>
          <w:kern w:val="0"/>
          <w:sz w:val="24"/>
          <w:szCs w:val="24"/>
        </w:rPr>
      </w:pPr>
      <w:r>
        <w:rPr>
          <w:bCs/>
          <w:snapToGrid w:val="0"/>
          <w:color w:val="000000"/>
          <w:kern w:val="0"/>
          <w:sz w:val="24"/>
          <w:szCs w:val="24"/>
        </w:rPr>
        <w:t>参与单位：上海市食品药品包装材料测试所</w:t>
      </w:r>
    </w:p>
    <w:p w:rsidR="00042533" w:rsidRDefault="00042533">
      <w:pPr>
        <w:widowControl/>
        <w:suppressLineNumbers/>
        <w:kinsoku w:val="0"/>
        <w:autoSpaceDE w:val="0"/>
        <w:autoSpaceDN w:val="0"/>
        <w:adjustRightInd w:val="0"/>
        <w:snapToGrid w:val="0"/>
        <w:spacing w:line="360" w:lineRule="auto"/>
        <w:ind w:firstLineChars="200" w:firstLine="480"/>
        <w:jc w:val="center"/>
        <w:textAlignment w:val="baseline"/>
        <w:rPr>
          <w:bCs/>
          <w:snapToGrid w:val="0"/>
          <w:color w:val="000000"/>
          <w:kern w:val="0"/>
          <w:sz w:val="24"/>
          <w:szCs w:val="24"/>
        </w:rPr>
      </w:pPr>
    </w:p>
    <w:p w:rsidR="00042533" w:rsidRDefault="00E6371E">
      <w:pPr>
        <w:widowControl/>
        <w:suppressLineNumbers/>
        <w:kinsoku w:val="0"/>
        <w:autoSpaceDE w:val="0"/>
        <w:autoSpaceDN w:val="0"/>
        <w:adjustRightInd w:val="0"/>
        <w:snapToGrid w:val="0"/>
        <w:spacing w:line="360" w:lineRule="auto"/>
        <w:ind w:firstLineChars="200" w:firstLine="482"/>
        <w:jc w:val="center"/>
        <w:textAlignment w:val="baseline"/>
        <w:rPr>
          <w:bCs/>
          <w:snapToGrid w:val="0"/>
          <w:color w:val="000000"/>
          <w:kern w:val="0"/>
          <w:sz w:val="24"/>
          <w:szCs w:val="24"/>
        </w:rPr>
      </w:pPr>
      <w:r>
        <w:rPr>
          <w:b/>
          <w:bCs/>
          <w:snapToGrid w:val="0"/>
          <w:color w:val="000000"/>
          <w:sz w:val="24"/>
          <w:szCs w:val="24"/>
        </w:rPr>
        <w:t>金属内涂层连续性测定法</w:t>
      </w:r>
      <w:r>
        <w:rPr>
          <w:b/>
          <w:sz w:val="24"/>
          <w:szCs w:val="24"/>
        </w:rPr>
        <w:t>起草说明</w:t>
      </w:r>
    </w:p>
    <w:p w:rsidR="00042533" w:rsidRDefault="00E6371E">
      <w:pPr>
        <w:pStyle w:val="a3"/>
        <w:numPr>
          <w:ilvl w:val="0"/>
          <w:numId w:val="1"/>
        </w:numPr>
        <w:suppressLineNumbers/>
        <w:spacing w:line="360" w:lineRule="auto"/>
        <w:ind w:left="0" w:firstLine="0"/>
        <w:jc w:val="left"/>
        <w:rPr>
          <w:rFonts w:ascii="Times New Roman" w:hAnsi="Times New Roman" w:cs="Times New Roman"/>
          <w:b/>
          <w:bCs/>
          <w:sz w:val="24"/>
          <w:szCs w:val="24"/>
        </w:rPr>
      </w:pPr>
      <w:r>
        <w:rPr>
          <w:rFonts w:ascii="Times New Roman" w:hAnsi="Times New Roman" w:cs="Times New Roman"/>
          <w:b/>
          <w:bCs/>
          <w:sz w:val="24"/>
          <w:szCs w:val="24"/>
        </w:rPr>
        <w:t>制修订的目的意义</w:t>
      </w:r>
    </w:p>
    <w:p w:rsidR="00042533" w:rsidRDefault="00E6371E">
      <w:pPr>
        <w:pStyle w:val="a3"/>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现有标准中没有关于金属内涂层连续性测定方法</w:t>
      </w:r>
      <w:r>
        <w:rPr>
          <w:rFonts w:ascii="Times New Roman" w:hAnsi="Times New Roman" w:cs="Times New Roman" w:hint="eastAsia"/>
          <w:sz w:val="24"/>
          <w:szCs w:val="24"/>
        </w:rPr>
        <w:t>、</w:t>
      </w:r>
      <w:r>
        <w:rPr>
          <w:rFonts w:ascii="Times New Roman" w:hAnsi="Times New Roman" w:cs="Times New Roman"/>
          <w:sz w:val="24"/>
          <w:szCs w:val="24"/>
        </w:rPr>
        <w:t>指标参数及相关设备参数性能的详细描述和规范，仅在</w:t>
      </w:r>
      <w:r>
        <w:rPr>
          <w:rFonts w:ascii="Times New Roman" w:hAnsi="Times New Roman" w:cs="Times New Roman"/>
          <w:sz w:val="24"/>
          <w:szCs w:val="24"/>
        </w:rPr>
        <w:t>YBB00162002-2015</w:t>
      </w:r>
      <w:r>
        <w:rPr>
          <w:rFonts w:ascii="Times New Roman" w:hAnsi="Times New Roman" w:cs="Times New Roman"/>
          <w:sz w:val="24"/>
          <w:szCs w:val="24"/>
        </w:rPr>
        <w:t>铝质药用软膏管品种项下有内涂层连续性测定方法的相关描述，而该项目方法参照的是英国软质铝管（</w:t>
      </w:r>
      <w:r>
        <w:rPr>
          <w:rFonts w:ascii="Times New Roman" w:hAnsi="Times New Roman" w:cs="Times New Roman"/>
          <w:sz w:val="24"/>
          <w:szCs w:val="24"/>
        </w:rPr>
        <w:t>BS2006-1984</w:t>
      </w:r>
      <w:r>
        <w:rPr>
          <w:rFonts w:ascii="Times New Roman" w:hAnsi="Times New Roman" w:cs="Times New Roman"/>
          <w:sz w:val="24"/>
          <w:szCs w:val="24"/>
        </w:rPr>
        <w:t>）设置的，英国软质铝管（</w:t>
      </w:r>
      <w:r>
        <w:rPr>
          <w:rFonts w:ascii="Times New Roman" w:hAnsi="Times New Roman" w:cs="Times New Roman"/>
          <w:sz w:val="24"/>
          <w:szCs w:val="24"/>
        </w:rPr>
        <w:t>BS2006-1984</w:t>
      </w:r>
      <w:r>
        <w:rPr>
          <w:rFonts w:ascii="Times New Roman" w:hAnsi="Times New Roman" w:cs="Times New Roman"/>
          <w:sz w:val="24"/>
          <w:szCs w:val="24"/>
        </w:rPr>
        <w:t>）关于内涂层极限连续性控制指标分为两种一为内部涂层或打蜡的限值，二为内部涂漆和打蜡的限值，我们采取的限度控制为不得过</w:t>
      </w:r>
      <w:r>
        <w:rPr>
          <w:rFonts w:ascii="Times New Roman" w:hAnsi="Times New Roman" w:cs="Times New Roman"/>
          <w:sz w:val="24"/>
          <w:szCs w:val="24"/>
        </w:rPr>
        <w:t>40mA</w:t>
      </w:r>
      <w:r>
        <w:rPr>
          <w:rFonts w:ascii="Times New Roman" w:hAnsi="Times New Roman" w:cs="Times New Roman"/>
          <w:sz w:val="24"/>
          <w:szCs w:val="24"/>
        </w:rPr>
        <w:t>，至今已有</w:t>
      </w:r>
      <w:r>
        <w:rPr>
          <w:rFonts w:ascii="Times New Roman" w:hAnsi="Times New Roman" w:cs="Times New Roman"/>
          <w:sz w:val="24"/>
          <w:szCs w:val="24"/>
        </w:rPr>
        <w:t>20</w:t>
      </w:r>
      <w:r>
        <w:rPr>
          <w:rFonts w:ascii="Times New Roman" w:hAnsi="Times New Roman" w:cs="Times New Roman"/>
          <w:sz w:val="24"/>
          <w:szCs w:val="24"/>
        </w:rPr>
        <w:t>年未更新，而内涂层作为铝管内部的屏障，应避免铝与产品之间的任何接触，本标准将检测电解质电导率的硫酸铜法定义为内部涂层质量的标准。</w:t>
      </w:r>
    </w:p>
    <w:p w:rsidR="00042533" w:rsidRDefault="00E6371E">
      <w:pPr>
        <w:pStyle w:val="a3"/>
        <w:numPr>
          <w:ilvl w:val="0"/>
          <w:numId w:val="1"/>
        </w:numPr>
        <w:suppressLineNumbers/>
        <w:spacing w:line="360" w:lineRule="auto"/>
        <w:ind w:left="0" w:firstLine="0"/>
        <w:jc w:val="left"/>
        <w:rPr>
          <w:rFonts w:ascii="Times New Roman" w:hAnsi="Times New Roman" w:cs="Times New Roman"/>
          <w:b/>
          <w:bCs/>
          <w:sz w:val="24"/>
          <w:szCs w:val="24"/>
        </w:rPr>
      </w:pPr>
      <w:r>
        <w:rPr>
          <w:rFonts w:ascii="Times New Roman" w:hAnsi="Times New Roman" w:cs="Times New Roman"/>
          <w:b/>
          <w:bCs/>
          <w:sz w:val="24"/>
          <w:szCs w:val="24"/>
        </w:rPr>
        <w:t>制修订的总体思路</w:t>
      </w:r>
    </w:p>
    <w:p w:rsidR="00042533" w:rsidRDefault="00E6371E">
      <w:pPr>
        <w:pStyle w:val="a3"/>
        <w:suppressLineNumbers/>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国内关于内涂层连续性测定方法及指标参数仅在</w:t>
      </w:r>
      <w:r>
        <w:rPr>
          <w:rFonts w:ascii="Times New Roman" w:hAnsi="Times New Roman" w:cs="Times New Roman"/>
          <w:sz w:val="24"/>
          <w:szCs w:val="24"/>
        </w:rPr>
        <w:t>YY0249-1996</w:t>
      </w:r>
      <w:r>
        <w:rPr>
          <w:rFonts w:ascii="Times New Roman" w:hAnsi="Times New Roman" w:cs="Times New Roman"/>
          <w:sz w:val="24"/>
          <w:szCs w:val="24"/>
        </w:rPr>
        <w:t>药用软膏铝管、</w:t>
      </w:r>
      <w:r>
        <w:rPr>
          <w:rFonts w:ascii="Times New Roman" w:hAnsi="Times New Roman" w:cs="Times New Roman"/>
          <w:sz w:val="24"/>
          <w:szCs w:val="24"/>
        </w:rPr>
        <w:t>YBB00162002-2015</w:t>
      </w:r>
      <w:r>
        <w:rPr>
          <w:rFonts w:ascii="Times New Roman" w:hAnsi="Times New Roman" w:cs="Times New Roman"/>
          <w:sz w:val="24"/>
          <w:szCs w:val="24"/>
        </w:rPr>
        <w:t>铝质药用软膏管品种项下有相关描述，而该项目方法参照的是英国软质铝管（</w:t>
      </w:r>
      <w:r>
        <w:rPr>
          <w:rFonts w:ascii="Times New Roman" w:hAnsi="Times New Roman" w:cs="Times New Roman"/>
          <w:sz w:val="24"/>
          <w:szCs w:val="24"/>
        </w:rPr>
        <w:t>BS2006-1984</w:t>
      </w:r>
      <w:r>
        <w:rPr>
          <w:rFonts w:ascii="Times New Roman" w:hAnsi="Times New Roman" w:cs="Times New Roman"/>
          <w:sz w:val="24"/>
          <w:szCs w:val="24"/>
        </w:rPr>
        <w:t>）而设置的，英国软质铝管（</w:t>
      </w:r>
      <w:r>
        <w:rPr>
          <w:rFonts w:ascii="Times New Roman" w:hAnsi="Times New Roman" w:cs="Times New Roman"/>
          <w:sz w:val="24"/>
          <w:szCs w:val="24"/>
        </w:rPr>
        <w:t>BS2006-1984</w:t>
      </w:r>
      <w:r>
        <w:rPr>
          <w:rFonts w:ascii="Times New Roman" w:hAnsi="Times New Roman" w:cs="Times New Roman"/>
          <w:sz w:val="24"/>
          <w:szCs w:val="24"/>
        </w:rPr>
        <w:t>），本标准参考上述标准建立。</w:t>
      </w:r>
    </w:p>
    <w:p w:rsidR="00042533" w:rsidRDefault="00042533">
      <w:pPr>
        <w:pStyle w:val="a3"/>
        <w:suppressLineNumbers/>
        <w:spacing w:line="360" w:lineRule="auto"/>
        <w:ind w:firstLineChars="140" w:firstLine="336"/>
        <w:jc w:val="left"/>
        <w:rPr>
          <w:rFonts w:ascii="Times New Roman" w:hAnsi="Times New Roman" w:cs="Times New Roman"/>
          <w:bCs/>
          <w:snapToGrid w:val="0"/>
          <w:color w:val="000000"/>
          <w:sz w:val="24"/>
          <w:szCs w:val="24"/>
        </w:rPr>
      </w:pPr>
    </w:p>
    <w:sectPr w:rsidR="00042533">
      <w:headerReference w:type="even" r:id="rId9"/>
      <w:headerReference w:type="default" r:id="rId10"/>
      <w:headerReference w:type="first" r:id="rId11"/>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71E" w:rsidRDefault="00E6371E">
      <w:r>
        <w:separator/>
      </w:r>
    </w:p>
  </w:endnote>
  <w:endnote w:type="continuationSeparator" w:id="0">
    <w:p w:rsidR="00E6371E" w:rsidRDefault="00E6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71E" w:rsidRDefault="00E6371E">
      <w:r>
        <w:separator/>
      </w:r>
    </w:p>
  </w:footnote>
  <w:footnote w:type="continuationSeparator" w:id="0">
    <w:p w:rsidR="00E6371E" w:rsidRDefault="00E63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533" w:rsidRDefault="00E6371E">
    <w:pPr>
      <w:pStyle w:val="a5"/>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21881" o:spid="_x0000_s2050" type="#_x0000_t136" style="position:absolute;left:0;text-align:left;margin-left:0;margin-top:0;width:487.9pt;height:97.55pt;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征求意见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533" w:rsidRDefault="00E6371E">
    <w:pPr>
      <w:pStyle w:val="a5"/>
      <w:pBdr>
        <w:bottom w:val="single" w:sz="4" w:space="1" w:color="auto"/>
      </w:pBdr>
      <w:jc w:val="right"/>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21882" o:spid="_x0000_s2051" type="#_x0000_t136" style="position:absolute;left:0;text-align:left;margin-left:0;margin-top:0;width:487.9pt;height:97.55pt;rotation:315;z-index:-25165516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征求意见稿"/>
          <w10:wrap anchorx="margin" anchory="margin"/>
        </v:shape>
      </w:pict>
    </w:r>
    <w:r>
      <w:rPr>
        <w:rFonts w:hint="eastAsia"/>
      </w:rPr>
      <w:t>2023</w:t>
    </w:r>
    <w:r>
      <w:rPr>
        <w:rFonts w:hint="eastAsia"/>
      </w:rPr>
      <w:t>年</w:t>
    </w:r>
    <w:r>
      <w:rPr>
        <w:rFonts w:hint="eastAsia"/>
      </w:rPr>
      <w:t>12</w:t>
    </w:r>
    <w:r>
      <w:rPr>
        <w:rFonts w:hint="eastAsia"/>
      </w:rPr>
      <w:t>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533" w:rsidRDefault="00E6371E">
    <w:pPr>
      <w:pStyle w:val="a5"/>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321880" o:spid="_x0000_s2049" type="#_x0000_t136" style="position:absolute;left:0;text-align:left;margin-left:0;margin-top:0;width:487.9pt;height:97.55pt;rotation:315;z-index:-25165721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征求意见稿"/>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934D6"/>
    <w:multiLevelType w:val="multilevel"/>
    <w:tmpl w:val="5BF934D6"/>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1MmJiZjU4ZDk2ZWQzYWRhMDE1MTIwNzNlYTRjMjUifQ=="/>
  </w:docVars>
  <w:rsids>
    <w:rsidRoot w:val="1C481D23"/>
    <w:rsid w:val="000423E8"/>
    <w:rsid w:val="00042533"/>
    <w:rsid w:val="000930F4"/>
    <w:rsid w:val="002B5C08"/>
    <w:rsid w:val="00412226"/>
    <w:rsid w:val="004A6DCF"/>
    <w:rsid w:val="009C3BE6"/>
    <w:rsid w:val="00AC1653"/>
    <w:rsid w:val="00B11908"/>
    <w:rsid w:val="00D35D6E"/>
    <w:rsid w:val="00E6371E"/>
    <w:rsid w:val="00F46C29"/>
    <w:rsid w:val="09420839"/>
    <w:rsid w:val="0B0A5345"/>
    <w:rsid w:val="0D0B3D64"/>
    <w:rsid w:val="0D6D44F1"/>
    <w:rsid w:val="0D984ECC"/>
    <w:rsid w:val="1B2F60BE"/>
    <w:rsid w:val="1C481D23"/>
    <w:rsid w:val="1DC764E1"/>
    <w:rsid w:val="1FF40688"/>
    <w:rsid w:val="25627E42"/>
    <w:rsid w:val="266D3A07"/>
    <w:rsid w:val="26D46B1D"/>
    <w:rsid w:val="29080D00"/>
    <w:rsid w:val="2A3C6EB3"/>
    <w:rsid w:val="2AC25695"/>
    <w:rsid w:val="2BA83E6E"/>
    <w:rsid w:val="381549A0"/>
    <w:rsid w:val="3E612F34"/>
    <w:rsid w:val="418A0830"/>
    <w:rsid w:val="4A697B7F"/>
    <w:rsid w:val="61A84853"/>
    <w:rsid w:val="66C739CD"/>
    <w:rsid w:val="6B434A15"/>
    <w:rsid w:val="6FBE3B8F"/>
    <w:rsid w:val="73FB2F08"/>
    <w:rsid w:val="747F5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66612B46"/>
  <w15:docId w15:val="{138AB72C-6438-463B-85CC-55F175A2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cs="宋体"/>
      <w:kern w:val="0"/>
      <w:sz w:val="20"/>
      <w:szCs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lin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全爸</dc:creator>
  <cp:lastModifiedBy>陈蕾</cp:lastModifiedBy>
  <cp:revision>10</cp:revision>
  <dcterms:created xsi:type="dcterms:W3CDTF">2023-10-23T01:54:00Z</dcterms:created>
  <dcterms:modified xsi:type="dcterms:W3CDTF">2023-12-04T03:46:00Z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470745D69367492585722B51999C8EBD</vt:lpwstr>
  </property>
</Properties>
</file>