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150" w:afterAutospacing="0" w:line="240" w:lineRule="atLeast"/>
        <w:ind w:firstLine="1760" w:firstLineChars="400"/>
        <w:jc w:val="left"/>
        <w:rPr>
          <w:rFonts w:hint="eastAsia" w:ascii="宋体" w:hAnsi="宋体" w:eastAsia="宋体" w:cs="宋体"/>
          <w:i w:val="0"/>
          <w:iCs w:val="0"/>
          <w:caps w:val="0"/>
          <w:color w:val="333333"/>
          <w:spacing w:val="0"/>
          <w:kern w:val="0"/>
          <w:sz w:val="44"/>
          <w:szCs w:val="44"/>
          <w:shd w:val="clear" w:fill="FFFFFF"/>
          <w:lang w:val="en-US" w:eastAsia="zh-CN" w:bidi="ar"/>
        </w:rPr>
      </w:pPr>
      <w:bookmarkStart w:id="0" w:name="_GoBack"/>
      <w:r>
        <w:rPr>
          <w:rFonts w:hint="eastAsia" w:ascii="宋体" w:hAnsi="宋体" w:eastAsia="宋体" w:cs="宋体"/>
          <w:i w:val="0"/>
          <w:iCs w:val="0"/>
          <w:caps w:val="0"/>
          <w:color w:val="333333"/>
          <w:spacing w:val="0"/>
          <w:kern w:val="0"/>
          <w:sz w:val="44"/>
          <w:szCs w:val="44"/>
          <w:shd w:val="clear" w:fill="FFFFFF"/>
          <w:lang w:val="en-US" w:eastAsia="zh-CN" w:bidi="ar"/>
        </w:rPr>
        <w:t>黑龙江省违法违规使用</w:t>
      </w:r>
    </w:p>
    <w:p>
      <w:pPr>
        <w:keepNext w:val="0"/>
        <w:keepLines w:val="0"/>
        <w:widowControl/>
        <w:suppressLineNumbers w:val="0"/>
        <w:shd w:val="clear" w:fill="FFFFFF"/>
        <w:spacing w:after="150" w:afterAutospacing="0" w:line="240" w:lineRule="atLeast"/>
        <w:ind w:firstLine="880" w:firstLineChars="200"/>
        <w:jc w:val="left"/>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医疗保障基金举报奖励实施细则</w:t>
      </w:r>
    </w:p>
    <w:bookmarkEnd w:id="0"/>
    <w:p>
      <w:pPr>
        <w:keepNext w:val="0"/>
        <w:keepLines w:val="0"/>
        <w:widowControl/>
        <w:suppressLineNumbers w:val="0"/>
        <w:shd w:val="clear" w:fill="FFFFFF"/>
        <w:spacing w:after="150" w:afterAutospacing="0" w:line="240" w:lineRule="atLeast"/>
        <w:ind w:left="0" w:firstLine="420"/>
        <w:jc w:val="left"/>
        <w:rPr>
          <w:rFonts w:hint="eastAsia" w:ascii="黑体" w:hAnsi="黑体" w:eastAsia="黑体" w:cs="黑体"/>
          <w:b w:val="0"/>
          <w:bCs/>
          <w:color w:val="000000"/>
          <w:kern w:val="0"/>
          <w:sz w:val="32"/>
          <w:szCs w:val="32"/>
          <w:lang w:val="en-US" w:eastAsia="zh-CN" w:bidi="ar"/>
        </w:rPr>
      </w:pPr>
    </w:p>
    <w:p>
      <w:pPr>
        <w:keepNext w:val="0"/>
        <w:keepLines w:val="0"/>
        <w:widowControl/>
        <w:suppressLineNumbers w:val="0"/>
        <w:shd w:val="clear" w:fill="FFFFFF"/>
        <w:spacing w:after="150" w:afterAutospacing="0" w:line="240" w:lineRule="atLeast"/>
        <w:ind w:left="0" w:firstLine="3200" w:firstLineChars="1000"/>
        <w:jc w:val="left"/>
        <w:rPr>
          <w:rFonts w:hint="default" w:ascii="黑体" w:hAnsi="黑体" w:eastAsia="黑体" w:cs="黑体"/>
          <w:b w:val="0"/>
          <w:bCs/>
          <w:color w:val="000000"/>
          <w:kern w:val="0"/>
          <w:sz w:val="32"/>
          <w:szCs w:val="32"/>
          <w:lang w:val="en-US" w:eastAsia="zh-CN" w:bidi="ar"/>
        </w:rPr>
      </w:pPr>
      <w:r>
        <w:rPr>
          <w:rFonts w:hint="eastAsia" w:ascii="黑体" w:hAnsi="黑体" w:eastAsia="黑体" w:cs="黑体"/>
          <w:b w:val="0"/>
          <w:bCs/>
          <w:color w:val="000000"/>
          <w:kern w:val="0"/>
          <w:sz w:val="32"/>
          <w:szCs w:val="32"/>
          <w:lang w:val="en-US" w:eastAsia="zh-CN" w:bidi="ar"/>
        </w:rPr>
        <w:t>第一章 总则</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u w:val="single"/>
        </w:rPr>
      </w:pPr>
      <w:r>
        <w:rPr>
          <w:rFonts w:hint="eastAsia" w:ascii="黑体" w:hAnsi="黑体" w:eastAsia="黑体" w:cs="黑体"/>
          <w:b w:val="0"/>
          <w:bCs/>
          <w:color w:val="000000"/>
          <w:kern w:val="0"/>
          <w:sz w:val="32"/>
          <w:szCs w:val="32"/>
          <w:lang w:val="en-US" w:eastAsia="zh-CN" w:bidi="ar"/>
        </w:rPr>
        <w:t>第一条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sz w:val="32"/>
          <w:szCs w:val="32"/>
          <w:lang w:eastAsia="zh-CN"/>
        </w:rPr>
        <w:t>目的依据</w:t>
      </w:r>
      <w:r>
        <w:rPr>
          <w:rFonts w:hint="eastAsia" w:ascii="楷体_GB2312" w:hAnsi="楷体_GB2312" w:eastAsia="楷体_GB2312" w:cs="楷体_GB2312"/>
          <w:b w:val="0"/>
          <w:bCs/>
          <w:color w:val="000000"/>
          <w:kern w:val="0"/>
          <w:sz w:val="32"/>
          <w:szCs w:val="32"/>
        </w:rPr>
        <w:t>〕</w:t>
      </w:r>
      <w:r>
        <w:rPr>
          <w:rFonts w:hint="eastAsia" w:ascii="仿宋" w:hAnsi="仿宋" w:eastAsia="仿宋" w:cs="仿宋"/>
          <w:i w:val="0"/>
          <w:iCs w:val="0"/>
          <w:caps w:val="0"/>
          <w:color w:val="333333"/>
          <w:spacing w:val="0"/>
          <w:kern w:val="0"/>
          <w:sz w:val="32"/>
          <w:szCs w:val="32"/>
          <w:shd w:val="clear" w:fill="FFFFFF"/>
          <w:lang w:val="en-US" w:eastAsia="zh-CN" w:bidi="ar"/>
        </w:rPr>
        <w:t xml:space="preserve"> </w:t>
      </w:r>
      <w:r>
        <w:rPr>
          <w:rFonts w:hint="eastAsia" w:ascii="仿宋" w:hAnsi="仿宋" w:eastAsia="仿宋" w:cs="仿宋"/>
          <w:i w:val="0"/>
          <w:iCs w:val="0"/>
          <w:caps w:val="0"/>
          <w:color w:val="333333"/>
          <w:spacing w:val="0"/>
          <w:kern w:val="0"/>
          <w:sz w:val="32"/>
          <w:szCs w:val="32"/>
          <w:u w:val="single"/>
          <w:shd w:val="clear" w:fill="FFFFFF"/>
          <w:lang w:val="en-US" w:eastAsia="zh-CN" w:bidi="ar"/>
        </w:rPr>
        <w:t>为了鼓励举报违法违规使用医疗保障基金的行为，动员社会力量参与医疗保障基金监督，维护医疗保障基金安全和公民医疗保障合法权益，根据《中华人民共和国社会保险法》《社会救助暂行办法》《医疗保障基金使用监督管理条例》</w:t>
      </w:r>
      <w:r>
        <w:rPr>
          <w:rFonts w:hint="eastAsia" w:ascii="仿宋" w:hAnsi="仿宋" w:eastAsia="仿宋" w:cs="仿宋"/>
          <w:i w:val="0"/>
          <w:iCs w:val="0"/>
          <w:caps w:val="0"/>
          <w:color w:val="333333"/>
          <w:spacing w:val="0"/>
          <w:kern w:val="0"/>
          <w:sz w:val="32"/>
          <w:szCs w:val="32"/>
          <w:u w:val="none"/>
          <w:shd w:val="clear" w:fill="FFFFFF"/>
          <w:lang w:val="en-US" w:eastAsia="zh-CN" w:bidi="ar"/>
        </w:rPr>
        <w:t>《黑龙江省医疗保障基金监督管理条例》</w:t>
      </w:r>
      <w:r>
        <w:rPr>
          <w:rFonts w:hint="eastAsia" w:ascii="仿宋" w:hAnsi="仿宋" w:eastAsia="仿宋" w:cs="仿宋"/>
          <w:i w:val="0"/>
          <w:iCs w:val="0"/>
          <w:caps w:val="0"/>
          <w:color w:val="333333"/>
          <w:spacing w:val="0"/>
          <w:kern w:val="0"/>
          <w:sz w:val="32"/>
          <w:szCs w:val="32"/>
          <w:u w:val="single"/>
          <w:shd w:val="clear" w:fill="FFFFFF"/>
          <w:lang w:val="en-US" w:eastAsia="zh-CN" w:bidi="ar"/>
        </w:rPr>
        <w:t>《医疗保障基金使用监督管理举报处理暂行办法》</w:t>
      </w:r>
      <w:r>
        <w:rPr>
          <w:rFonts w:hint="eastAsia" w:ascii="仿宋" w:hAnsi="仿宋" w:eastAsia="仿宋" w:cs="仿宋"/>
          <w:i w:val="0"/>
          <w:iCs w:val="0"/>
          <w:caps w:val="0"/>
          <w:color w:val="333333"/>
          <w:spacing w:val="0"/>
          <w:kern w:val="0"/>
          <w:sz w:val="32"/>
          <w:szCs w:val="32"/>
          <w:u w:val="none"/>
          <w:shd w:val="clear" w:fill="FFFFFF"/>
          <w:lang w:val="en-US" w:eastAsia="zh-CN" w:bidi="ar"/>
        </w:rPr>
        <w:t>《违法违规使用医疗保障基金举报奖励办法》《黑龙江省医疗保障基金使用监督管理举报处理暂行办法》</w:t>
      </w:r>
      <w:r>
        <w:rPr>
          <w:rFonts w:hint="eastAsia" w:ascii="仿宋" w:hAnsi="仿宋" w:eastAsia="仿宋" w:cs="仿宋"/>
          <w:i w:val="0"/>
          <w:iCs w:val="0"/>
          <w:caps w:val="0"/>
          <w:color w:val="333333"/>
          <w:spacing w:val="0"/>
          <w:kern w:val="0"/>
          <w:sz w:val="32"/>
          <w:szCs w:val="32"/>
          <w:u w:val="single"/>
          <w:shd w:val="clear" w:fill="FFFFFF"/>
          <w:lang w:val="en-US" w:eastAsia="zh-CN" w:bidi="ar"/>
        </w:rPr>
        <w:t>等法律、法规、规章，制定本</w:t>
      </w:r>
      <w:r>
        <w:rPr>
          <w:rFonts w:hint="eastAsia" w:ascii="仿宋" w:hAnsi="仿宋" w:eastAsia="仿宋" w:cs="仿宋"/>
          <w:i w:val="0"/>
          <w:iCs w:val="0"/>
          <w:caps w:val="0"/>
          <w:color w:val="333333"/>
          <w:spacing w:val="0"/>
          <w:kern w:val="0"/>
          <w:sz w:val="32"/>
          <w:szCs w:val="32"/>
          <w:u w:val="none"/>
          <w:shd w:val="clear" w:fill="FFFFFF"/>
          <w:lang w:val="en-US" w:eastAsia="zh-CN" w:bidi="ar"/>
        </w:rPr>
        <w:t>细则。</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u w:val="single"/>
        </w:rPr>
      </w:pPr>
      <w:r>
        <w:rPr>
          <w:rFonts w:hint="eastAsia" w:ascii="黑体" w:hAnsi="黑体" w:eastAsia="黑体" w:cs="黑体"/>
          <w:b w:val="0"/>
          <w:bCs/>
          <w:color w:val="000000"/>
          <w:kern w:val="0"/>
          <w:sz w:val="32"/>
          <w:szCs w:val="32"/>
          <w:lang w:val="en-US" w:eastAsia="zh-CN" w:bidi="ar"/>
        </w:rPr>
        <w:t>第二条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sz w:val="32"/>
          <w:szCs w:val="32"/>
          <w:lang w:eastAsia="zh-CN"/>
        </w:rPr>
        <w:t>适用范围</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val="en-US" w:eastAsia="zh-CN"/>
        </w:rPr>
        <w:t xml:space="preserve"> </w:t>
      </w:r>
      <w:r>
        <w:rPr>
          <w:rFonts w:hint="eastAsia" w:ascii="仿宋" w:hAnsi="仿宋" w:eastAsia="仿宋" w:cs="仿宋"/>
          <w:i w:val="0"/>
          <w:iCs w:val="0"/>
          <w:caps w:val="0"/>
          <w:color w:val="333333"/>
          <w:spacing w:val="0"/>
          <w:kern w:val="0"/>
          <w:sz w:val="32"/>
          <w:szCs w:val="32"/>
          <w:u w:val="single"/>
          <w:shd w:val="clear" w:fill="FFFFFF"/>
          <w:lang w:val="en-US" w:eastAsia="zh-CN" w:bidi="ar"/>
        </w:rPr>
        <w:t>自然人（以下称“举报人”）向医疗保障行政部门反映涉嫌违法违规使用基本医疗保险（含生育保险）基金、医疗救助基金等医疗保障基金行为并提供相关线索，经查证属实应予奖励的，适用本</w:t>
      </w:r>
      <w:r>
        <w:rPr>
          <w:rFonts w:hint="eastAsia" w:ascii="仿宋" w:hAnsi="仿宋" w:eastAsia="仿宋" w:cs="仿宋"/>
          <w:i w:val="0"/>
          <w:iCs w:val="0"/>
          <w:caps w:val="0"/>
          <w:color w:val="333333"/>
          <w:spacing w:val="0"/>
          <w:kern w:val="0"/>
          <w:sz w:val="32"/>
          <w:szCs w:val="32"/>
          <w:u w:val="none"/>
          <w:shd w:val="clear" w:fill="FFFFFF"/>
          <w:lang w:val="en-US" w:eastAsia="zh-CN" w:bidi="ar"/>
        </w:rPr>
        <w:t>细则。</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u w:val="single"/>
        </w:rPr>
      </w:pPr>
      <w:r>
        <w:rPr>
          <w:rFonts w:hint="eastAsia" w:ascii="仿宋" w:hAnsi="仿宋" w:eastAsia="仿宋" w:cs="仿宋"/>
          <w:i w:val="0"/>
          <w:iCs w:val="0"/>
          <w:caps w:val="0"/>
          <w:color w:val="333333"/>
          <w:spacing w:val="0"/>
          <w:kern w:val="0"/>
          <w:sz w:val="32"/>
          <w:szCs w:val="32"/>
          <w:u w:val="single"/>
          <w:shd w:val="clear" w:fill="FFFFFF"/>
          <w:lang w:val="en-US" w:eastAsia="zh-CN" w:bidi="ar"/>
        </w:rPr>
        <w:t>医疗保障行政部门委托医疗保障经办机构、</w:t>
      </w:r>
      <w:r>
        <w:rPr>
          <w:rFonts w:hint="eastAsia" w:ascii="仿宋" w:hAnsi="仿宋" w:eastAsia="仿宋" w:cs="仿宋"/>
          <w:i w:val="0"/>
          <w:iCs w:val="0"/>
          <w:caps w:val="0"/>
          <w:color w:val="333333"/>
          <w:spacing w:val="0"/>
          <w:kern w:val="0"/>
          <w:sz w:val="32"/>
          <w:szCs w:val="32"/>
          <w:u w:val="none"/>
          <w:shd w:val="clear" w:fill="FFFFFF"/>
          <w:lang w:val="en-US" w:eastAsia="zh-CN" w:bidi="ar"/>
        </w:rPr>
        <w:t>综合执法机构</w:t>
      </w:r>
      <w:r>
        <w:rPr>
          <w:rFonts w:hint="eastAsia" w:ascii="仿宋" w:hAnsi="仿宋" w:eastAsia="仿宋" w:cs="仿宋"/>
          <w:i w:val="0"/>
          <w:iCs w:val="0"/>
          <w:caps w:val="0"/>
          <w:color w:val="333333"/>
          <w:spacing w:val="0"/>
          <w:kern w:val="0"/>
          <w:sz w:val="32"/>
          <w:szCs w:val="32"/>
          <w:u w:val="single"/>
          <w:shd w:val="clear" w:fill="FFFFFF"/>
          <w:lang w:val="en-US" w:eastAsia="zh-CN" w:bidi="ar"/>
        </w:rPr>
        <w:t>等组织开展举报处理工作的，参照本</w:t>
      </w:r>
      <w:r>
        <w:rPr>
          <w:rFonts w:hint="eastAsia" w:ascii="仿宋" w:hAnsi="仿宋" w:eastAsia="仿宋" w:cs="仿宋"/>
          <w:i w:val="0"/>
          <w:iCs w:val="0"/>
          <w:caps w:val="0"/>
          <w:color w:val="333333"/>
          <w:spacing w:val="0"/>
          <w:kern w:val="0"/>
          <w:sz w:val="32"/>
          <w:szCs w:val="32"/>
          <w:u w:val="none"/>
          <w:shd w:val="clear" w:fill="FFFFFF"/>
          <w:lang w:val="en-US" w:eastAsia="zh-CN" w:bidi="ar"/>
        </w:rPr>
        <w:t>细则</w:t>
      </w:r>
      <w:r>
        <w:rPr>
          <w:rFonts w:hint="eastAsia" w:ascii="仿宋" w:hAnsi="仿宋" w:eastAsia="仿宋" w:cs="仿宋"/>
          <w:i w:val="0"/>
          <w:iCs w:val="0"/>
          <w:caps w:val="0"/>
          <w:color w:val="333333"/>
          <w:spacing w:val="0"/>
          <w:kern w:val="0"/>
          <w:sz w:val="32"/>
          <w:szCs w:val="32"/>
          <w:u w:val="single"/>
          <w:shd w:val="clear" w:fill="FFFFFF"/>
          <w:lang w:val="en-US" w:eastAsia="zh-CN" w:bidi="ar"/>
        </w:rPr>
        <w:t>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jc w:val="both"/>
        <w:rPr>
          <w:rFonts w:hint="eastAsia" w:ascii="仿宋" w:hAnsi="仿宋" w:eastAsia="仿宋" w:cs="仿宋"/>
          <w:i w:val="0"/>
          <w:iCs w:val="0"/>
          <w:caps w:val="0"/>
          <w:color w:val="333333"/>
          <w:spacing w:val="0"/>
          <w:kern w:val="0"/>
          <w:sz w:val="32"/>
          <w:szCs w:val="32"/>
          <w:u w:val="single"/>
          <w:shd w:val="clear" w:fill="FFFFFF"/>
          <w:lang w:val="en-US" w:eastAsia="zh-CN" w:bidi="ar"/>
        </w:rPr>
      </w:pPr>
      <w:r>
        <w:rPr>
          <w:rFonts w:hint="eastAsia" w:ascii="仿宋" w:hAnsi="仿宋" w:eastAsia="仿宋" w:cs="仿宋"/>
          <w:i w:val="0"/>
          <w:iCs w:val="0"/>
          <w:caps w:val="0"/>
          <w:color w:val="333333"/>
          <w:spacing w:val="0"/>
          <w:kern w:val="0"/>
          <w:sz w:val="32"/>
          <w:szCs w:val="32"/>
          <w:u w:val="single"/>
          <w:shd w:val="clear" w:fill="FFFFFF"/>
          <w:lang w:val="en-US" w:eastAsia="zh-CN" w:bidi="ar"/>
        </w:rPr>
        <w:t>违法违规使用居民大病保险、职工大额医疗费用补助、公务员医疗补助等医疗保障资金的举报奖励，参照本</w:t>
      </w:r>
      <w:r>
        <w:rPr>
          <w:rFonts w:hint="eastAsia" w:ascii="仿宋" w:hAnsi="仿宋" w:eastAsia="仿宋" w:cs="仿宋"/>
          <w:i w:val="0"/>
          <w:iCs w:val="0"/>
          <w:caps w:val="0"/>
          <w:color w:val="333333"/>
          <w:spacing w:val="0"/>
          <w:kern w:val="0"/>
          <w:sz w:val="32"/>
          <w:szCs w:val="32"/>
          <w:u w:val="none"/>
          <w:shd w:val="clear" w:fill="FFFFFF"/>
          <w:lang w:val="en-US" w:eastAsia="zh-CN" w:bidi="ar"/>
        </w:rPr>
        <w:t>细则</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60" w:firstLineChars="200"/>
        <w:jc w:val="both"/>
        <w:rPr>
          <w:rFonts w:hint="eastAsia" w:ascii="微软雅黑" w:hAnsi="微软雅黑" w:eastAsia="微软雅黑" w:cs="微软雅黑"/>
          <w:b w:val="0"/>
          <w:bCs w:val="0"/>
          <w:i w:val="0"/>
          <w:iCs w:val="0"/>
          <w:caps w:val="0"/>
          <w:color w:val="222222"/>
          <w:spacing w:val="5"/>
          <w:sz w:val="17"/>
          <w:szCs w:val="17"/>
        </w:rPr>
      </w:pPr>
      <w:r>
        <w:rPr>
          <w:rFonts w:hint="eastAsia" w:ascii="仿宋" w:hAnsi="仿宋" w:eastAsia="仿宋" w:cs="仿宋"/>
          <w:b w:val="0"/>
          <w:bCs w:val="0"/>
          <w:i w:val="0"/>
          <w:iCs w:val="0"/>
          <w:caps w:val="0"/>
          <w:color w:val="222222"/>
          <w:spacing w:val="5"/>
          <w:sz w:val="32"/>
          <w:szCs w:val="32"/>
          <w:shd w:val="clear" w:fill="FFFFFF"/>
        </w:rPr>
        <w:t>鼓励各统筹地区医疗保障部门聘请社会监督员对欺诈骗取医疗保障基金行为进行监督举报。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6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22222"/>
          <w:spacing w:val="5"/>
          <w:sz w:val="32"/>
          <w:szCs w:val="32"/>
          <w:shd w:val="clear" w:fill="FFFFFF"/>
        </w:rPr>
        <w:t>举报人为医疗保障行政部门、监督管理机构、经办机构及其工作人员的，以及受上述部门和机构委托，从事医疗保障基金监管和经办服务等医保业务工作的公民、法人或其他社会组织，举报与其受委托职能相关的</w:t>
      </w:r>
      <w:r>
        <w:rPr>
          <w:rFonts w:hint="eastAsia" w:ascii="仿宋" w:hAnsi="仿宋" w:eastAsia="仿宋" w:cs="仿宋"/>
          <w:i w:val="0"/>
          <w:iCs w:val="0"/>
          <w:caps w:val="0"/>
          <w:color w:val="222222"/>
          <w:spacing w:val="5"/>
          <w:sz w:val="32"/>
          <w:szCs w:val="32"/>
          <w:shd w:val="clear" w:fill="FFFFFF"/>
          <w:lang w:eastAsia="zh-CN"/>
        </w:rPr>
        <w:t>违法违规使用</w:t>
      </w:r>
      <w:r>
        <w:rPr>
          <w:rFonts w:hint="eastAsia" w:ascii="仿宋" w:hAnsi="仿宋" w:eastAsia="仿宋" w:cs="仿宋"/>
          <w:i w:val="0"/>
          <w:iCs w:val="0"/>
          <w:caps w:val="0"/>
          <w:color w:val="222222"/>
          <w:spacing w:val="5"/>
          <w:sz w:val="32"/>
          <w:szCs w:val="32"/>
          <w:shd w:val="clear" w:fill="FFFFFF"/>
        </w:rPr>
        <w:t>医疗保障基金行为，不适用本</w:t>
      </w:r>
      <w:r>
        <w:rPr>
          <w:rFonts w:hint="eastAsia" w:ascii="仿宋" w:hAnsi="仿宋" w:eastAsia="仿宋" w:cs="仿宋"/>
          <w:i w:val="0"/>
          <w:iCs w:val="0"/>
          <w:caps w:val="0"/>
          <w:color w:val="222222"/>
          <w:spacing w:val="5"/>
          <w:sz w:val="32"/>
          <w:szCs w:val="32"/>
          <w:shd w:val="clear" w:fill="FFFFFF"/>
          <w:lang w:eastAsia="zh-CN"/>
        </w:rPr>
        <w:t>细则</w:t>
      </w:r>
      <w:r>
        <w:rPr>
          <w:rFonts w:hint="eastAsia" w:ascii="仿宋" w:hAnsi="仿宋" w:eastAsia="仿宋" w:cs="仿宋"/>
          <w:i w:val="0"/>
          <w:iCs w:val="0"/>
          <w:caps w:val="0"/>
          <w:color w:val="222222"/>
          <w:spacing w:val="5"/>
          <w:sz w:val="32"/>
          <w:szCs w:val="32"/>
          <w:shd w:val="clear" w:fill="FFFFFF"/>
        </w:rPr>
        <w:t>。</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rPr>
      </w:pPr>
      <w:r>
        <w:rPr>
          <w:rFonts w:hint="eastAsia" w:ascii="黑体" w:hAnsi="黑体" w:eastAsia="黑体" w:cs="黑体"/>
          <w:b w:val="0"/>
          <w:bCs/>
          <w:color w:val="000000"/>
          <w:kern w:val="0"/>
          <w:sz w:val="32"/>
          <w:szCs w:val="32"/>
          <w:lang w:val="en-US" w:eastAsia="zh-CN" w:bidi="ar"/>
        </w:rPr>
        <w:t>第三条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sz w:val="32"/>
          <w:szCs w:val="32"/>
          <w:lang w:eastAsia="zh-CN"/>
        </w:rPr>
        <w:t>举报奖励原则</w:t>
      </w:r>
      <w:r>
        <w:rPr>
          <w:rFonts w:hint="eastAsia" w:ascii="楷体_GB2312" w:hAnsi="楷体_GB2312" w:eastAsia="楷体_GB2312" w:cs="楷体_GB2312"/>
          <w:b w:val="0"/>
          <w:bCs/>
          <w:color w:val="000000"/>
          <w:kern w:val="0"/>
          <w:sz w:val="32"/>
          <w:szCs w:val="32"/>
        </w:rPr>
        <w:t>〕</w:t>
      </w:r>
      <w:r>
        <w:rPr>
          <w:rFonts w:hint="eastAsia" w:ascii="仿宋" w:hAnsi="仿宋" w:eastAsia="仿宋" w:cs="仿宋"/>
          <w:i w:val="0"/>
          <w:iCs w:val="0"/>
          <w:caps w:val="0"/>
          <w:color w:val="333333"/>
          <w:spacing w:val="0"/>
          <w:kern w:val="0"/>
          <w:sz w:val="32"/>
          <w:szCs w:val="32"/>
          <w:shd w:val="clear" w:fill="FFFFFF"/>
          <w:lang w:val="en-US" w:eastAsia="zh-CN" w:bidi="ar"/>
        </w:rPr>
        <w:t xml:space="preserve"> </w:t>
      </w:r>
      <w:r>
        <w:rPr>
          <w:rFonts w:hint="eastAsia" w:ascii="仿宋" w:hAnsi="仿宋" w:eastAsia="仿宋" w:cs="仿宋"/>
          <w:i w:val="0"/>
          <w:iCs w:val="0"/>
          <w:caps w:val="0"/>
          <w:color w:val="333333"/>
          <w:spacing w:val="0"/>
          <w:kern w:val="0"/>
          <w:sz w:val="32"/>
          <w:szCs w:val="32"/>
          <w:u w:val="single"/>
          <w:shd w:val="clear" w:fill="FFFFFF"/>
          <w:lang w:val="en-US" w:eastAsia="zh-CN" w:bidi="ar"/>
        </w:rPr>
        <w:t>举报奖励遵循依法保护举报人合法权益、自愿领取、奖励适当的原则。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黑体" w:hAnsi="黑体" w:eastAsia="黑体" w:cs="黑体"/>
          <w:b w:val="0"/>
          <w:bCs/>
          <w:color w:val="000000"/>
          <w:kern w:val="0"/>
          <w:sz w:val="32"/>
          <w:szCs w:val="32"/>
          <w:lang w:val="en-US" w:eastAsia="zh-CN" w:bidi="ar"/>
        </w:rPr>
        <w:t>第四条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eastAsia="zh-CN"/>
        </w:rPr>
        <w:t>举报奖励</w:t>
      </w:r>
      <w:r>
        <w:rPr>
          <w:rFonts w:hint="eastAsia" w:ascii="楷体_GB2312" w:hAnsi="楷体_GB2312" w:eastAsia="楷体_GB2312" w:cs="楷体_GB2312"/>
          <w:b w:val="0"/>
          <w:bCs/>
          <w:color w:val="000000"/>
          <w:sz w:val="32"/>
          <w:szCs w:val="32"/>
          <w:lang w:eastAsia="zh-CN"/>
        </w:rPr>
        <w:t>管辖权</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val="en-US" w:eastAsia="zh-CN"/>
        </w:rPr>
        <w:t xml:space="preserve"> </w:t>
      </w:r>
      <w:r>
        <w:rPr>
          <w:rFonts w:hint="eastAsia" w:ascii="仿宋" w:hAnsi="仿宋" w:eastAsia="仿宋" w:cs="仿宋"/>
          <w:b w:val="0"/>
          <w:bCs/>
          <w:color w:val="000000"/>
          <w:kern w:val="0"/>
          <w:sz w:val="32"/>
          <w:szCs w:val="32"/>
          <w:lang w:val="en-US" w:eastAsia="zh-CN"/>
        </w:rPr>
        <w:t>县级以上</w:t>
      </w:r>
      <w:r>
        <w:rPr>
          <w:rFonts w:hint="eastAsia" w:ascii="仿宋" w:hAnsi="仿宋" w:eastAsia="仿宋" w:cs="仿宋"/>
          <w:i w:val="0"/>
          <w:iCs w:val="0"/>
          <w:caps w:val="0"/>
          <w:color w:val="333333"/>
          <w:spacing w:val="0"/>
          <w:sz w:val="32"/>
          <w:szCs w:val="32"/>
          <w:shd w:val="clear" w:fill="FFFFFF"/>
        </w:rPr>
        <w:t>医疗保障行政部门负责本行政区域内的违法违规使用医疗保障基金行为举报奖励工作。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right="0" w:firstLine="66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22222"/>
          <w:spacing w:val="5"/>
          <w:sz w:val="32"/>
          <w:szCs w:val="32"/>
          <w:shd w:val="clear" w:fill="FFFFFF"/>
        </w:rPr>
        <w:t>上级医疗保障部门受理的跨地区举报，由两个或以上统筹地区医疗保障部门分别调查处理的，相应统筹地区医疗保障</w:t>
      </w:r>
      <w:r>
        <w:rPr>
          <w:rFonts w:hint="eastAsia" w:ascii="仿宋" w:hAnsi="仿宋" w:eastAsia="仿宋" w:cs="仿宋"/>
          <w:i w:val="0"/>
          <w:iCs w:val="0"/>
          <w:caps w:val="0"/>
          <w:color w:val="222222"/>
          <w:spacing w:val="5"/>
          <w:sz w:val="32"/>
          <w:szCs w:val="32"/>
          <w:shd w:val="clear" w:fill="FFFFFF"/>
          <w:lang w:eastAsia="zh-CN"/>
        </w:rPr>
        <w:t>行政</w:t>
      </w:r>
      <w:r>
        <w:rPr>
          <w:rFonts w:hint="eastAsia" w:ascii="仿宋" w:hAnsi="仿宋" w:eastAsia="仿宋" w:cs="仿宋"/>
          <w:i w:val="0"/>
          <w:iCs w:val="0"/>
          <w:caps w:val="0"/>
          <w:color w:val="222222"/>
          <w:spacing w:val="5"/>
          <w:sz w:val="32"/>
          <w:szCs w:val="32"/>
          <w:shd w:val="clear" w:fill="FFFFFF"/>
        </w:rPr>
        <w:t>部门分别就涉及本统筹区域内医疗保障基金的举报查实部分进行奖励。</w:t>
      </w:r>
    </w:p>
    <w:p>
      <w:pPr>
        <w:bidi w:val="0"/>
        <w:ind w:firstLine="640" w:firstLineChars="200"/>
        <w:jc w:val="left"/>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bidi="ar"/>
        </w:rPr>
        <w:t>第五条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eastAsia="zh-CN"/>
        </w:rPr>
        <w:t>举报渠道</w:t>
      </w:r>
      <w:r>
        <w:rPr>
          <w:rFonts w:hint="eastAsia" w:ascii="楷体_GB2312" w:hAnsi="楷体_GB2312" w:eastAsia="楷体_GB2312" w:cs="楷体_GB2312"/>
          <w:b w:val="0"/>
          <w:bCs/>
          <w:color w:val="000000"/>
          <w:kern w:val="0"/>
          <w:sz w:val="32"/>
          <w:szCs w:val="32"/>
        </w:rPr>
        <w:t>〕</w:t>
      </w:r>
      <w:r>
        <w:rPr>
          <w:rFonts w:hint="eastAsia" w:ascii="仿宋" w:hAnsi="仿宋" w:eastAsia="仿宋" w:cs="仿宋"/>
          <w:b w:val="0"/>
          <w:bCs/>
          <w:color w:val="000000"/>
          <w:kern w:val="0"/>
          <w:sz w:val="32"/>
          <w:szCs w:val="32"/>
          <w:lang w:eastAsia="zh-CN"/>
        </w:rPr>
        <w:t>县级以上医疗保障部门应当向社会公布本级举报电话和现场举报地址。同时扩充网站、电子邮件、</w:t>
      </w:r>
      <w:r>
        <w:rPr>
          <w:rFonts w:hint="eastAsia" w:ascii="仿宋" w:hAnsi="仿宋" w:eastAsia="仿宋" w:cs="仿宋"/>
          <w:b w:val="0"/>
          <w:bCs/>
          <w:color w:val="000000"/>
          <w:kern w:val="0"/>
          <w:sz w:val="32"/>
          <w:szCs w:val="32"/>
          <w:lang w:val="en-US" w:eastAsia="zh-CN"/>
        </w:rPr>
        <w:t>微信公众号等举报渠道，方便举报人举报。</w:t>
      </w:r>
    </w:p>
    <w:p>
      <w:pPr>
        <w:pStyle w:val="2"/>
        <w:ind w:left="0" w:leftChars="0" w:firstLine="640" w:firstLineChars="200"/>
        <w:rPr>
          <w:rFonts w:hint="default"/>
          <w:lang w:val="en-US" w:eastAsia="zh-CN"/>
        </w:rPr>
      </w:pPr>
      <w:r>
        <w:rPr>
          <w:rFonts w:hint="eastAsia" w:ascii="仿宋" w:hAnsi="仿宋" w:eastAsia="仿宋" w:cs="仿宋"/>
          <w:b w:val="0"/>
          <w:bCs/>
          <w:color w:val="000000"/>
          <w:kern w:val="0"/>
          <w:sz w:val="32"/>
          <w:szCs w:val="32"/>
          <w:lang w:val="en-US" w:eastAsia="zh-CN"/>
        </w:rPr>
        <w:t>举报人可以直接向医疗保障部门举报，也可以向上级医疗保障部门举报。</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b w:val="0"/>
          <w:bCs/>
          <w:color w:val="000000"/>
          <w:kern w:val="0"/>
          <w:sz w:val="32"/>
          <w:szCs w:val="32"/>
          <w:lang w:eastAsia="zh-CN"/>
        </w:rPr>
      </w:pPr>
      <w:r>
        <w:rPr>
          <w:rFonts w:hint="eastAsia" w:ascii="黑体" w:hAnsi="黑体" w:eastAsia="黑体" w:cs="黑体"/>
          <w:b w:val="0"/>
          <w:bCs/>
          <w:color w:val="000000"/>
          <w:kern w:val="0"/>
          <w:sz w:val="32"/>
          <w:szCs w:val="32"/>
          <w:lang w:val="en-US" w:eastAsia="zh-CN" w:bidi="ar"/>
        </w:rPr>
        <w:t>第六条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eastAsia="zh-CN"/>
        </w:rPr>
        <w:t>实名举报与匿名举报定义</w:t>
      </w:r>
      <w:r>
        <w:rPr>
          <w:rFonts w:hint="eastAsia" w:ascii="楷体_GB2312" w:hAnsi="楷体_GB2312" w:eastAsia="楷体_GB2312" w:cs="楷体_GB2312"/>
          <w:b w:val="0"/>
          <w:bCs/>
          <w:color w:val="000000"/>
          <w:kern w:val="0"/>
          <w:sz w:val="32"/>
          <w:szCs w:val="32"/>
        </w:rPr>
        <w:t>〕</w:t>
      </w:r>
      <w:r>
        <w:rPr>
          <w:rFonts w:hint="eastAsia" w:ascii="仿宋" w:hAnsi="仿宋" w:eastAsia="仿宋" w:cs="仿宋"/>
          <w:b w:val="0"/>
          <w:bCs/>
          <w:color w:val="000000"/>
          <w:kern w:val="0"/>
          <w:sz w:val="32"/>
          <w:szCs w:val="32"/>
          <w:lang w:eastAsia="zh-CN"/>
        </w:rPr>
        <w:t>举报人可实名举报，也可匿名举报。</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b w:val="0"/>
          <w:bCs/>
          <w:color w:val="000000"/>
          <w:kern w:val="0"/>
          <w:sz w:val="32"/>
          <w:szCs w:val="32"/>
          <w:lang w:eastAsia="zh-CN"/>
        </w:rPr>
      </w:pPr>
      <w:r>
        <w:rPr>
          <w:rFonts w:hint="eastAsia" w:ascii="仿宋" w:hAnsi="仿宋" w:eastAsia="仿宋" w:cs="仿宋"/>
          <w:b w:val="0"/>
          <w:bCs/>
          <w:color w:val="000000"/>
          <w:kern w:val="0"/>
          <w:sz w:val="32"/>
          <w:szCs w:val="32"/>
          <w:lang w:eastAsia="zh-CN"/>
        </w:rPr>
        <w:t>本实施细则所称的实名举报，是指举报人提供真实身份证明以及真实有效联系方式的检举、揭发行为。</w:t>
      </w:r>
    </w:p>
    <w:p>
      <w:pPr>
        <w:keepNext w:val="0"/>
        <w:keepLines w:val="0"/>
        <w:widowControl/>
        <w:suppressLineNumbers w:val="0"/>
        <w:shd w:val="clear" w:fill="FFFFFF"/>
        <w:spacing w:after="150" w:afterAutospacing="0" w:line="240" w:lineRule="atLeast"/>
        <w:ind w:firstLine="640" w:firstLineChars="200"/>
        <w:jc w:val="left"/>
        <w:rPr>
          <w:rFonts w:hint="eastAsia"/>
          <w:lang w:eastAsia="zh-CN"/>
        </w:rPr>
      </w:pPr>
      <w:r>
        <w:rPr>
          <w:rFonts w:hint="eastAsia" w:ascii="仿宋" w:hAnsi="仿宋" w:eastAsia="仿宋" w:cs="仿宋"/>
          <w:b w:val="0"/>
          <w:bCs/>
          <w:color w:val="000000"/>
          <w:kern w:val="0"/>
          <w:sz w:val="32"/>
          <w:szCs w:val="32"/>
          <w:lang w:eastAsia="zh-CN"/>
        </w:rPr>
        <w:t>本实施细则所称匿名举报，是指举报人不提供其真实有效身份的举报行为。</w:t>
      </w:r>
      <w:r>
        <w:rPr>
          <w:rFonts w:hint="eastAsia" w:ascii="仿宋" w:hAnsi="仿宋" w:eastAsia="仿宋" w:cs="仿宋"/>
          <w:i w:val="0"/>
          <w:iCs w:val="0"/>
          <w:caps w:val="0"/>
          <w:color w:val="000000"/>
          <w:spacing w:val="0"/>
          <w:sz w:val="32"/>
          <w:szCs w:val="32"/>
        </w:rPr>
        <w:t>如举报人希望获得举报奖励，可以提供其他能够辨别其身份的信息及有效联系方式，使医疗保障行政部门事后能够确认其身份，兑现举报奖励。</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222222"/>
          <w:spacing w:val="5"/>
          <w:sz w:val="32"/>
          <w:szCs w:val="32"/>
          <w:shd w:val="clear" w:fill="FFFFFF"/>
        </w:rPr>
      </w:pPr>
      <w:r>
        <w:rPr>
          <w:rFonts w:hint="eastAsia" w:ascii="黑体" w:hAnsi="黑体" w:eastAsia="黑体" w:cs="黑体"/>
          <w:b w:val="0"/>
          <w:bCs/>
          <w:color w:val="000000"/>
          <w:kern w:val="0"/>
          <w:sz w:val="32"/>
          <w:szCs w:val="32"/>
          <w:lang w:val="en-US" w:eastAsia="zh-CN" w:bidi="ar"/>
        </w:rPr>
        <w:t>第七条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eastAsia="zh-CN"/>
        </w:rPr>
        <w:t>举报奖励资金保障与</w:t>
      </w:r>
      <w:r>
        <w:rPr>
          <w:rFonts w:hint="eastAsia" w:ascii="楷体_GB2312" w:hAnsi="楷体_GB2312" w:eastAsia="楷体_GB2312" w:cs="楷体_GB2312"/>
          <w:b w:val="0"/>
          <w:bCs/>
          <w:color w:val="000000"/>
          <w:sz w:val="32"/>
          <w:szCs w:val="32"/>
          <w:lang w:eastAsia="zh-CN"/>
        </w:rPr>
        <w:t>管理</w:t>
      </w:r>
      <w:r>
        <w:rPr>
          <w:rFonts w:hint="eastAsia" w:ascii="楷体_GB2312" w:hAnsi="楷体_GB2312" w:eastAsia="楷体_GB2312" w:cs="楷体_GB2312"/>
          <w:b w:val="0"/>
          <w:bCs/>
          <w:color w:val="000000"/>
          <w:kern w:val="0"/>
          <w:sz w:val="32"/>
          <w:szCs w:val="32"/>
        </w:rPr>
        <w:t>〕</w:t>
      </w:r>
      <w:r>
        <w:rPr>
          <w:rFonts w:hint="eastAsia" w:ascii="仿宋" w:hAnsi="仿宋" w:eastAsia="仿宋" w:cs="仿宋"/>
          <w:i w:val="0"/>
          <w:iCs w:val="0"/>
          <w:caps w:val="0"/>
          <w:color w:val="333333"/>
          <w:spacing w:val="0"/>
          <w:sz w:val="32"/>
          <w:szCs w:val="32"/>
          <w:shd w:val="clear" w:fill="FFFFFF"/>
        </w:rPr>
        <w:t xml:space="preserve"> </w:t>
      </w:r>
      <w:r>
        <w:rPr>
          <w:rFonts w:hint="eastAsia" w:ascii="仿宋" w:hAnsi="仿宋" w:eastAsia="仿宋" w:cs="仿宋"/>
          <w:i w:val="0"/>
          <w:iCs w:val="0"/>
          <w:caps w:val="0"/>
          <w:color w:val="333333"/>
          <w:spacing w:val="0"/>
          <w:kern w:val="0"/>
          <w:sz w:val="32"/>
          <w:szCs w:val="32"/>
          <w:u w:val="none"/>
          <w:shd w:val="clear" w:fill="FFFFFF"/>
          <w:lang w:val="en-US" w:eastAsia="zh-CN" w:bidi="ar"/>
        </w:rPr>
        <w:t xml:space="preserve"> 各级医疗保障行政部门举报奖励所需资金</w:t>
      </w:r>
      <w:r>
        <w:rPr>
          <w:rFonts w:hint="eastAsia" w:ascii="仿宋" w:hAnsi="仿宋" w:eastAsia="仿宋" w:cs="仿宋"/>
          <w:i w:val="0"/>
          <w:iCs w:val="0"/>
          <w:caps w:val="0"/>
          <w:color w:val="222222"/>
          <w:spacing w:val="5"/>
          <w:sz w:val="32"/>
          <w:szCs w:val="32"/>
          <w:shd w:val="clear" w:fill="FFFFFF"/>
        </w:rPr>
        <w:t>纳入同级</w:t>
      </w:r>
      <w:r>
        <w:rPr>
          <w:rFonts w:hint="eastAsia" w:ascii="仿宋" w:hAnsi="仿宋" w:eastAsia="仿宋" w:cs="仿宋"/>
          <w:b w:val="0"/>
          <w:bCs w:val="0"/>
          <w:i w:val="0"/>
          <w:iCs w:val="0"/>
          <w:caps w:val="0"/>
          <w:color w:val="auto"/>
          <w:spacing w:val="5"/>
          <w:sz w:val="32"/>
          <w:szCs w:val="32"/>
          <w:shd w:val="clear" w:fill="FFFFFF"/>
        </w:rPr>
        <w:t>政府</w:t>
      </w:r>
      <w:r>
        <w:rPr>
          <w:rFonts w:hint="eastAsia" w:ascii="仿宋" w:hAnsi="仿宋" w:eastAsia="仿宋" w:cs="仿宋"/>
          <w:i w:val="0"/>
          <w:iCs w:val="0"/>
          <w:caps w:val="0"/>
          <w:color w:val="222222"/>
          <w:spacing w:val="5"/>
          <w:sz w:val="32"/>
          <w:szCs w:val="32"/>
          <w:shd w:val="clear" w:fill="FFFFFF"/>
        </w:rPr>
        <w:t>预算</w:t>
      </w:r>
      <w:r>
        <w:rPr>
          <w:rFonts w:hint="eastAsia" w:ascii="仿宋" w:hAnsi="仿宋" w:eastAsia="仿宋" w:cs="仿宋"/>
          <w:i w:val="0"/>
          <w:iCs w:val="0"/>
          <w:caps w:val="0"/>
          <w:color w:val="222222"/>
          <w:spacing w:val="5"/>
          <w:sz w:val="32"/>
          <w:szCs w:val="32"/>
          <w:shd w:val="clear" w:fill="FFFFFF"/>
          <w:lang w:eastAsia="zh-CN"/>
        </w:rPr>
        <w:t>。</w:t>
      </w:r>
      <w:r>
        <w:rPr>
          <w:rFonts w:hint="eastAsia" w:ascii="仿宋" w:hAnsi="仿宋" w:eastAsia="仿宋" w:cs="仿宋"/>
          <w:i w:val="0"/>
          <w:iCs w:val="0"/>
          <w:caps w:val="0"/>
          <w:color w:val="222222"/>
          <w:spacing w:val="5"/>
          <w:sz w:val="32"/>
          <w:szCs w:val="32"/>
          <w:shd w:val="clear" w:fill="FFFFFF"/>
        </w:rPr>
        <w:t>接受财政、审计等部门的监督检查。</w:t>
      </w:r>
    </w:p>
    <w:p>
      <w:pPr>
        <w:keepNext w:val="0"/>
        <w:keepLines w:val="0"/>
        <w:widowControl/>
        <w:suppressLineNumbers w:val="0"/>
        <w:shd w:val="clear" w:fill="FFFFFF"/>
        <w:spacing w:after="150" w:afterAutospacing="0" w:line="240" w:lineRule="atLeast"/>
        <w:ind w:firstLine="2240" w:firstLineChars="700"/>
        <w:jc w:val="left"/>
        <w:rPr>
          <w:rFonts w:hint="default" w:ascii="黑体" w:hAnsi="黑体" w:eastAsia="黑体" w:cs="黑体"/>
          <w:b w:val="0"/>
          <w:bCs/>
          <w:color w:val="000000"/>
          <w:kern w:val="0"/>
          <w:sz w:val="32"/>
          <w:szCs w:val="32"/>
          <w:lang w:val="en-US" w:eastAsia="zh-CN" w:bidi="ar"/>
        </w:rPr>
      </w:pPr>
      <w:r>
        <w:rPr>
          <w:rFonts w:hint="eastAsia" w:ascii="黑体" w:hAnsi="黑体" w:eastAsia="黑体" w:cs="黑体"/>
          <w:b w:val="0"/>
          <w:bCs/>
          <w:color w:val="000000"/>
          <w:kern w:val="0"/>
          <w:sz w:val="32"/>
          <w:szCs w:val="32"/>
          <w:lang w:val="en-US" w:eastAsia="zh-CN" w:bidi="ar"/>
        </w:rPr>
        <w:t>第二章 奖励范围与条件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right="0" w:firstLine="640" w:firstLineChars="200"/>
        <w:jc w:val="both"/>
        <w:rPr>
          <w:rFonts w:hint="eastAsia" w:ascii="仿宋" w:hAnsi="仿宋" w:eastAsia="仿宋" w:cs="仿宋"/>
          <w:i w:val="0"/>
          <w:iCs w:val="0"/>
          <w:caps w:val="0"/>
          <w:color w:val="222222"/>
          <w:spacing w:val="5"/>
          <w:sz w:val="32"/>
          <w:szCs w:val="32"/>
          <w:u w:val="none"/>
        </w:rPr>
      </w:pPr>
      <w:r>
        <w:rPr>
          <w:rFonts w:hint="eastAsia" w:ascii="黑体" w:hAnsi="黑体" w:eastAsia="黑体" w:cs="黑体"/>
          <w:b w:val="0"/>
          <w:bCs/>
          <w:color w:val="000000"/>
          <w:kern w:val="0"/>
          <w:sz w:val="32"/>
          <w:szCs w:val="32"/>
          <w:lang w:val="en-US" w:eastAsia="zh-CN" w:bidi="ar"/>
        </w:rPr>
        <w:t>第八条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sz w:val="32"/>
          <w:szCs w:val="32"/>
          <w:lang w:eastAsia="zh-CN"/>
        </w:rPr>
        <w:t>奖励范围之一</w:t>
      </w:r>
      <w:r>
        <w:rPr>
          <w:rFonts w:hint="eastAsia" w:ascii="楷体_GB2312" w:hAnsi="楷体_GB2312" w:eastAsia="楷体_GB2312" w:cs="楷体_GB2312"/>
          <w:b w:val="0"/>
          <w:bCs/>
          <w:color w:val="000000"/>
          <w:kern w:val="0"/>
          <w:sz w:val="32"/>
          <w:szCs w:val="32"/>
        </w:rPr>
        <w:t>〕</w:t>
      </w:r>
      <w:r>
        <w:rPr>
          <w:rFonts w:hint="eastAsia" w:ascii="仿宋" w:hAnsi="仿宋" w:eastAsia="仿宋" w:cs="仿宋"/>
          <w:i w:val="0"/>
          <w:iCs w:val="0"/>
          <w:caps w:val="0"/>
          <w:color w:val="222222"/>
          <w:spacing w:val="0"/>
          <w:sz w:val="32"/>
          <w:szCs w:val="32"/>
          <w:shd w:val="clear" w:fill="FFFFFF"/>
        </w:rPr>
        <w:t> </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定点医药机构及其工作人员有下列违法违规使用医疗保障基金行为：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u w:val="none"/>
          <w:shd w:val="clear" w:color="auto" w:fill="FFFFFF"/>
        </w:rPr>
      </w:pPr>
      <w:r>
        <w:rPr>
          <w:rFonts w:hint="eastAsia" w:ascii="仿宋_GB2312" w:hAnsi="仿宋_GB2312" w:eastAsia="仿宋_GB2312" w:cs="仿宋_GB2312"/>
          <w:i w:val="0"/>
          <w:caps w:val="0"/>
          <w:color w:val="000000"/>
          <w:spacing w:val="0"/>
          <w:sz w:val="32"/>
          <w:szCs w:val="32"/>
          <w:u w:val="none"/>
          <w:shd w:val="clear" w:color="auto" w:fill="FFFFFF"/>
          <w:lang w:eastAsia="zh-CN"/>
        </w:rPr>
        <w:t>（一）</w:t>
      </w:r>
      <w:r>
        <w:rPr>
          <w:rFonts w:hint="eastAsia" w:ascii="仿宋_GB2312" w:hAnsi="仿宋_GB2312" w:eastAsia="仿宋_GB2312" w:cs="仿宋_GB2312"/>
          <w:i w:val="0"/>
          <w:caps w:val="0"/>
          <w:color w:val="000000"/>
          <w:spacing w:val="0"/>
          <w:sz w:val="32"/>
          <w:szCs w:val="32"/>
          <w:u w:val="none"/>
          <w:shd w:val="clear" w:color="auto" w:fill="FFFFFF"/>
        </w:rPr>
        <w:t>分解住院、挂床住院</w:t>
      </w:r>
      <w:r>
        <w:rPr>
          <w:rFonts w:hint="eastAsia" w:ascii="仿宋_GB2312" w:hAnsi="仿宋_GB2312" w:eastAsia="仿宋_GB2312" w:cs="仿宋_GB2312"/>
          <w:i w:val="0"/>
          <w:caps w:val="0"/>
          <w:color w:val="000000"/>
          <w:spacing w:val="0"/>
          <w:sz w:val="32"/>
          <w:szCs w:val="32"/>
          <w:u w:val="none"/>
          <w:shd w:val="clear" w:color="auto" w:fill="FFFFFF"/>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color="auto" w:fill="FFFFFF"/>
          <w:lang w:eastAsia="zh-CN"/>
        </w:rPr>
        <w:t>（二）</w:t>
      </w:r>
      <w:r>
        <w:rPr>
          <w:rFonts w:hint="eastAsia" w:ascii="仿宋_GB2312" w:hAnsi="仿宋_GB2312" w:eastAsia="仿宋_GB2312" w:cs="仿宋_GB2312"/>
          <w:i w:val="0"/>
          <w:caps w:val="0"/>
          <w:color w:val="000000"/>
          <w:spacing w:val="0"/>
          <w:sz w:val="32"/>
          <w:szCs w:val="32"/>
          <w:u w:val="none"/>
          <w:shd w:val="clear" w:color="auto" w:fill="FFFFFF"/>
        </w:rPr>
        <w:t>违反诊疗规范过度诊疗、过度检查、分解处方、超量开药、重复开药</w:t>
      </w:r>
      <w:r>
        <w:rPr>
          <w:rFonts w:hint="eastAsia" w:ascii="仿宋_GB2312" w:hAnsi="仿宋_GB2312" w:eastAsia="仿宋_GB2312" w:cs="仿宋_GB2312"/>
          <w:i w:val="0"/>
          <w:caps w:val="0"/>
          <w:color w:val="000000"/>
          <w:spacing w:val="0"/>
          <w:sz w:val="32"/>
          <w:szCs w:val="32"/>
          <w:u w:val="none"/>
          <w:shd w:val="clear" w:color="auto" w:fill="auto"/>
          <w:lang w:eastAsia="zh-CN"/>
        </w:rPr>
        <w:t>或者提供其他不必要的医药服务</w:t>
      </w:r>
      <w:r>
        <w:rPr>
          <w:rFonts w:hint="eastAsia" w:ascii="仿宋_GB2312" w:hAnsi="仿宋_GB2312" w:eastAsia="仿宋_GB2312" w:cs="仿宋_GB2312"/>
          <w:i w:val="0"/>
          <w:caps w:val="0"/>
          <w:color w:val="000000"/>
          <w:spacing w:val="0"/>
          <w:sz w:val="32"/>
          <w:szCs w:val="32"/>
          <w:u w:val="none"/>
          <w:shd w:val="clear" w:color="auto" w:fill="FFFFFF"/>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color="auto" w:fill="FFFFFF"/>
          <w:lang w:eastAsia="zh-CN"/>
        </w:rPr>
        <w:t>（三）</w:t>
      </w:r>
      <w:r>
        <w:rPr>
          <w:rFonts w:hint="eastAsia" w:ascii="仿宋_GB2312" w:hAnsi="仿宋_GB2312" w:eastAsia="仿宋_GB2312" w:cs="仿宋_GB2312"/>
          <w:i w:val="0"/>
          <w:caps w:val="0"/>
          <w:color w:val="000000"/>
          <w:spacing w:val="0"/>
          <w:sz w:val="32"/>
          <w:szCs w:val="32"/>
          <w:u w:val="none"/>
          <w:shd w:val="clear" w:color="auto" w:fill="FFFFFF"/>
        </w:rPr>
        <w:t>重复收费、超标准收费、分解项目收费</w:t>
      </w:r>
      <w:r>
        <w:rPr>
          <w:rFonts w:hint="eastAsia" w:ascii="仿宋_GB2312" w:hAnsi="仿宋_GB2312" w:eastAsia="仿宋_GB2312" w:cs="仿宋_GB2312"/>
          <w:i w:val="0"/>
          <w:caps w:val="0"/>
          <w:color w:val="000000"/>
          <w:spacing w:val="0"/>
          <w:sz w:val="32"/>
          <w:szCs w:val="32"/>
          <w:u w:val="none"/>
          <w:shd w:val="clear" w:color="auto" w:fill="FFFFFF"/>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color="auto" w:fill="FFFFFF"/>
          <w:lang w:eastAsia="zh-CN"/>
        </w:rPr>
        <w:t>（四）</w:t>
      </w:r>
      <w:r>
        <w:rPr>
          <w:rFonts w:hint="eastAsia" w:ascii="仿宋_GB2312" w:hAnsi="仿宋_GB2312" w:eastAsia="仿宋_GB2312" w:cs="仿宋_GB2312"/>
          <w:i w:val="0"/>
          <w:caps w:val="0"/>
          <w:color w:val="000000"/>
          <w:spacing w:val="0"/>
          <w:sz w:val="32"/>
          <w:szCs w:val="32"/>
          <w:u w:val="none"/>
          <w:shd w:val="clear" w:color="auto" w:fill="FFFFFF"/>
        </w:rPr>
        <w:t>串换药品、医用耗材、诊疗项目和服务设施</w:t>
      </w:r>
      <w:r>
        <w:rPr>
          <w:rFonts w:hint="eastAsia" w:ascii="仿宋_GB2312" w:hAnsi="仿宋_GB2312" w:eastAsia="仿宋_GB2312" w:cs="仿宋_GB2312"/>
          <w:i w:val="0"/>
          <w:caps w:val="0"/>
          <w:color w:val="000000"/>
          <w:spacing w:val="0"/>
          <w:sz w:val="32"/>
          <w:szCs w:val="32"/>
          <w:u w:val="none"/>
          <w:shd w:val="clear" w:color="auto" w:fill="FFFFFF"/>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u w:val="none"/>
          <w:shd w:val="clear" w:color="auto" w:fill="FFFFFF"/>
        </w:rPr>
      </w:pPr>
      <w:r>
        <w:rPr>
          <w:rFonts w:hint="eastAsia" w:ascii="仿宋_GB2312" w:hAnsi="仿宋_GB2312" w:eastAsia="仿宋_GB2312" w:cs="仿宋_GB2312"/>
          <w:i w:val="0"/>
          <w:caps w:val="0"/>
          <w:color w:val="000000"/>
          <w:spacing w:val="0"/>
          <w:sz w:val="32"/>
          <w:szCs w:val="32"/>
          <w:u w:val="none"/>
          <w:shd w:val="clear" w:color="auto" w:fill="FFFFFF"/>
          <w:lang w:eastAsia="zh-CN"/>
        </w:rPr>
        <w:t>（五）</w:t>
      </w:r>
      <w:r>
        <w:rPr>
          <w:rFonts w:hint="eastAsia" w:ascii="仿宋_GB2312" w:hAnsi="仿宋_GB2312" w:eastAsia="仿宋_GB2312" w:cs="仿宋_GB2312"/>
          <w:i w:val="0"/>
          <w:caps w:val="0"/>
          <w:color w:val="000000"/>
          <w:spacing w:val="0"/>
          <w:sz w:val="32"/>
          <w:szCs w:val="32"/>
          <w:u w:val="none"/>
          <w:shd w:val="clear" w:color="auto" w:fill="FFFFFF"/>
        </w:rPr>
        <w:t>诱导、协助他人冒名或者虚假就医、购药；</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u w:val="none"/>
          <w:shd w:val="clear" w:color="auto" w:fill="FFFFFF"/>
          <w:lang w:eastAsia="zh-CN"/>
        </w:rPr>
      </w:pPr>
      <w:r>
        <w:rPr>
          <w:rFonts w:hint="eastAsia" w:ascii="仿宋_GB2312" w:hAnsi="仿宋_GB2312" w:eastAsia="仿宋_GB2312" w:cs="仿宋_GB2312"/>
          <w:i w:val="0"/>
          <w:caps w:val="0"/>
          <w:color w:val="000000"/>
          <w:spacing w:val="0"/>
          <w:sz w:val="32"/>
          <w:szCs w:val="32"/>
          <w:u w:val="none"/>
          <w:shd w:val="clear" w:color="auto" w:fill="FFFFFF"/>
          <w:lang w:eastAsia="zh-CN"/>
        </w:rPr>
        <w:t>（六）造成医疗保障基金损失的其他违法违规行为。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640" w:firstLineChars="200"/>
        <w:jc w:val="both"/>
        <w:textAlignment w:val="auto"/>
        <w:rPr>
          <w:rStyle w:val="6"/>
          <w:rFonts w:hint="eastAsia" w:ascii="仿宋_GB2312" w:hAnsi="仿宋_GB2312" w:eastAsia="仿宋_GB2312" w:cs="仿宋_GB2312"/>
          <w:b w:val="0"/>
          <w:bCs/>
          <w:i w:val="0"/>
          <w:caps w:val="0"/>
          <w:strike w:val="0"/>
          <w:dstrike w:val="0"/>
          <w:color w:val="000000"/>
          <w:spacing w:val="0"/>
          <w:sz w:val="32"/>
          <w:szCs w:val="32"/>
          <w:shd w:val="clear" w:color="auto" w:fill="FFFFFF"/>
          <w:lang w:eastAsia="zh-CN"/>
        </w:rPr>
      </w:pPr>
      <w:r>
        <w:rPr>
          <w:rStyle w:val="6"/>
          <w:rFonts w:hint="eastAsia" w:ascii="仿宋_GB2312" w:hAnsi="仿宋_GB2312" w:eastAsia="仿宋_GB2312" w:cs="仿宋_GB2312"/>
          <w:b w:val="0"/>
          <w:bCs/>
          <w:i w:val="0"/>
          <w:caps w:val="0"/>
          <w:strike w:val="0"/>
          <w:dstrike w:val="0"/>
          <w:color w:val="000000"/>
          <w:spacing w:val="0"/>
          <w:sz w:val="32"/>
          <w:szCs w:val="32"/>
          <w:shd w:val="clear" w:color="auto" w:fill="FFFFFF"/>
          <w:lang w:eastAsia="zh-CN"/>
        </w:rPr>
        <w:t>定点医药机构及其工作人员以外的单位或者个人，协助他人以欺诈、伪造证明材料或者其他手段骗取医疗保障基金等违法违规行为。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right="0" w:firstLine="640" w:firstLineChars="200"/>
        <w:jc w:val="both"/>
        <w:rPr>
          <w:rFonts w:hint="eastAsia" w:ascii="仿宋" w:hAnsi="仿宋" w:eastAsia="仿宋" w:cs="仿宋"/>
          <w:i w:val="0"/>
          <w:iCs w:val="0"/>
          <w:caps w:val="0"/>
          <w:color w:val="222222"/>
          <w:spacing w:val="5"/>
          <w:sz w:val="32"/>
          <w:szCs w:val="32"/>
          <w:lang w:eastAsia="zh-CN"/>
        </w:rPr>
      </w:pPr>
      <w:r>
        <w:rPr>
          <w:rFonts w:hint="eastAsia" w:ascii="黑体" w:hAnsi="黑体" w:eastAsia="黑体" w:cs="黑体"/>
          <w:b w:val="0"/>
          <w:bCs/>
          <w:color w:val="000000"/>
          <w:kern w:val="0"/>
          <w:sz w:val="32"/>
          <w:szCs w:val="32"/>
          <w:lang w:val="en-US" w:eastAsia="zh-CN" w:bidi="ar"/>
        </w:rPr>
        <w:t>第九条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sz w:val="32"/>
          <w:szCs w:val="32"/>
          <w:lang w:eastAsia="zh-CN"/>
        </w:rPr>
        <w:t>奖励范围之二</w:t>
      </w:r>
      <w:r>
        <w:rPr>
          <w:rFonts w:hint="eastAsia" w:ascii="楷体_GB2312" w:hAnsi="楷体_GB2312" w:eastAsia="楷体_GB2312" w:cs="楷体_GB2312"/>
          <w:b w:val="0"/>
          <w:bCs/>
          <w:color w:val="000000"/>
          <w:kern w:val="0"/>
          <w:sz w:val="32"/>
          <w:szCs w:val="32"/>
        </w:rPr>
        <w:t>〕</w:t>
      </w:r>
      <w:r>
        <w:rPr>
          <w:rFonts w:hint="eastAsia" w:ascii="仿宋" w:hAnsi="仿宋" w:eastAsia="仿宋" w:cs="仿宋"/>
          <w:i w:val="0"/>
          <w:iCs w:val="0"/>
          <w:caps w:val="0"/>
          <w:color w:val="222222"/>
          <w:spacing w:val="5"/>
          <w:sz w:val="32"/>
          <w:szCs w:val="32"/>
          <w:shd w:val="clear" w:fill="FFFFFF"/>
        </w:rPr>
        <w:t>参保人员</w:t>
      </w:r>
      <w:r>
        <w:rPr>
          <w:rFonts w:hint="eastAsia" w:ascii="仿宋" w:hAnsi="仿宋" w:eastAsia="仿宋" w:cs="仿宋"/>
          <w:i w:val="0"/>
          <w:iCs w:val="0"/>
          <w:caps w:val="0"/>
          <w:color w:val="222222"/>
          <w:spacing w:val="5"/>
          <w:sz w:val="32"/>
          <w:szCs w:val="32"/>
          <w:shd w:val="clear" w:fill="FFFFFF"/>
          <w:lang w:eastAsia="zh-CN"/>
        </w:rPr>
        <w:t>有下列</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违法违规使用医疗保障基金</w:t>
      </w:r>
      <w:r>
        <w:rPr>
          <w:rFonts w:hint="eastAsia" w:ascii="仿宋" w:hAnsi="仿宋" w:eastAsia="仿宋" w:cs="仿宋"/>
          <w:i w:val="0"/>
          <w:iCs w:val="0"/>
          <w:caps w:val="0"/>
          <w:color w:val="222222"/>
          <w:spacing w:val="5"/>
          <w:sz w:val="32"/>
          <w:szCs w:val="32"/>
          <w:shd w:val="clear" w:fill="FFFFFF"/>
        </w:rPr>
        <w:t>行为</w:t>
      </w:r>
      <w:r>
        <w:rPr>
          <w:rFonts w:hint="eastAsia" w:ascii="仿宋" w:hAnsi="仿宋" w:eastAsia="仿宋" w:cs="仿宋"/>
          <w:i w:val="0"/>
          <w:iCs w:val="0"/>
          <w:caps w:val="0"/>
          <w:color w:val="222222"/>
          <w:spacing w:val="5"/>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right="0" w:firstLine="640" w:firstLineChars="200"/>
        <w:jc w:val="both"/>
        <w:rPr>
          <w:rFonts w:hint="eastAsia" w:ascii="仿宋" w:hAnsi="仿宋" w:eastAsia="仿宋" w:cs="仿宋"/>
          <w:i w:val="0"/>
          <w:iCs w:val="0"/>
          <w:caps w:val="0"/>
          <w:color w:val="222222"/>
          <w:spacing w:val="5"/>
          <w:sz w:val="32"/>
          <w:szCs w:val="32"/>
        </w:rPr>
      </w:pPr>
      <w:r>
        <w:rPr>
          <w:rFonts w:hint="eastAsia" w:ascii="仿宋" w:hAnsi="仿宋" w:eastAsia="仿宋" w:cs="仿宋"/>
          <w:i w:val="0"/>
          <w:iCs w:val="0"/>
          <w:caps w:val="0"/>
          <w:color w:val="222222"/>
          <w:spacing w:val="0"/>
          <w:sz w:val="32"/>
          <w:szCs w:val="32"/>
          <w:shd w:val="clear" w:fill="FFFFFF"/>
          <w:lang w:eastAsia="zh-CN"/>
        </w:rPr>
        <w:t>（一）</w:t>
      </w:r>
      <w:r>
        <w:rPr>
          <w:rFonts w:hint="eastAsia" w:ascii="仿宋" w:hAnsi="仿宋" w:eastAsia="仿宋" w:cs="仿宋"/>
          <w:i w:val="0"/>
          <w:iCs w:val="0"/>
          <w:caps w:val="0"/>
          <w:color w:val="222222"/>
          <w:spacing w:val="0"/>
          <w:sz w:val="32"/>
          <w:szCs w:val="32"/>
          <w:shd w:val="clear" w:fill="FFFFFF"/>
        </w:rPr>
        <w:t>将本人的医疗保障凭证交由他人冒名使用</w:t>
      </w:r>
      <w:r>
        <w:rPr>
          <w:rFonts w:hint="eastAsia" w:ascii="仿宋" w:hAnsi="仿宋" w:eastAsia="仿宋" w:cs="仿宋"/>
          <w:i w:val="0"/>
          <w:iCs w:val="0"/>
          <w:caps w:val="0"/>
          <w:color w:val="222222"/>
          <w:spacing w:val="5"/>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right="0" w:firstLine="640" w:firstLineChars="200"/>
        <w:jc w:val="both"/>
        <w:rPr>
          <w:rFonts w:hint="eastAsia" w:ascii="仿宋" w:hAnsi="仿宋" w:eastAsia="仿宋" w:cs="仿宋"/>
          <w:i w:val="0"/>
          <w:iCs w:val="0"/>
          <w:caps w:val="0"/>
          <w:color w:val="222222"/>
          <w:spacing w:val="5"/>
          <w:sz w:val="32"/>
          <w:szCs w:val="32"/>
        </w:rPr>
      </w:pPr>
      <w:r>
        <w:rPr>
          <w:rFonts w:hint="eastAsia" w:ascii="仿宋" w:hAnsi="仿宋" w:eastAsia="仿宋" w:cs="仿宋"/>
          <w:i w:val="0"/>
          <w:iCs w:val="0"/>
          <w:caps w:val="0"/>
          <w:color w:val="222222"/>
          <w:spacing w:val="0"/>
          <w:sz w:val="32"/>
          <w:szCs w:val="32"/>
          <w:shd w:val="clear" w:fill="FFFFFF"/>
          <w:lang w:eastAsia="zh-CN"/>
        </w:rPr>
        <w:t>（二）</w:t>
      </w:r>
      <w:r>
        <w:rPr>
          <w:rFonts w:hint="eastAsia" w:ascii="仿宋" w:hAnsi="仿宋" w:eastAsia="仿宋" w:cs="仿宋"/>
          <w:i w:val="0"/>
          <w:iCs w:val="0"/>
          <w:caps w:val="0"/>
          <w:color w:val="222222"/>
          <w:spacing w:val="0"/>
          <w:sz w:val="32"/>
          <w:szCs w:val="32"/>
          <w:shd w:val="clear" w:fill="FFFFFF"/>
        </w:rPr>
        <w:t>重复享受医疗保障待遇</w:t>
      </w:r>
      <w:r>
        <w:rPr>
          <w:rFonts w:hint="eastAsia" w:ascii="仿宋" w:hAnsi="仿宋" w:eastAsia="仿宋" w:cs="仿宋"/>
          <w:i w:val="0"/>
          <w:iCs w:val="0"/>
          <w:caps w:val="0"/>
          <w:color w:val="222222"/>
          <w:spacing w:val="5"/>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right="0" w:firstLine="640" w:firstLineChars="200"/>
        <w:jc w:val="both"/>
        <w:rPr>
          <w:rFonts w:hint="eastAsia" w:ascii="仿宋" w:hAnsi="仿宋" w:eastAsia="仿宋" w:cs="仿宋"/>
          <w:i w:val="0"/>
          <w:iCs w:val="0"/>
          <w:caps w:val="0"/>
          <w:color w:val="222222"/>
          <w:spacing w:val="5"/>
          <w:sz w:val="32"/>
          <w:szCs w:val="32"/>
        </w:rPr>
      </w:pPr>
      <w:r>
        <w:rPr>
          <w:rFonts w:hint="eastAsia" w:ascii="Times New Roman" w:hAnsi="Times New Roman" w:eastAsia="仿宋_GB2312" w:cs="仿宋"/>
          <w:sz w:val="32"/>
          <w:szCs w:val="32"/>
          <w:u w:val="none"/>
          <w:lang w:eastAsia="zh-CN"/>
        </w:rPr>
        <w:t>（三）</w:t>
      </w:r>
      <w:r>
        <w:rPr>
          <w:rFonts w:hint="eastAsia" w:ascii="Times New Roman" w:hAnsi="Times New Roman" w:eastAsia="仿宋_GB2312" w:cs="仿宋"/>
          <w:sz w:val="32"/>
          <w:szCs w:val="32"/>
          <w:u w:val="none"/>
        </w:rPr>
        <w:t>利用其享受医疗保障待遇的机会转卖药品，接受返还现金、实物或者获得其他非法利益提供便利。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right="0" w:firstLine="640" w:firstLineChars="200"/>
        <w:jc w:val="both"/>
        <w:rPr>
          <w:rFonts w:hint="eastAsia" w:ascii="仿宋" w:hAnsi="仿宋" w:eastAsia="仿宋" w:cs="仿宋"/>
          <w:i w:val="0"/>
          <w:iCs w:val="0"/>
          <w:caps w:val="0"/>
          <w:color w:val="222222"/>
          <w:spacing w:val="5"/>
          <w:sz w:val="32"/>
          <w:szCs w:val="32"/>
        </w:rPr>
      </w:pPr>
      <w:r>
        <w:rPr>
          <w:rFonts w:hint="eastAsia" w:ascii="仿宋" w:hAnsi="仿宋" w:eastAsia="仿宋" w:cs="仿宋"/>
          <w:i w:val="0"/>
          <w:iCs w:val="0"/>
          <w:caps w:val="0"/>
          <w:color w:val="222222"/>
          <w:spacing w:val="0"/>
          <w:sz w:val="32"/>
          <w:szCs w:val="32"/>
          <w:shd w:val="clear" w:fill="FFFFFF"/>
          <w:lang w:eastAsia="zh-CN"/>
        </w:rPr>
        <w:t>（四）</w:t>
      </w:r>
      <w:r>
        <w:rPr>
          <w:rFonts w:hint="eastAsia" w:ascii="仿宋" w:hAnsi="仿宋" w:eastAsia="仿宋" w:cs="仿宋"/>
          <w:i w:val="0"/>
          <w:iCs w:val="0"/>
          <w:caps w:val="0"/>
          <w:color w:val="222222"/>
          <w:spacing w:val="0"/>
          <w:sz w:val="32"/>
          <w:szCs w:val="32"/>
          <w:shd w:val="clear" w:fill="FFFFFF"/>
        </w:rPr>
        <w:t>参保人员的其他</w:t>
      </w:r>
      <w:r>
        <w:rPr>
          <w:rFonts w:hint="eastAsia" w:ascii="仿宋" w:hAnsi="仿宋" w:eastAsia="仿宋" w:cs="仿宋"/>
          <w:i w:val="0"/>
          <w:iCs w:val="0"/>
          <w:caps w:val="0"/>
          <w:color w:val="222222"/>
          <w:spacing w:val="0"/>
          <w:sz w:val="32"/>
          <w:szCs w:val="32"/>
          <w:shd w:val="clear" w:fill="FFFFFF"/>
          <w:lang w:eastAsia="zh-CN"/>
        </w:rPr>
        <w:t>违法违规</w:t>
      </w:r>
      <w:r>
        <w:rPr>
          <w:rFonts w:hint="eastAsia" w:ascii="仿宋" w:hAnsi="仿宋" w:eastAsia="仿宋" w:cs="仿宋"/>
          <w:i w:val="0"/>
          <w:iCs w:val="0"/>
          <w:caps w:val="0"/>
          <w:color w:val="222222"/>
          <w:spacing w:val="0"/>
          <w:sz w:val="32"/>
          <w:szCs w:val="32"/>
          <w:shd w:val="clear" w:fill="FFFFFF"/>
        </w:rPr>
        <w:t>行为。</w:t>
      </w:r>
    </w:p>
    <w:p>
      <w:pPr>
        <w:ind w:firstLine="640" w:firstLineChars="200"/>
        <w:rPr>
          <w:rFonts w:hint="eastAsia" w:ascii="Times New Roman" w:hAnsi="Times New Roman" w:eastAsia="仿宋_GB2312" w:cs="仿宋"/>
          <w:sz w:val="32"/>
          <w:szCs w:val="32"/>
          <w:u w:val="none"/>
          <w:lang w:eastAsia="zh-CN"/>
        </w:rPr>
      </w:pPr>
      <w:r>
        <w:rPr>
          <w:rFonts w:hint="eastAsia" w:ascii="黑体" w:hAnsi="黑体" w:eastAsia="黑体" w:cs="黑体"/>
          <w:b w:val="0"/>
          <w:bCs/>
          <w:color w:val="000000"/>
          <w:kern w:val="0"/>
          <w:sz w:val="32"/>
          <w:szCs w:val="32"/>
          <w:lang w:val="en-US" w:eastAsia="zh-CN" w:bidi="ar"/>
        </w:rPr>
        <w:t>第十条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sz w:val="32"/>
          <w:szCs w:val="32"/>
          <w:lang w:eastAsia="zh-CN"/>
        </w:rPr>
        <w:t>奖励范围之三</w:t>
      </w:r>
      <w:r>
        <w:rPr>
          <w:rFonts w:hint="eastAsia" w:ascii="楷体_GB2312" w:hAnsi="楷体_GB2312" w:eastAsia="楷体_GB2312" w:cs="楷体_GB2312"/>
          <w:b w:val="0"/>
          <w:bCs/>
          <w:color w:val="000000"/>
          <w:kern w:val="0"/>
          <w:sz w:val="32"/>
          <w:szCs w:val="32"/>
        </w:rPr>
        <w:t>〕</w:t>
      </w:r>
      <w:r>
        <w:rPr>
          <w:rFonts w:hint="eastAsia" w:ascii="Times New Roman" w:hAnsi="Times New Roman" w:eastAsia="仿宋_GB2312" w:cs="仿宋"/>
          <w:sz w:val="32"/>
          <w:szCs w:val="32"/>
          <w:u w:val="none"/>
        </w:rPr>
        <w:t>医疗保障经办机构、定点医药机构等单位及其工作人员和参保人员等人员</w:t>
      </w:r>
      <w:r>
        <w:rPr>
          <w:rFonts w:hint="eastAsia" w:ascii="Times New Roman" w:hAnsi="Times New Roman" w:eastAsia="仿宋_GB2312" w:cs="仿宋"/>
          <w:sz w:val="32"/>
          <w:szCs w:val="32"/>
          <w:u w:val="none"/>
          <w:lang w:eastAsia="zh-CN"/>
        </w:rPr>
        <w:t>有下列</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违法违规使用医疗保障基金</w:t>
      </w:r>
      <w:r>
        <w:rPr>
          <w:rFonts w:hint="eastAsia" w:ascii="Times New Roman" w:hAnsi="Times New Roman" w:eastAsia="仿宋_GB2312" w:cs="仿宋"/>
          <w:sz w:val="32"/>
          <w:szCs w:val="32"/>
          <w:u w:val="none"/>
          <w:lang w:eastAsia="zh-CN"/>
        </w:rPr>
        <w:t>行为：</w:t>
      </w:r>
    </w:p>
    <w:p>
      <w:pPr>
        <w:ind w:firstLine="640" w:firstLineChars="200"/>
        <w:rPr>
          <w:rFonts w:ascii="Times New Roman" w:hAnsi="Times New Roman" w:eastAsia="仿宋_GB2312" w:cs="仿宋"/>
          <w:sz w:val="32"/>
          <w:szCs w:val="32"/>
          <w:u w:val="none"/>
        </w:rPr>
      </w:pPr>
      <w:r>
        <w:rPr>
          <w:rFonts w:hint="eastAsia" w:ascii="Times New Roman" w:hAnsi="Times New Roman" w:eastAsia="仿宋_GB2312" w:cs="仿宋"/>
          <w:sz w:val="32"/>
          <w:szCs w:val="32"/>
          <w:u w:val="none"/>
          <w:lang w:eastAsia="zh-CN"/>
        </w:rPr>
        <w:t>（一）</w:t>
      </w:r>
      <w:r>
        <w:rPr>
          <w:rFonts w:hint="eastAsia" w:ascii="Times New Roman" w:hAnsi="Times New Roman" w:eastAsia="仿宋_GB2312" w:cs="仿宋"/>
          <w:sz w:val="32"/>
          <w:szCs w:val="32"/>
          <w:u w:val="none"/>
        </w:rPr>
        <w:t>通过伪造、变造、隐匿、涂改、销毁医学文书、医学证明、会计凭证、电子信息等有关资料，或者虚构医药服务项目等方式，骗取医疗保障基金。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right="0" w:firstLine="640" w:firstLineChars="200"/>
        <w:jc w:val="both"/>
        <w:rPr>
          <w:rFonts w:hint="eastAsia" w:ascii="仿宋" w:hAnsi="仿宋" w:eastAsia="仿宋" w:cs="仿宋"/>
          <w:i w:val="0"/>
          <w:iCs w:val="0"/>
          <w:caps w:val="0"/>
          <w:color w:val="222222"/>
          <w:spacing w:val="5"/>
          <w:sz w:val="32"/>
          <w:szCs w:val="32"/>
        </w:rPr>
      </w:pPr>
      <w:r>
        <w:rPr>
          <w:rFonts w:hint="eastAsia" w:ascii="Times New Roman" w:hAnsi="Times New Roman" w:eastAsia="仿宋_GB2312" w:cs="仿宋"/>
          <w:sz w:val="32"/>
          <w:szCs w:val="32"/>
          <w:u w:val="none"/>
          <w:lang w:eastAsia="zh-CN"/>
        </w:rPr>
        <w:t>（二）</w:t>
      </w:r>
      <w:r>
        <w:rPr>
          <w:rFonts w:hint="eastAsia" w:ascii="Times New Roman" w:hAnsi="Times New Roman" w:eastAsia="仿宋_GB2312" w:cs="仿宋"/>
          <w:sz w:val="32"/>
          <w:szCs w:val="32"/>
          <w:u w:val="none"/>
        </w:rPr>
        <w:t>医疗保障经办机构、定点医药机构等单位及其工作人员和参保人员等</w:t>
      </w:r>
      <w:r>
        <w:rPr>
          <w:rFonts w:hint="eastAsia" w:ascii="仿宋" w:hAnsi="仿宋" w:eastAsia="仿宋" w:cs="仿宋"/>
          <w:i w:val="0"/>
          <w:iCs w:val="0"/>
          <w:caps w:val="0"/>
          <w:color w:val="222222"/>
          <w:spacing w:val="0"/>
          <w:sz w:val="32"/>
          <w:szCs w:val="32"/>
          <w:shd w:val="clear" w:fill="FFFFFF"/>
        </w:rPr>
        <w:t>人员的其他</w:t>
      </w:r>
      <w:r>
        <w:rPr>
          <w:rFonts w:hint="eastAsia" w:ascii="仿宋" w:hAnsi="仿宋" w:eastAsia="仿宋" w:cs="仿宋"/>
          <w:i w:val="0"/>
          <w:iCs w:val="0"/>
          <w:caps w:val="0"/>
          <w:color w:val="222222"/>
          <w:spacing w:val="0"/>
          <w:sz w:val="32"/>
          <w:szCs w:val="32"/>
          <w:shd w:val="clear" w:fill="FFFFFF"/>
          <w:lang w:eastAsia="zh-CN"/>
        </w:rPr>
        <w:t>违法违规</w:t>
      </w:r>
      <w:r>
        <w:rPr>
          <w:rFonts w:hint="eastAsia" w:ascii="仿宋" w:hAnsi="仿宋" w:eastAsia="仿宋" w:cs="仿宋"/>
          <w:i w:val="0"/>
          <w:iCs w:val="0"/>
          <w:caps w:val="0"/>
          <w:color w:val="222222"/>
          <w:spacing w:val="0"/>
          <w:sz w:val="32"/>
          <w:szCs w:val="32"/>
          <w:shd w:val="clear" w:fill="FFFFFF"/>
        </w:rPr>
        <w:t>行为。</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u w:val="single"/>
        </w:rPr>
      </w:pPr>
      <w:r>
        <w:rPr>
          <w:rFonts w:hint="eastAsia" w:ascii="黑体" w:hAnsi="黑体" w:eastAsia="黑体" w:cs="黑体"/>
          <w:b w:val="0"/>
          <w:bCs/>
          <w:color w:val="000000"/>
          <w:kern w:val="0"/>
          <w:sz w:val="32"/>
          <w:szCs w:val="32"/>
          <w:lang w:val="en-US" w:eastAsia="zh-CN" w:bidi="ar"/>
        </w:rPr>
        <w:t>第十一条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sz w:val="32"/>
          <w:szCs w:val="32"/>
          <w:lang w:eastAsia="zh-CN"/>
        </w:rPr>
        <w:t>奖励条件</w:t>
      </w:r>
      <w:r>
        <w:rPr>
          <w:rFonts w:hint="eastAsia" w:ascii="楷体_GB2312" w:hAnsi="楷体_GB2312" w:eastAsia="楷体_GB2312" w:cs="楷体_GB2312"/>
          <w:b w:val="0"/>
          <w:bCs/>
          <w:color w:val="000000"/>
          <w:kern w:val="0"/>
          <w:sz w:val="32"/>
          <w:szCs w:val="32"/>
        </w:rPr>
        <w:t>〕</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奖励举报人须同时符合下列条件：</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u w:val="single"/>
        </w:rPr>
      </w:pPr>
      <w:r>
        <w:rPr>
          <w:rFonts w:hint="eastAsia" w:ascii="仿宋" w:hAnsi="仿宋" w:eastAsia="仿宋" w:cs="仿宋"/>
          <w:i w:val="0"/>
          <w:iCs w:val="0"/>
          <w:caps w:val="0"/>
          <w:color w:val="333333"/>
          <w:spacing w:val="0"/>
          <w:kern w:val="0"/>
          <w:sz w:val="32"/>
          <w:szCs w:val="32"/>
          <w:u w:val="single"/>
          <w:shd w:val="clear" w:fill="FFFFFF"/>
          <w:lang w:val="en-US" w:eastAsia="zh-CN" w:bidi="ar"/>
        </w:rPr>
        <w:t>（一）有明确的被举报对象和具体违法违规线索，并提供了有效证据;</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u w:val="single"/>
        </w:rPr>
      </w:pPr>
      <w:r>
        <w:rPr>
          <w:rFonts w:hint="eastAsia" w:ascii="仿宋" w:hAnsi="仿宋" w:eastAsia="仿宋" w:cs="仿宋"/>
          <w:i w:val="0"/>
          <w:iCs w:val="0"/>
          <w:caps w:val="0"/>
          <w:color w:val="333333"/>
          <w:spacing w:val="0"/>
          <w:kern w:val="0"/>
          <w:sz w:val="32"/>
          <w:szCs w:val="32"/>
          <w:u w:val="single"/>
          <w:shd w:val="clear" w:fill="FFFFFF"/>
          <w:lang w:val="en-US" w:eastAsia="zh-CN" w:bidi="ar"/>
        </w:rPr>
        <w:t>（二）举报的主要事实、证据事先未被医疗保障部门掌握：</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u w:val="single"/>
        </w:rPr>
      </w:pPr>
      <w:r>
        <w:rPr>
          <w:rFonts w:hint="eastAsia" w:ascii="仿宋" w:hAnsi="仿宋" w:eastAsia="仿宋" w:cs="仿宋"/>
          <w:i w:val="0"/>
          <w:iCs w:val="0"/>
          <w:caps w:val="0"/>
          <w:color w:val="333333"/>
          <w:spacing w:val="0"/>
          <w:kern w:val="0"/>
          <w:sz w:val="32"/>
          <w:szCs w:val="32"/>
          <w:u w:val="single"/>
          <w:shd w:val="clear" w:fill="FFFFFF"/>
          <w:lang w:val="en-US" w:eastAsia="zh-CN" w:bidi="ar"/>
        </w:rPr>
        <w:t>（三）举报事项经查证属实，被举报行为已造成医疗保障基金损失;</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u w:val="single"/>
        </w:rPr>
      </w:pPr>
      <w:r>
        <w:rPr>
          <w:rFonts w:hint="eastAsia" w:ascii="仿宋" w:hAnsi="仿宋" w:eastAsia="仿宋" w:cs="仿宋"/>
          <w:i w:val="0"/>
          <w:iCs w:val="0"/>
          <w:caps w:val="0"/>
          <w:color w:val="333333"/>
          <w:spacing w:val="0"/>
          <w:kern w:val="0"/>
          <w:sz w:val="32"/>
          <w:szCs w:val="32"/>
          <w:u w:val="single"/>
          <w:shd w:val="clear" w:fill="FFFFFF"/>
          <w:lang w:val="en-US" w:eastAsia="zh-CN" w:bidi="ar"/>
        </w:rPr>
        <w:t>（四）举报人愿意得到举报奖励，并提供可供核查且真实有效的身份信息、联系方式等;</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u w:val="single"/>
        </w:rPr>
      </w:pPr>
      <w:r>
        <w:rPr>
          <w:rFonts w:hint="eastAsia" w:ascii="仿宋" w:hAnsi="仿宋" w:eastAsia="仿宋" w:cs="仿宋"/>
          <w:i w:val="0"/>
          <w:iCs w:val="0"/>
          <w:caps w:val="0"/>
          <w:color w:val="333333"/>
          <w:spacing w:val="0"/>
          <w:kern w:val="0"/>
          <w:sz w:val="32"/>
          <w:szCs w:val="32"/>
          <w:u w:val="single"/>
          <w:shd w:val="clear" w:fill="FFFFFF"/>
          <w:lang w:val="en-US" w:eastAsia="zh-CN" w:bidi="ar"/>
        </w:rPr>
        <w:t>（五）其他依法依规应予奖励的必备条件。</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u w:val="single"/>
        </w:rPr>
      </w:pPr>
      <w:r>
        <w:rPr>
          <w:rFonts w:hint="eastAsia" w:ascii="黑体" w:hAnsi="黑体" w:eastAsia="黑体" w:cs="黑体"/>
          <w:b w:val="0"/>
          <w:bCs/>
          <w:color w:val="000000"/>
          <w:kern w:val="0"/>
          <w:sz w:val="32"/>
          <w:szCs w:val="32"/>
          <w:lang w:val="en-US" w:eastAsia="zh-CN" w:bidi="ar"/>
        </w:rPr>
        <w:t>第十二条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eastAsia="zh-CN"/>
        </w:rPr>
        <w:t>不予</w:t>
      </w:r>
      <w:r>
        <w:rPr>
          <w:rFonts w:hint="eastAsia" w:ascii="楷体_GB2312" w:hAnsi="楷体_GB2312" w:eastAsia="楷体_GB2312" w:cs="楷体_GB2312"/>
          <w:b w:val="0"/>
          <w:bCs/>
          <w:color w:val="000000"/>
          <w:sz w:val="32"/>
          <w:szCs w:val="32"/>
          <w:lang w:eastAsia="zh-CN"/>
        </w:rPr>
        <w:t>奖励情形</w:t>
      </w:r>
      <w:r>
        <w:rPr>
          <w:rFonts w:hint="eastAsia" w:ascii="楷体_GB2312" w:hAnsi="楷体_GB2312" w:eastAsia="楷体_GB2312" w:cs="楷体_GB2312"/>
          <w:b w:val="0"/>
          <w:bCs/>
          <w:color w:val="000000"/>
          <w:kern w:val="0"/>
          <w:sz w:val="32"/>
          <w:szCs w:val="32"/>
        </w:rPr>
        <w:t>〕</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有下列情形之一的，不予奖励：</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b w:val="0"/>
          <w:bCs w:val="0"/>
          <w:i w:val="0"/>
          <w:iCs w:val="0"/>
          <w:caps w:val="0"/>
          <w:color w:val="auto"/>
          <w:spacing w:val="0"/>
          <w:sz w:val="32"/>
          <w:szCs w:val="32"/>
          <w:u w:val="single"/>
        </w:rPr>
      </w:pPr>
      <w:r>
        <w:rPr>
          <w:rFonts w:hint="eastAsia" w:ascii="仿宋" w:hAnsi="仿宋" w:eastAsia="仿宋" w:cs="仿宋"/>
          <w:b w:val="0"/>
          <w:bCs w:val="0"/>
          <w:i w:val="0"/>
          <w:iCs w:val="0"/>
          <w:caps w:val="0"/>
          <w:color w:val="auto"/>
          <w:spacing w:val="0"/>
          <w:kern w:val="0"/>
          <w:sz w:val="32"/>
          <w:szCs w:val="32"/>
          <w:u w:val="single"/>
          <w:shd w:val="clear" w:fill="FFFFFF"/>
          <w:lang w:val="en-US" w:eastAsia="zh-CN" w:bidi="ar"/>
        </w:rPr>
        <w:t>（一）举报人为医疗保障部门工作人员或者受医疗保障部门委托履行基金监管职责的第三方机构工作人员;</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u w:val="single"/>
        </w:rPr>
      </w:pPr>
      <w:r>
        <w:rPr>
          <w:rFonts w:hint="eastAsia" w:ascii="仿宋" w:hAnsi="仿宋" w:eastAsia="仿宋" w:cs="仿宋"/>
          <w:i w:val="0"/>
          <w:iCs w:val="0"/>
          <w:caps w:val="0"/>
          <w:color w:val="333333"/>
          <w:spacing w:val="0"/>
          <w:kern w:val="0"/>
          <w:sz w:val="32"/>
          <w:szCs w:val="32"/>
          <w:u w:val="single"/>
          <w:shd w:val="clear" w:fill="FFFFFF"/>
          <w:lang w:val="en-US" w:eastAsia="zh-CN" w:bidi="ar"/>
        </w:rPr>
        <w:t>（二）违法违规使用医疗保障基金行为人主动供述本人及其同案人员的违法违规事实，或者在被调查处理期间检举揭发其他违法违规行为;</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u w:val="single"/>
        </w:rPr>
      </w:pPr>
      <w:r>
        <w:rPr>
          <w:rFonts w:hint="eastAsia" w:ascii="仿宋" w:hAnsi="仿宋" w:eastAsia="仿宋" w:cs="仿宋"/>
          <w:i w:val="0"/>
          <w:iCs w:val="0"/>
          <w:caps w:val="0"/>
          <w:color w:val="333333"/>
          <w:spacing w:val="0"/>
          <w:kern w:val="0"/>
          <w:sz w:val="32"/>
          <w:szCs w:val="32"/>
          <w:u w:val="single"/>
          <w:shd w:val="clear" w:fill="FFFFFF"/>
          <w:lang w:val="en-US" w:eastAsia="zh-CN" w:bidi="ar"/>
        </w:rPr>
        <w:t>（三）医疗保障行政部门对举报事项作出处理决定前，举报人主动撤回举报;</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u w:val="single"/>
        </w:rPr>
      </w:pPr>
      <w:r>
        <w:rPr>
          <w:rFonts w:hint="eastAsia" w:ascii="仿宋" w:hAnsi="仿宋" w:eastAsia="仿宋" w:cs="仿宋"/>
          <w:i w:val="0"/>
          <w:iCs w:val="0"/>
          <w:caps w:val="0"/>
          <w:color w:val="333333"/>
          <w:spacing w:val="0"/>
          <w:kern w:val="0"/>
          <w:sz w:val="32"/>
          <w:szCs w:val="32"/>
          <w:u w:val="single"/>
          <w:shd w:val="clear" w:fill="FFFFFF"/>
          <w:lang w:val="en-US" w:eastAsia="zh-CN" w:bidi="ar"/>
        </w:rPr>
        <w:t>（四）举报人身份无法确认或者无法与举报人取得联系;</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u w:val="single"/>
        </w:rPr>
      </w:pPr>
      <w:r>
        <w:rPr>
          <w:rFonts w:hint="eastAsia" w:ascii="仿宋" w:hAnsi="仿宋" w:eastAsia="仿宋" w:cs="仿宋"/>
          <w:i w:val="0"/>
          <w:iCs w:val="0"/>
          <w:caps w:val="0"/>
          <w:color w:val="333333"/>
          <w:spacing w:val="0"/>
          <w:kern w:val="0"/>
          <w:sz w:val="32"/>
          <w:szCs w:val="32"/>
          <w:u w:val="single"/>
          <w:shd w:val="clear" w:fill="FFFFFF"/>
          <w:lang w:val="en-US" w:eastAsia="zh-CN" w:bidi="ar"/>
        </w:rPr>
        <w:t>（五）举报前，相关违法违规使用医疗保障基金行为已进入诉讼、仲裁等法定程序;</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u w:val="single"/>
        </w:rPr>
      </w:pPr>
      <w:r>
        <w:rPr>
          <w:rFonts w:hint="eastAsia" w:ascii="仿宋" w:hAnsi="仿宋" w:eastAsia="仿宋" w:cs="仿宋"/>
          <w:i w:val="0"/>
          <w:iCs w:val="0"/>
          <w:caps w:val="0"/>
          <w:color w:val="333333"/>
          <w:spacing w:val="0"/>
          <w:kern w:val="0"/>
          <w:sz w:val="32"/>
          <w:szCs w:val="32"/>
          <w:u w:val="single"/>
          <w:shd w:val="clear" w:fill="FFFFFF"/>
          <w:lang w:val="en-US" w:eastAsia="zh-CN" w:bidi="ar"/>
        </w:rPr>
        <w:t>（六）其他依法依规不予奖励的情形。</w:t>
      </w:r>
    </w:p>
    <w:p>
      <w:pPr>
        <w:keepNext w:val="0"/>
        <w:keepLines w:val="0"/>
        <w:widowControl/>
        <w:suppressLineNumbers w:val="0"/>
        <w:shd w:val="clear" w:fill="FFFFFF"/>
        <w:spacing w:after="150" w:afterAutospacing="0" w:line="240" w:lineRule="atLeast"/>
        <w:ind w:left="0" w:firstLine="3200" w:firstLineChars="1000"/>
        <w:jc w:val="left"/>
        <w:rPr>
          <w:rFonts w:hint="default" w:ascii="黑体" w:hAnsi="黑体" w:eastAsia="黑体" w:cs="黑体"/>
          <w:b w:val="0"/>
          <w:bCs/>
          <w:color w:val="000000"/>
          <w:kern w:val="0"/>
          <w:sz w:val="32"/>
          <w:szCs w:val="32"/>
          <w:lang w:val="en-US" w:eastAsia="zh-CN" w:bidi="ar"/>
        </w:rPr>
      </w:pPr>
      <w:r>
        <w:rPr>
          <w:rFonts w:hint="eastAsia" w:ascii="黑体" w:hAnsi="黑体" w:eastAsia="黑体" w:cs="黑体"/>
          <w:b w:val="0"/>
          <w:bCs/>
          <w:color w:val="000000"/>
          <w:kern w:val="0"/>
          <w:sz w:val="32"/>
          <w:szCs w:val="32"/>
          <w:lang w:val="en-US" w:eastAsia="zh-CN" w:bidi="ar"/>
        </w:rPr>
        <w:t>第三章 奖励标准</w:t>
      </w:r>
    </w:p>
    <w:p>
      <w:pPr>
        <w:pStyle w:val="3"/>
        <w:keepNext w:val="0"/>
        <w:keepLines w:val="0"/>
        <w:widowControl/>
        <w:suppressLineNumbers w:val="0"/>
        <w:shd w:val="clear" w:fill="FFFFFF"/>
        <w:spacing w:before="60" w:beforeAutospacing="0" w:after="60" w:afterAutospacing="0" w:line="270" w:lineRule="atLeast"/>
        <w:ind w:left="0"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黑体" w:hAnsi="黑体" w:eastAsia="黑体" w:cs="黑体"/>
          <w:b w:val="0"/>
          <w:bCs/>
          <w:color w:val="000000"/>
          <w:kern w:val="0"/>
          <w:sz w:val="32"/>
          <w:szCs w:val="32"/>
          <w:lang w:val="en-US" w:eastAsia="zh-CN" w:bidi="ar"/>
        </w:rPr>
        <w:t>第十三条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sz w:val="32"/>
          <w:szCs w:val="32"/>
          <w:lang w:eastAsia="zh-CN"/>
        </w:rPr>
        <w:t>奖励金额</w:t>
      </w:r>
      <w:r>
        <w:rPr>
          <w:rFonts w:hint="eastAsia" w:ascii="楷体_GB2312" w:hAnsi="楷体_GB2312" w:eastAsia="楷体_GB2312" w:cs="楷体_GB2312"/>
          <w:b w:val="0"/>
          <w:bCs/>
          <w:color w:val="000000"/>
          <w:kern w:val="0"/>
          <w:sz w:val="32"/>
          <w:szCs w:val="32"/>
        </w:rPr>
        <w:t>〕</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医疗保障行政部门对符合奖励条件的举报人按照案值的一定比例给予一次性资金奖励，最高不超过 20万元，最低不少于 200 元。</w:t>
      </w:r>
      <w:r>
        <w:rPr>
          <w:rFonts w:hint="eastAsia" w:ascii="仿宋" w:hAnsi="仿宋" w:eastAsia="仿宋" w:cs="仿宋"/>
          <w:i w:val="0"/>
          <w:iCs w:val="0"/>
          <w:caps w:val="0"/>
          <w:color w:val="333333"/>
          <w:spacing w:val="0"/>
          <w:sz w:val="32"/>
          <w:szCs w:val="32"/>
          <w:shd w:val="clear" w:fill="FFFFFF"/>
        </w:rPr>
        <w:t>具体奖励标准如下：</w:t>
      </w:r>
    </w:p>
    <w:p>
      <w:pPr>
        <w:pStyle w:val="3"/>
        <w:keepNext w:val="0"/>
        <w:keepLines w:val="0"/>
        <w:widowControl/>
        <w:suppressLineNumbers w:val="0"/>
        <w:shd w:val="clear" w:fill="FFFFFF"/>
        <w:spacing w:before="60" w:beforeAutospacing="0" w:after="60" w:afterAutospacing="0" w:line="270" w:lineRule="atLeast"/>
        <w:ind w:left="0" w:right="0" w:firstLine="640" w:firstLineChars="200"/>
        <w:jc w:val="both"/>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（一）</w:t>
      </w:r>
      <w:r>
        <w:rPr>
          <w:rFonts w:hint="eastAsia" w:ascii="仿宋" w:hAnsi="仿宋" w:eastAsia="仿宋" w:cs="仿宋"/>
          <w:i w:val="0"/>
          <w:iCs w:val="0"/>
          <w:caps w:val="0"/>
          <w:color w:val="333333"/>
          <w:spacing w:val="0"/>
          <w:sz w:val="32"/>
          <w:szCs w:val="32"/>
          <w:shd w:val="clear" w:fill="FFFFFF"/>
          <w:lang w:eastAsia="zh-CN"/>
        </w:rPr>
        <w:t>对涉及违规使用医保基金行为的，按查实违规使用医保基金</w:t>
      </w:r>
      <w:r>
        <w:rPr>
          <w:rFonts w:hint="eastAsia" w:ascii="仿宋" w:hAnsi="仿宋" w:eastAsia="仿宋" w:cs="仿宋"/>
          <w:i w:val="0"/>
          <w:iCs w:val="0"/>
          <w:caps w:val="0"/>
          <w:color w:val="333333"/>
          <w:spacing w:val="0"/>
          <w:sz w:val="32"/>
          <w:szCs w:val="32"/>
          <w:shd w:val="clear" w:fill="FFFFFF"/>
          <w:lang w:val="en-US" w:eastAsia="zh-CN"/>
        </w:rPr>
        <w:t>5%给予奖励，奖励金额不足200元的，按200元奖励；</w:t>
      </w:r>
    </w:p>
    <w:p>
      <w:pPr>
        <w:pStyle w:val="3"/>
        <w:keepNext w:val="0"/>
        <w:keepLines w:val="0"/>
        <w:widowControl/>
        <w:suppressLineNumbers w:val="0"/>
        <w:shd w:val="clear" w:fill="FFFFFF"/>
        <w:spacing w:before="60" w:beforeAutospacing="0" w:after="60" w:afterAutospacing="0" w:line="270" w:lineRule="atLeast"/>
        <w:ind w:left="0" w:right="0" w:firstLine="640" w:firstLineChars="200"/>
        <w:jc w:val="both"/>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（二）</w:t>
      </w:r>
      <w:r>
        <w:rPr>
          <w:rFonts w:hint="eastAsia" w:ascii="仿宋" w:hAnsi="仿宋" w:eastAsia="仿宋" w:cs="仿宋"/>
          <w:i w:val="0"/>
          <w:iCs w:val="0"/>
          <w:caps w:val="0"/>
          <w:color w:val="333333"/>
          <w:spacing w:val="0"/>
          <w:sz w:val="32"/>
          <w:szCs w:val="32"/>
          <w:shd w:val="clear" w:fill="FFFFFF"/>
          <w:lang w:eastAsia="zh-CN"/>
        </w:rPr>
        <w:t>对于涉及欺诈骗取医保基金移送司法机关立案且追究刑事责任的，按查实欺诈骗取医保基金</w:t>
      </w:r>
      <w:r>
        <w:rPr>
          <w:rFonts w:hint="eastAsia" w:ascii="仿宋" w:hAnsi="仿宋" w:eastAsia="仿宋" w:cs="仿宋"/>
          <w:i w:val="0"/>
          <w:iCs w:val="0"/>
          <w:caps w:val="0"/>
          <w:color w:val="333333"/>
          <w:spacing w:val="0"/>
          <w:sz w:val="32"/>
          <w:szCs w:val="32"/>
          <w:shd w:val="clear" w:fill="FFFFFF"/>
          <w:lang w:val="en-US" w:eastAsia="zh-CN"/>
        </w:rPr>
        <w:t>10%给予奖励，奖励金额不足1000元，按1000元奖励。</w:t>
      </w:r>
    </w:p>
    <w:p>
      <w:pPr>
        <w:pStyle w:val="3"/>
        <w:keepNext w:val="0"/>
        <w:keepLines w:val="0"/>
        <w:widowControl/>
        <w:suppressLineNumbers w:val="0"/>
        <w:shd w:val="clear" w:fill="FFFFFF"/>
        <w:spacing w:before="60" w:beforeAutospacing="0" w:after="60" w:afterAutospacing="0" w:line="270" w:lineRule="atLeast"/>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举报线索移交公安、纪检监察、卫生健康、市场监管、民政、司法等部门，按照移交前查实的案值进行奖励。</w:t>
      </w:r>
    </w:p>
    <w:p>
      <w:pPr>
        <w:pStyle w:val="3"/>
        <w:keepNext w:val="0"/>
        <w:keepLines w:val="0"/>
        <w:widowControl/>
        <w:suppressLineNumbers w:val="0"/>
        <w:shd w:val="clear" w:fill="FFFFFF"/>
        <w:spacing w:before="60" w:beforeAutospacing="0" w:after="60" w:afterAutospacing="0" w:line="270" w:lineRule="atLeast"/>
        <w:ind w:left="0" w:right="0" w:firstLine="640" w:firstLineChars="200"/>
        <w:jc w:val="both"/>
        <w:rPr>
          <w:rFonts w:hint="eastAsia" w:ascii="仿宋" w:hAnsi="仿宋" w:eastAsia="仿宋" w:cs="仿宋"/>
          <w:i w:val="0"/>
          <w:iCs w:val="0"/>
          <w:caps w:val="0"/>
          <w:color w:val="333333"/>
          <w:spacing w:val="0"/>
          <w:sz w:val="32"/>
          <w:szCs w:val="32"/>
          <w:u w:val="single"/>
        </w:rPr>
      </w:pPr>
      <w:r>
        <w:rPr>
          <w:rFonts w:hint="eastAsia" w:ascii="黑体" w:hAnsi="黑体" w:eastAsia="黑体" w:cs="黑体"/>
          <w:b w:val="0"/>
          <w:bCs/>
          <w:color w:val="000000"/>
          <w:kern w:val="0"/>
          <w:sz w:val="32"/>
          <w:szCs w:val="32"/>
          <w:lang w:val="en-US" w:eastAsia="zh-CN" w:bidi="ar"/>
        </w:rPr>
        <w:t>第十四条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sz w:val="32"/>
          <w:szCs w:val="32"/>
          <w:lang w:eastAsia="zh-CN"/>
        </w:rPr>
        <w:t>案值定义</w:t>
      </w:r>
      <w:r>
        <w:rPr>
          <w:rFonts w:hint="eastAsia" w:ascii="楷体_GB2312" w:hAnsi="楷体_GB2312" w:eastAsia="楷体_GB2312" w:cs="楷体_GB2312"/>
          <w:b w:val="0"/>
          <w:bCs/>
          <w:color w:val="000000"/>
          <w:kern w:val="0"/>
          <w:sz w:val="32"/>
          <w:szCs w:val="32"/>
        </w:rPr>
        <w:t>〕</w:t>
      </w:r>
      <w:r>
        <w:rPr>
          <w:rFonts w:hint="eastAsia" w:ascii="仿宋" w:hAnsi="仿宋" w:eastAsia="仿宋" w:cs="仿宋"/>
          <w:i w:val="0"/>
          <w:iCs w:val="0"/>
          <w:caps w:val="0"/>
          <w:color w:val="333333"/>
          <w:spacing w:val="0"/>
          <w:sz w:val="32"/>
          <w:szCs w:val="32"/>
          <w:shd w:val="clear" w:fill="FFFFFF"/>
        </w:rPr>
        <w:t xml:space="preserve"> </w:t>
      </w:r>
      <w:r>
        <w:rPr>
          <w:rFonts w:hint="eastAsia" w:ascii="仿宋" w:hAnsi="仿宋" w:eastAsia="仿宋" w:cs="仿宋"/>
          <w:i w:val="0"/>
          <w:iCs w:val="0"/>
          <w:caps w:val="0"/>
          <w:color w:val="333333"/>
          <w:spacing w:val="0"/>
          <w:sz w:val="32"/>
          <w:szCs w:val="32"/>
          <w:u w:val="single"/>
          <w:shd w:val="clear" w:fill="FFFFFF"/>
        </w:rPr>
        <w:t>本细则所称案值是指举报事项涉及的应当追回的医疗保障基金损失金额。除举报事项外，查实的其他违法违规金额不纳入案值计算。</w:t>
      </w:r>
    </w:p>
    <w:p>
      <w:pPr>
        <w:keepNext w:val="0"/>
        <w:keepLines w:val="0"/>
        <w:widowControl/>
        <w:suppressLineNumbers w:val="0"/>
        <w:shd w:val="clear" w:fill="FFFFFF"/>
        <w:spacing w:after="150" w:afterAutospacing="0" w:line="240" w:lineRule="atLeast"/>
        <w:ind w:firstLine="2880" w:firstLineChars="900"/>
        <w:jc w:val="left"/>
        <w:rPr>
          <w:rFonts w:hint="default" w:ascii="黑体" w:hAnsi="黑体" w:eastAsia="黑体" w:cs="黑体"/>
          <w:b w:val="0"/>
          <w:bCs/>
          <w:color w:val="000000"/>
          <w:kern w:val="0"/>
          <w:sz w:val="32"/>
          <w:szCs w:val="32"/>
          <w:lang w:val="en-US" w:eastAsia="zh-CN" w:bidi="ar"/>
        </w:rPr>
      </w:pPr>
      <w:r>
        <w:rPr>
          <w:rFonts w:hint="eastAsia" w:ascii="黑体" w:hAnsi="黑体" w:eastAsia="黑体" w:cs="黑体"/>
          <w:b w:val="0"/>
          <w:bCs/>
          <w:color w:val="000000"/>
          <w:kern w:val="0"/>
          <w:sz w:val="32"/>
          <w:szCs w:val="32"/>
          <w:lang w:val="en-US" w:eastAsia="zh-CN" w:bidi="ar"/>
        </w:rPr>
        <w:t xml:space="preserve">第四章 </w:t>
      </w:r>
      <w:r>
        <w:rPr>
          <w:rFonts w:hint="default" w:ascii="黑体" w:hAnsi="黑体" w:eastAsia="黑体" w:cs="黑体"/>
          <w:b w:val="0"/>
          <w:bCs/>
          <w:color w:val="000000"/>
          <w:kern w:val="0"/>
          <w:sz w:val="32"/>
          <w:szCs w:val="32"/>
          <w:lang w:eastAsia="zh-CN" w:bidi="ar"/>
        </w:rPr>
        <w:t>发放</w:t>
      </w:r>
      <w:r>
        <w:rPr>
          <w:rFonts w:hint="eastAsia" w:ascii="黑体" w:hAnsi="黑体" w:eastAsia="黑体" w:cs="黑体"/>
          <w:b w:val="0"/>
          <w:bCs/>
          <w:color w:val="000000"/>
          <w:kern w:val="0"/>
          <w:sz w:val="32"/>
          <w:szCs w:val="32"/>
          <w:lang w:val="en-US" w:eastAsia="zh-CN" w:bidi="ar"/>
        </w:rPr>
        <w:t>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640" w:firstLineChars="200"/>
        <w:jc w:val="both"/>
        <w:rPr>
          <w:rFonts w:hint="eastAsia" w:ascii="仿宋" w:hAnsi="仿宋" w:eastAsia="仿宋" w:cs="仿宋"/>
          <w:i w:val="0"/>
          <w:iCs w:val="0"/>
          <w:caps w:val="0"/>
          <w:color w:val="C00000"/>
          <w:spacing w:val="0"/>
          <w:kern w:val="0"/>
          <w:sz w:val="32"/>
          <w:szCs w:val="32"/>
          <w:u w:val="single"/>
          <w:shd w:val="clear" w:fill="FFFFFF"/>
          <w:lang w:val="en-US" w:eastAsia="zh-CN" w:bidi="ar"/>
        </w:rPr>
      </w:pPr>
      <w:r>
        <w:rPr>
          <w:rFonts w:hint="eastAsia" w:ascii="黑体" w:hAnsi="黑体" w:eastAsia="黑体" w:cs="黑体"/>
          <w:b w:val="0"/>
          <w:bCs/>
          <w:color w:val="000000"/>
          <w:kern w:val="0"/>
          <w:sz w:val="32"/>
          <w:szCs w:val="32"/>
          <w:lang w:val="en-US" w:eastAsia="zh-CN" w:bidi="ar"/>
        </w:rPr>
        <w:t>第十五条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eastAsia="zh-CN"/>
        </w:rPr>
        <w:t>奖励资金发放流程之一</w:t>
      </w:r>
      <w:r>
        <w:rPr>
          <w:rFonts w:hint="eastAsia" w:ascii="楷体_GB2312" w:hAnsi="楷体_GB2312" w:eastAsia="楷体_GB2312" w:cs="楷体_GB2312"/>
          <w:b w:val="0"/>
          <w:bCs/>
          <w:color w:val="000000"/>
          <w:kern w:val="0"/>
          <w:sz w:val="32"/>
          <w:szCs w:val="32"/>
        </w:rPr>
        <w:t>〕</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举报奖励由处理举报的医疗保障行政部门负责发放。</w:t>
      </w:r>
      <w:r>
        <w:rPr>
          <w:rFonts w:hint="eastAsia" w:ascii="仿宋" w:hAnsi="仿宋" w:eastAsia="仿宋" w:cs="仿宋"/>
          <w:i w:val="0"/>
          <w:iCs w:val="0"/>
          <w:caps w:val="0"/>
          <w:color w:val="C00000"/>
          <w:spacing w:val="0"/>
          <w:sz w:val="32"/>
          <w:szCs w:val="32"/>
          <w:shd w:val="clear" w:fill="FFFFFF"/>
        </w:rPr>
        <w:t>举报奖励资金发放情况列入年度工作考核指标。</w:t>
      </w:r>
    </w:p>
    <w:p>
      <w:pPr>
        <w:keepNext w:val="0"/>
        <w:keepLines w:val="0"/>
        <w:widowControl/>
        <w:suppressLineNumbers w:val="0"/>
        <w:shd w:val="clear" w:fill="FFFFFF"/>
        <w:spacing w:after="150" w:afterAutospacing="0" w:line="240" w:lineRule="atLeast"/>
        <w:ind w:left="0" w:firstLine="420"/>
        <w:jc w:val="left"/>
        <w:rPr>
          <w:rFonts w:hint="default" w:ascii="Helvetica" w:hAnsi="Helvetica" w:eastAsia="Helvetica" w:cs="Helvetica"/>
          <w:i w:val="0"/>
          <w:iCs w:val="0"/>
          <w:caps w:val="0"/>
          <w:color w:val="333333"/>
          <w:spacing w:val="0"/>
          <w:sz w:val="14"/>
          <w:szCs w:val="14"/>
          <w:u w:val="single"/>
        </w:rPr>
      </w:pPr>
      <w:r>
        <w:rPr>
          <w:rFonts w:hint="eastAsia" w:ascii="仿宋" w:hAnsi="仿宋" w:eastAsia="仿宋" w:cs="仿宋"/>
          <w:i w:val="0"/>
          <w:iCs w:val="0"/>
          <w:caps w:val="0"/>
          <w:color w:val="222222"/>
          <w:spacing w:val="0"/>
          <w:sz w:val="32"/>
          <w:szCs w:val="32"/>
          <w:shd w:val="clear" w:fill="FFFFFF"/>
        </w:rPr>
        <w:t>医疗保障</w:t>
      </w:r>
      <w:r>
        <w:rPr>
          <w:rFonts w:hint="eastAsia" w:ascii="仿宋" w:hAnsi="仿宋" w:eastAsia="仿宋" w:cs="仿宋"/>
          <w:i w:val="0"/>
          <w:iCs w:val="0"/>
          <w:caps w:val="0"/>
          <w:color w:val="222222"/>
          <w:spacing w:val="0"/>
          <w:sz w:val="32"/>
          <w:szCs w:val="32"/>
          <w:shd w:val="clear" w:fill="FFFFFF"/>
          <w:lang w:eastAsia="zh-CN"/>
        </w:rPr>
        <w:t>行政</w:t>
      </w:r>
      <w:r>
        <w:rPr>
          <w:rFonts w:hint="eastAsia" w:ascii="仿宋" w:hAnsi="仿宋" w:eastAsia="仿宋" w:cs="仿宋"/>
          <w:i w:val="0"/>
          <w:iCs w:val="0"/>
          <w:caps w:val="0"/>
          <w:color w:val="222222"/>
          <w:spacing w:val="0"/>
          <w:sz w:val="32"/>
          <w:szCs w:val="32"/>
          <w:shd w:val="clear" w:fill="FFFFFF"/>
        </w:rPr>
        <w:t>部门定期向本级财政部门提出奖励资金申请，财政部门审核同意后及时将资金拨付到医疗保障</w:t>
      </w:r>
      <w:r>
        <w:rPr>
          <w:rFonts w:hint="eastAsia" w:ascii="仿宋" w:hAnsi="仿宋" w:eastAsia="仿宋" w:cs="仿宋"/>
          <w:i w:val="0"/>
          <w:iCs w:val="0"/>
          <w:caps w:val="0"/>
          <w:color w:val="222222"/>
          <w:spacing w:val="0"/>
          <w:sz w:val="32"/>
          <w:szCs w:val="32"/>
          <w:shd w:val="clear" w:fill="FFFFFF"/>
          <w:lang w:eastAsia="zh-CN"/>
        </w:rPr>
        <w:t>行政</w:t>
      </w:r>
      <w:r>
        <w:rPr>
          <w:rFonts w:hint="eastAsia" w:ascii="仿宋" w:hAnsi="仿宋" w:eastAsia="仿宋" w:cs="仿宋"/>
          <w:i w:val="0"/>
          <w:iCs w:val="0"/>
          <w:caps w:val="0"/>
          <w:color w:val="222222"/>
          <w:spacing w:val="0"/>
          <w:sz w:val="32"/>
          <w:szCs w:val="32"/>
          <w:shd w:val="clear" w:fill="FFFFFF"/>
        </w:rPr>
        <w:t>部门，医疗保障</w:t>
      </w:r>
      <w:r>
        <w:rPr>
          <w:rFonts w:hint="eastAsia" w:ascii="仿宋" w:hAnsi="仿宋" w:eastAsia="仿宋" w:cs="仿宋"/>
          <w:i w:val="0"/>
          <w:iCs w:val="0"/>
          <w:caps w:val="0"/>
          <w:color w:val="222222"/>
          <w:spacing w:val="0"/>
          <w:sz w:val="32"/>
          <w:szCs w:val="32"/>
          <w:shd w:val="clear" w:fill="FFFFFF"/>
          <w:lang w:eastAsia="zh-CN"/>
        </w:rPr>
        <w:t>行政</w:t>
      </w:r>
      <w:r>
        <w:rPr>
          <w:rFonts w:hint="eastAsia" w:ascii="仿宋" w:hAnsi="仿宋" w:eastAsia="仿宋" w:cs="仿宋"/>
          <w:i w:val="0"/>
          <w:iCs w:val="0"/>
          <w:caps w:val="0"/>
          <w:color w:val="222222"/>
          <w:spacing w:val="0"/>
          <w:sz w:val="32"/>
          <w:szCs w:val="32"/>
          <w:shd w:val="clear" w:fill="FFFFFF"/>
        </w:rPr>
        <w:t>部门收到财政拨付的奖励资金后及时兑现到举报人。</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u w:val="single"/>
        </w:rPr>
      </w:pPr>
      <w:r>
        <w:rPr>
          <w:rFonts w:hint="eastAsia" w:ascii="黑体" w:hAnsi="黑体" w:eastAsia="黑体" w:cs="黑体"/>
          <w:b w:val="0"/>
          <w:bCs/>
          <w:color w:val="000000"/>
          <w:kern w:val="0"/>
          <w:sz w:val="32"/>
          <w:szCs w:val="32"/>
          <w:lang w:val="en-US" w:eastAsia="zh-CN" w:bidi="ar"/>
        </w:rPr>
        <w:t>第十六条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eastAsia="zh-CN"/>
        </w:rPr>
        <w:t>奖励资金发放流程之二</w:t>
      </w:r>
      <w:r>
        <w:rPr>
          <w:rFonts w:hint="eastAsia" w:ascii="楷体_GB2312" w:hAnsi="楷体_GB2312" w:eastAsia="楷体_GB2312" w:cs="楷体_GB2312"/>
          <w:b w:val="0"/>
          <w:bCs/>
          <w:color w:val="000000"/>
          <w:kern w:val="0"/>
          <w:sz w:val="32"/>
          <w:szCs w:val="32"/>
        </w:rPr>
        <w:t>〕</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多人、多次举报的，奖励按照以下规则发放：</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u w:val="single"/>
        </w:rPr>
      </w:pPr>
      <w:r>
        <w:rPr>
          <w:rFonts w:hint="eastAsia" w:ascii="仿宋" w:hAnsi="仿宋" w:eastAsia="仿宋" w:cs="仿宋"/>
          <w:i w:val="0"/>
          <w:iCs w:val="0"/>
          <w:caps w:val="0"/>
          <w:color w:val="333333"/>
          <w:spacing w:val="0"/>
          <w:kern w:val="0"/>
          <w:sz w:val="32"/>
          <w:szCs w:val="32"/>
          <w:u w:val="single"/>
          <w:shd w:val="clear" w:fill="FFFFFF"/>
          <w:lang w:val="en-US" w:eastAsia="zh-CN" w:bidi="ar"/>
        </w:rPr>
        <w:t>（一）举报人就同一违法违规使用医疗保障基金行为多处、多次举报的，奖励不重复发放;</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u w:val="single"/>
        </w:rPr>
      </w:pPr>
      <w:r>
        <w:rPr>
          <w:rFonts w:hint="eastAsia" w:ascii="仿宋" w:hAnsi="仿宋" w:eastAsia="仿宋" w:cs="仿宋"/>
          <w:i w:val="0"/>
          <w:iCs w:val="0"/>
          <w:caps w:val="0"/>
          <w:color w:val="333333"/>
          <w:spacing w:val="0"/>
          <w:kern w:val="0"/>
          <w:sz w:val="32"/>
          <w:szCs w:val="32"/>
          <w:u w:val="single"/>
          <w:shd w:val="clear" w:fill="FFFFFF"/>
          <w:lang w:val="en-US" w:eastAsia="zh-CN" w:bidi="ar"/>
        </w:rPr>
        <w:t>（二）两名以上举报人分别举报同一违法违规使用医疗保障基金行为，且举报内容、提供的线索基本相同的，奖励最先举报人;</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u w:val="single"/>
        </w:rPr>
      </w:pPr>
      <w:r>
        <w:rPr>
          <w:rFonts w:hint="eastAsia" w:ascii="仿宋" w:hAnsi="仿宋" w:eastAsia="仿宋" w:cs="仿宋"/>
          <w:i w:val="0"/>
          <w:iCs w:val="0"/>
          <w:caps w:val="0"/>
          <w:color w:val="333333"/>
          <w:spacing w:val="0"/>
          <w:kern w:val="0"/>
          <w:sz w:val="32"/>
          <w:szCs w:val="32"/>
          <w:u w:val="single"/>
          <w:shd w:val="clear" w:fill="FFFFFF"/>
          <w:lang w:val="en-US" w:eastAsia="zh-CN" w:bidi="ar"/>
        </w:rPr>
        <w:t>（三）两名以上举报人联名举报的，视为同一举报人发放奖励。</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u w:val="single"/>
        </w:rPr>
      </w:pPr>
      <w:r>
        <w:rPr>
          <w:rFonts w:hint="eastAsia" w:ascii="黑体" w:hAnsi="黑体" w:eastAsia="黑体" w:cs="黑体"/>
          <w:b w:val="0"/>
          <w:bCs/>
          <w:color w:val="000000"/>
          <w:kern w:val="0"/>
          <w:sz w:val="32"/>
          <w:szCs w:val="32"/>
          <w:lang w:val="en-US" w:eastAsia="zh-CN" w:bidi="ar"/>
        </w:rPr>
        <w:t>第十七条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eastAsia="zh-CN"/>
        </w:rPr>
        <w:t>奖励资金领取期限</w:t>
      </w:r>
      <w:r>
        <w:rPr>
          <w:rFonts w:hint="eastAsia" w:ascii="楷体_GB2312" w:hAnsi="楷体_GB2312" w:eastAsia="楷体_GB2312" w:cs="楷体_GB2312"/>
          <w:b w:val="0"/>
          <w:bCs/>
          <w:color w:val="000000"/>
          <w:kern w:val="0"/>
          <w:sz w:val="32"/>
          <w:szCs w:val="32"/>
        </w:rPr>
        <w:t>〕</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举报人应当在收到领取奖励通知之日起2个月内，凭本人有效身份证明领取奖励。委托他人代领的，受托人须同时持有举报人授权委托书、举报人和受托人的有效身份证明。</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u w:val="single"/>
        </w:rPr>
      </w:pPr>
      <w:r>
        <w:rPr>
          <w:rFonts w:hint="eastAsia" w:ascii="仿宋" w:hAnsi="仿宋" w:eastAsia="仿宋" w:cs="仿宋"/>
          <w:i w:val="0"/>
          <w:iCs w:val="0"/>
          <w:caps w:val="0"/>
          <w:color w:val="333333"/>
          <w:spacing w:val="0"/>
          <w:kern w:val="0"/>
          <w:sz w:val="32"/>
          <w:szCs w:val="32"/>
          <w:u w:val="single"/>
          <w:shd w:val="clear" w:fill="FFFFFF"/>
          <w:lang w:val="en-US" w:eastAsia="zh-CN" w:bidi="ar"/>
        </w:rPr>
        <w:t>举报人逾期未领取奖励的，视为主动放弃。</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u w:val="single"/>
        </w:rPr>
      </w:pPr>
      <w:r>
        <w:rPr>
          <w:rFonts w:hint="eastAsia" w:ascii="仿宋" w:hAnsi="仿宋" w:eastAsia="仿宋" w:cs="仿宋"/>
          <w:i w:val="0"/>
          <w:iCs w:val="0"/>
          <w:caps w:val="0"/>
          <w:color w:val="333333"/>
          <w:spacing w:val="0"/>
          <w:kern w:val="0"/>
          <w:sz w:val="32"/>
          <w:szCs w:val="32"/>
          <w:u w:val="single"/>
          <w:shd w:val="clear" w:fill="FFFFFF"/>
          <w:lang w:val="en-US" w:eastAsia="zh-CN" w:bidi="ar"/>
        </w:rPr>
        <w:t>联名举报的举报人应当推举一名代表领取奖励，自行内部分配。</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u w:val="single"/>
        </w:rPr>
      </w:pPr>
      <w:r>
        <w:rPr>
          <w:rFonts w:hint="eastAsia" w:ascii="黑体" w:hAnsi="黑体" w:eastAsia="黑体" w:cs="黑体"/>
          <w:b w:val="0"/>
          <w:bCs/>
          <w:color w:val="000000"/>
          <w:kern w:val="0"/>
          <w:sz w:val="32"/>
          <w:szCs w:val="32"/>
          <w:lang w:val="en-US" w:eastAsia="zh-CN" w:bidi="ar"/>
        </w:rPr>
        <w:t>第十八条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eastAsia="zh-CN"/>
        </w:rPr>
        <w:t>奖励资金兑付管理之一</w:t>
      </w:r>
      <w:r>
        <w:rPr>
          <w:rFonts w:hint="eastAsia" w:ascii="楷体_GB2312" w:hAnsi="楷体_GB2312" w:eastAsia="楷体_GB2312" w:cs="楷体_GB2312"/>
          <w:b w:val="0"/>
          <w:bCs/>
          <w:color w:val="000000"/>
          <w:kern w:val="0"/>
          <w:sz w:val="32"/>
          <w:szCs w:val="32"/>
        </w:rPr>
        <w:t>〕</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医疗保障行政部门应当开辟便捷的兑付渠道，便于举报人领取举报奖励资金。</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kern w:val="0"/>
          <w:sz w:val="32"/>
          <w:szCs w:val="32"/>
          <w:u w:val="single"/>
          <w:shd w:val="clear" w:fill="FFFFFF"/>
          <w:lang w:val="en-US" w:eastAsia="zh-CN" w:bidi="ar"/>
        </w:rPr>
      </w:pPr>
      <w:r>
        <w:rPr>
          <w:rFonts w:hint="eastAsia" w:ascii="仿宋" w:hAnsi="仿宋" w:eastAsia="仿宋" w:cs="仿宋"/>
          <w:i w:val="0"/>
          <w:iCs w:val="0"/>
          <w:caps w:val="0"/>
          <w:color w:val="333333"/>
          <w:spacing w:val="0"/>
          <w:kern w:val="0"/>
          <w:sz w:val="32"/>
          <w:szCs w:val="32"/>
          <w:u w:val="single"/>
          <w:shd w:val="clear" w:fill="FFFFFF"/>
          <w:lang w:val="en-US" w:eastAsia="zh-CN" w:bidi="ar"/>
        </w:rPr>
        <w:t>举报奖励资金原则上应当使用非现金的方式兑付，按国库集中支付规定办理。</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222222"/>
          <w:spacing w:val="0"/>
          <w:sz w:val="32"/>
          <w:szCs w:val="32"/>
          <w:shd w:val="clear" w:fill="FFFFFF"/>
        </w:rPr>
      </w:pPr>
      <w:r>
        <w:rPr>
          <w:rFonts w:hint="eastAsia" w:ascii="黑体" w:hAnsi="黑体" w:eastAsia="黑体" w:cs="黑体"/>
          <w:b w:val="0"/>
          <w:bCs/>
          <w:color w:val="000000"/>
          <w:kern w:val="0"/>
          <w:sz w:val="32"/>
          <w:szCs w:val="32"/>
          <w:lang w:val="en-US" w:eastAsia="zh-CN" w:bidi="ar"/>
        </w:rPr>
        <w:t>第十九条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eastAsia="zh-CN"/>
        </w:rPr>
        <w:t>举报奖励档案管理</w:t>
      </w:r>
      <w:r>
        <w:rPr>
          <w:rFonts w:hint="eastAsia" w:ascii="楷体_GB2312" w:hAnsi="楷体_GB2312" w:eastAsia="楷体_GB2312" w:cs="楷体_GB2312"/>
          <w:b w:val="0"/>
          <w:bCs/>
          <w:color w:val="000000"/>
          <w:kern w:val="0"/>
          <w:sz w:val="32"/>
          <w:szCs w:val="32"/>
        </w:rPr>
        <w:t>〕</w:t>
      </w:r>
      <w:r>
        <w:rPr>
          <w:rFonts w:hint="eastAsia" w:ascii="仿宋" w:hAnsi="仿宋" w:eastAsia="仿宋" w:cs="仿宋"/>
          <w:i w:val="0"/>
          <w:iCs w:val="0"/>
          <w:caps w:val="0"/>
          <w:color w:val="222222"/>
          <w:spacing w:val="0"/>
          <w:sz w:val="32"/>
          <w:szCs w:val="32"/>
          <w:shd w:val="clear" w:fill="FFFFFF"/>
        </w:rPr>
        <w:t xml:space="preserve"> 各级医疗保障部门建立并妥善保存举报奖励档案，包括举报记录、立案及查处情况，奖励</w:t>
      </w:r>
      <w:r>
        <w:rPr>
          <w:rFonts w:hint="eastAsia" w:ascii="仿宋" w:hAnsi="仿宋" w:eastAsia="仿宋" w:cs="仿宋"/>
          <w:i w:val="0"/>
          <w:iCs w:val="0"/>
          <w:caps w:val="0"/>
          <w:color w:val="C00000"/>
          <w:spacing w:val="0"/>
          <w:sz w:val="32"/>
          <w:szCs w:val="32"/>
          <w:shd w:val="clear" w:fill="FFFFFF"/>
          <w:lang w:eastAsia="zh-CN"/>
        </w:rPr>
        <w:t>审批</w:t>
      </w:r>
      <w:r>
        <w:rPr>
          <w:rFonts w:hint="eastAsia" w:ascii="仿宋" w:hAnsi="仿宋" w:eastAsia="仿宋" w:cs="仿宋"/>
          <w:i w:val="0"/>
          <w:iCs w:val="0"/>
          <w:caps w:val="0"/>
          <w:color w:val="222222"/>
          <w:spacing w:val="0"/>
          <w:sz w:val="32"/>
          <w:szCs w:val="32"/>
          <w:shd w:val="clear" w:fill="FFFFFF"/>
        </w:rPr>
        <w:t>、奖励通知、奖励领取记录、奖金发放凭证等。</w:t>
      </w:r>
    </w:p>
    <w:p>
      <w:pPr>
        <w:keepNext w:val="0"/>
        <w:keepLines w:val="0"/>
        <w:widowControl/>
        <w:numPr>
          <w:ilvl w:val="0"/>
          <w:numId w:val="0"/>
        </w:numPr>
        <w:suppressLineNumbers w:val="0"/>
        <w:shd w:val="clear" w:fill="FFFFFF"/>
        <w:spacing w:after="150" w:afterAutospacing="0" w:line="240" w:lineRule="atLeast"/>
        <w:ind w:leftChars="1000" w:firstLine="960" w:firstLineChars="300"/>
        <w:jc w:val="left"/>
        <w:rPr>
          <w:rFonts w:hint="eastAsia" w:ascii="黑体" w:hAnsi="黑体" w:eastAsia="黑体" w:cs="黑体"/>
          <w:b w:val="0"/>
          <w:bCs/>
          <w:color w:val="000000"/>
          <w:kern w:val="0"/>
          <w:sz w:val="32"/>
          <w:szCs w:val="32"/>
          <w:lang w:val="en-US" w:eastAsia="zh-CN" w:bidi="ar"/>
        </w:rPr>
      </w:pPr>
      <w:r>
        <w:rPr>
          <w:rFonts w:hint="eastAsia" w:ascii="黑体" w:hAnsi="黑体" w:eastAsia="黑体" w:cs="黑体"/>
          <w:b w:val="0"/>
          <w:bCs/>
          <w:color w:val="000000"/>
          <w:kern w:val="0"/>
          <w:sz w:val="32"/>
          <w:szCs w:val="32"/>
          <w:lang w:val="en-US" w:eastAsia="zh-CN" w:bidi="ar"/>
        </w:rPr>
        <w:t>第四章 法律责任</w:t>
      </w:r>
    </w:p>
    <w:p>
      <w:pPr>
        <w:keepNext w:val="0"/>
        <w:keepLines w:val="0"/>
        <w:widowControl/>
        <w:suppressLineNumbers w:val="0"/>
        <w:shd w:val="clear" w:fill="FFFFFF"/>
        <w:spacing w:after="150" w:afterAutospacing="0" w:line="240" w:lineRule="atLeast"/>
        <w:ind w:firstLine="640" w:firstLineChars="200"/>
        <w:jc w:val="left"/>
        <w:rPr>
          <w:rFonts w:hint="eastAsia" w:ascii="仿宋" w:hAnsi="仿宋" w:eastAsia="仿宋" w:cs="仿宋"/>
          <w:i w:val="0"/>
          <w:iCs w:val="0"/>
          <w:caps w:val="0"/>
          <w:color w:val="333333"/>
          <w:spacing w:val="0"/>
          <w:sz w:val="32"/>
          <w:szCs w:val="32"/>
        </w:rPr>
      </w:pPr>
      <w:r>
        <w:rPr>
          <w:rFonts w:hint="eastAsia" w:ascii="黑体" w:hAnsi="黑体" w:eastAsia="黑体" w:cs="黑体"/>
          <w:b w:val="0"/>
          <w:bCs/>
          <w:color w:val="000000"/>
          <w:kern w:val="0"/>
          <w:sz w:val="32"/>
          <w:szCs w:val="32"/>
          <w:lang w:val="en-US" w:eastAsia="zh-CN" w:bidi="ar"/>
        </w:rPr>
        <w:t>第二十条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eastAsia="zh-CN"/>
        </w:rPr>
        <w:t>法律责任之一</w:t>
      </w:r>
      <w:r>
        <w:rPr>
          <w:rFonts w:hint="eastAsia" w:ascii="楷体_GB2312" w:hAnsi="楷体_GB2312" w:eastAsia="楷体_GB2312" w:cs="楷体_GB2312"/>
          <w:b w:val="0"/>
          <w:bCs/>
          <w:color w:val="000000"/>
          <w:kern w:val="0"/>
          <w:sz w:val="32"/>
          <w:szCs w:val="32"/>
        </w:rPr>
        <w:t>〕</w:t>
      </w:r>
      <w:r>
        <w:rPr>
          <w:rFonts w:hint="eastAsia" w:ascii="仿宋" w:hAnsi="仿宋" w:eastAsia="仿宋" w:cs="仿宋"/>
          <w:i w:val="0"/>
          <w:iCs w:val="0"/>
          <w:caps w:val="0"/>
          <w:color w:val="333333"/>
          <w:spacing w:val="0"/>
          <w:sz w:val="32"/>
          <w:szCs w:val="32"/>
          <w:shd w:val="clear" w:fill="FFFFFF"/>
        </w:rPr>
        <w:t xml:space="preserve"> </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医疗保障行政部门发放举报奖励资金时，应当严格审核。发现通过伪造材料、隐瞒事实等方式骗取举报奖励，或者存在其他不符合领取奖励的情形，发放奖励的医疗保障行政部门查实后有权收回举报奖励，并依法追究当事人相应责任。</w:t>
      </w:r>
    </w:p>
    <w:p>
      <w:pPr>
        <w:pStyle w:val="3"/>
        <w:keepNext w:val="0"/>
        <w:keepLines w:val="0"/>
        <w:widowControl/>
        <w:suppressLineNumbers w:val="0"/>
        <w:shd w:val="clear" w:fill="FFFFFF"/>
        <w:spacing w:before="60" w:beforeAutospacing="0" w:after="60" w:afterAutospacing="0" w:line="270" w:lineRule="atLeast"/>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黑体" w:hAnsi="黑体" w:eastAsia="黑体" w:cs="黑体"/>
          <w:b w:val="0"/>
          <w:bCs/>
          <w:color w:val="000000"/>
          <w:kern w:val="0"/>
          <w:sz w:val="32"/>
          <w:szCs w:val="32"/>
          <w:lang w:val="en-US" w:eastAsia="zh-CN" w:bidi="ar"/>
        </w:rPr>
        <w:t>第二十一条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eastAsia="zh-CN"/>
        </w:rPr>
        <w:t>法律责任之二</w:t>
      </w:r>
      <w:r>
        <w:rPr>
          <w:rFonts w:hint="eastAsia" w:ascii="楷体_GB2312" w:hAnsi="楷体_GB2312" w:eastAsia="楷体_GB2312" w:cs="楷体_GB2312"/>
          <w:b w:val="0"/>
          <w:bCs/>
          <w:color w:val="000000"/>
          <w:kern w:val="0"/>
          <w:sz w:val="32"/>
          <w:szCs w:val="32"/>
        </w:rPr>
        <w:t>〕</w:t>
      </w:r>
      <w:r>
        <w:rPr>
          <w:rFonts w:hint="eastAsia" w:ascii="仿宋" w:hAnsi="仿宋" w:eastAsia="仿宋" w:cs="仿宋"/>
          <w:i w:val="0"/>
          <w:iCs w:val="0"/>
          <w:caps w:val="0"/>
          <w:color w:val="333333"/>
          <w:spacing w:val="0"/>
          <w:sz w:val="32"/>
          <w:szCs w:val="32"/>
          <w:shd w:val="clear" w:fill="FFFFFF"/>
        </w:rPr>
        <w:t xml:space="preserve"> 医疗保障部门应当依法保护举报人合法权益，不得泄露举报人相关信息。因泄露举报人相关信息损害举报人利益的，按相关规定处理。</w:t>
      </w:r>
    </w:p>
    <w:p>
      <w:pPr>
        <w:pStyle w:val="3"/>
        <w:keepNext w:val="0"/>
        <w:keepLines w:val="0"/>
        <w:widowControl/>
        <w:suppressLineNumbers w:val="0"/>
        <w:shd w:val="clear" w:fill="FFFFFF"/>
        <w:spacing w:before="60" w:beforeAutospacing="0" w:after="60" w:afterAutospacing="0" w:line="270" w:lineRule="atLeast"/>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黑体" w:hAnsi="黑体" w:eastAsia="黑体" w:cs="黑体"/>
          <w:b w:val="0"/>
          <w:bCs/>
          <w:color w:val="000000"/>
          <w:kern w:val="0"/>
          <w:sz w:val="32"/>
          <w:szCs w:val="32"/>
          <w:lang w:val="en-US" w:eastAsia="zh-CN" w:bidi="ar"/>
        </w:rPr>
        <w:t>第二十二条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eastAsia="zh-CN"/>
        </w:rPr>
        <w:t>法律责任之三</w:t>
      </w:r>
      <w:r>
        <w:rPr>
          <w:rFonts w:hint="eastAsia" w:ascii="楷体_GB2312" w:hAnsi="楷体_GB2312" w:eastAsia="楷体_GB2312" w:cs="楷体_GB2312"/>
          <w:b w:val="0"/>
          <w:bCs/>
          <w:color w:val="000000"/>
          <w:kern w:val="0"/>
          <w:sz w:val="32"/>
          <w:szCs w:val="32"/>
        </w:rPr>
        <w:t>〕</w:t>
      </w:r>
      <w:r>
        <w:rPr>
          <w:rFonts w:hint="eastAsia" w:ascii="仿宋" w:hAnsi="仿宋" w:eastAsia="仿宋" w:cs="仿宋"/>
          <w:i w:val="0"/>
          <w:iCs w:val="0"/>
          <w:caps w:val="0"/>
          <w:color w:val="333333"/>
          <w:spacing w:val="0"/>
          <w:sz w:val="32"/>
          <w:szCs w:val="32"/>
          <w:shd w:val="clear" w:fill="FFFFFF"/>
        </w:rPr>
        <w:t xml:space="preserve"> 举报人故意捏造事实诬告他人，或者弄虚作假骗取奖励</w:t>
      </w:r>
      <w:r>
        <w:rPr>
          <w:rFonts w:hint="eastAsia" w:ascii="仿宋" w:hAnsi="仿宋" w:eastAsia="仿宋" w:cs="仿宋"/>
          <w:i w:val="0"/>
          <w:iCs w:val="0"/>
          <w:caps w:val="0"/>
          <w:color w:val="333333"/>
          <w:spacing w:val="0"/>
          <w:sz w:val="32"/>
          <w:szCs w:val="32"/>
          <w:shd w:val="clear" w:fill="FFFFFF"/>
          <w:lang w:eastAsia="zh-CN"/>
        </w:rPr>
        <w:t>的</w:t>
      </w:r>
      <w:r>
        <w:rPr>
          <w:rFonts w:hint="eastAsia" w:ascii="仿宋" w:hAnsi="仿宋" w:eastAsia="仿宋" w:cs="仿宋"/>
          <w:i w:val="0"/>
          <w:iCs w:val="0"/>
          <w:caps w:val="0"/>
          <w:color w:val="333333"/>
          <w:spacing w:val="0"/>
          <w:sz w:val="32"/>
          <w:szCs w:val="32"/>
          <w:shd w:val="clear" w:fill="FFFFFF"/>
        </w:rPr>
        <w:t>，依法承担相应责任。</w:t>
      </w:r>
    </w:p>
    <w:p>
      <w:pPr>
        <w:pStyle w:val="3"/>
        <w:keepNext w:val="0"/>
        <w:keepLines w:val="0"/>
        <w:widowControl/>
        <w:suppressLineNumbers w:val="0"/>
        <w:shd w:val="clear" w:fill="FFFFFF"/>
        <w:spacing w:before="60" w:beforeAutospacing="0" w:after="60" w:afterAutospacing="0" w:line="270" w:lineRule="atLeast"/>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黑体" w:hAnsi="黑体" w:eastAsia="黑体" w:cs="黑体"/>
          <w:b w:val="0"/>
          <w:bCs/>
          <w:color w:val="000000"/>
          <w:kern w:val="0"/>
          <w:sz w:val="32"/>
          <w:szCs w:val="32"/>
          <w:lang w:val="en-US" w:eastAsia="zh-CN" w:bidi="ar"/>
        </w:rPr>
        <w:t>第二十三条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eastAsia="zh-CN"/>
        </w:rPr>
        <w:t>法律责任之四</w:t>
      </w:r>
      <w:r>
        <w:rPr>
          <w:rFonts w:hint="eastAsia" w:ascii="楷体_GB2312" w:hAnsi="楷体_GB2312" w:eastAsia="楷体_GB2312" w:cs="楷体_GB2312"/>
          <w:b w:val="0"/>
          <w:bCs/>
          <w:color w:val="000000"/>
          <w:kern w:val="0"/>
          <w:sz w:val="32"/>
          <w:szCs w:val="32"/>
        </w:rPr>
        <w:t>〕</w:t>
      </w:r>
      <w:r>
        <w:rPr>
          <w:rFonts w:hint="eastAsia" w:ascii="仿宋" w:hAnsi="仿宋" w:eastAsia="仿宋" w:cs="仿宋"/>
          <w:i w:val="0"/>
          <w:iCs w:val="0"/>
          <w:caps w:val="0"/>
          <w:color w:val="333333"/>
          <w:spacing w:val="0"/>
          <w:sz w:val="32"/>
          <w:szCs w:val="32"/>
          <w:shd w:val="clear" w:fill="FFFFFF"/>
        </w:rPr>
        <w:t xml:space="preserve"> 医疗保障部门工作人员与举报人串通，骗取举报奖励资金的，按相关规定处理；涉嫌犯罪的，依法移送司法机关。</w:t>
      </w:r>
    </w:p>
    <w:p>
      <w:pPr>
        <w:keepNext w:val="0"/>
        <w:keepLines w:val="0"/>
        <w:widowControl/>
        <w:suppressLineNumbers w:val="0"/>
        <w:shd w:val="clear" w:fill="FFFFFF"/>
        <w:spacing w:after="150" w:afterAutospacing="0" w:line="240" w:lineRule="atLeast"/>
        <w:ind w:left="0" w:firstLine="3200" w:firstLineChars="1000"/>
        <w:jc w:val="left"/>
        <w:rPr>
          <w:rFonts w:hint="default" w:ascii="Helvetica" w:hAnsi="Helvetica" w:eastAsia="Helvetica" w:cs="Helvetica"/>
          <w:i w:val="0"/>
          <w:iCs w:val="0"/>
          <w:caps w:val="0"/>
          <w:color w:val="333333"/>
          <w:spacing w:val="0"/>
          <w:kern w:val="0"/>
          <w:sz w:val="14"/>
          <w:szCs w:val="14"/>
          <w:u w:val="single"/>
          <w:shd w:val="clear" w:fill="FFFFFF"/>
          <w:lang w:val="en-US" w:eastAsia="zh-CN" w:bidi="ar"/>
        </w:rPr>
      </w:pPr>
      <w:r>
        <w:rPr>
          <w:rFonts w:hint="eastAsia" w:ascii="黑体" w:hAnsi="黑体" w:eastAsia="黑体" w:cs="黑体"/>
          <w:b w:val="0"/>
          <w:bCs/>
          <w:color w:val="000000"/>
          <w:kern w:val="0"/>
          <w:sz w:val="32"/>
          <w:szCs w:val="32"/>
          <w:lang w:val="en-US" w:eastAsia="zh-CN" w:bidi="ar"/>
        </w:rPr>
        <w:t>第五章 附则</w:t>
      </w:r>
    </w:p>
    <w:p>
      <w:pPr>
        <w:pStyle w:val="3"/>
        <w:keepNext w:val="0"/>
        <w:keepLines w:val="0"/>
        <w:widowControl/>
        <w:suppressLineNumbers w:val="0"/>
        <w:shd w:val="clear" w:fill="FFFFFF"/>
        <w:spacing w:before="60" w:beforeAutospacing="0" w:after="60" w:afterAutospacing="0" w:line="270" w:lineRule="atLeast"/>
        <w:ind w:left="0" w:right="0" w:firstLine="640" w:firstLineChars="200"/>
        <w:jc w:val="both"/>
        <w:rPr>
          <w:rFonts w:hint="eastAsia" w:ascii="仿宋_GB2312" w:hAnsi="仿宋_GB2312" w:eastAsia="仿宋_GB2312" w:cs="仿宋_GB2312"/>
          <w:b w:val="0"/>
          <w:bCs w:val="0"/>
          <w:i w:val="0"/>
          <w:caps w:val="0"/>
          <w:strike w:val="0"/>
          <w:dstrike w:val="0"/>
          <w:color w:val="000000"/>
          <w:spacing w:val="0"/>
          <w:sz w:val="32"/>
          <w:szCs w:val="32"/>
          <w:shd w:val="clear" w:color="auto" w:fill="FFFFFF"/>
          <w:lang w:val="en-US" w:eastAsia="zh-CN"/>
        </w:rPr>
      </w:pPr>
      <w:r>
        <w:rPr>
          <w:rFonts w:hint="eastAsia" w:ascii="黑体" w:hAnsi="黑体" w:eastAsia="黑体" w:cs="黑体"/>
          <w:b w:val="0"/>
          <w:bCs/>
          <w:color w:val="000000"/>
          <w:kern w:val="0"/>
          <w:sz w:val="32"/>
          <w:szCs w:val="32"/>
          <w:lang w:val="en-US" w:eastAsia="zh-CN" w:bidi="ar"/>
        </w:rPr>
        <w:t>第二十四条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eastAsia="zh-CN"/>
        </w:rPr>
        <w:t>衔接条款</w:t>
      </w:r>
      <w:r>
        <w:rPr>
          <w:rFonts w:hint="eastAsia" w:ascii="楷体_GB2312" w:hAnsi="楷体_GB2312" w:eastAsia="楷体_GB2312" w:cs="楷体_GB2312"/>
          <w:b w:val="0"/>
          <w:bCs/>
          <w:color w:val="000000"/>
          <w:kern w:val="0"/>
          <w:sz w:val="32"/>
          <w:szCs w:val="32"/>
        </w:rPr>
        <w:t>〕</w:t>
      </w:r>
      <w:r>
        <w:rPr>
          <w:rFonts w:hint="eastAsia" w:ascii="仿宋" w:hAnsi="仿宋" w:eastAsia="仿宋" w:cs="仿宋"/>
          <w:i w:val="0"/>
          <w:iCs w:val="0"/>
          <w:caps w:val="0"/>
          <w:color w:val="333333"/>
          <w:spacing w:val="0"/>
          <w:sz w:val="32"/>
          <w:szCs w:val="32"/>
          <w:shd w:val="clear" w:fill="FFFFFF"/>
        </w:rPr>
        <w:t xml:space="preserve"> </w:t>
      </w:r>
      <w:r>
        <w:rPr>
          <w:rFonts w:hint="eastAsia" w:ascii="仿宋_GB2312" w:hAnsi="仿宋_GB2312" w:eastAsia="仿宋_GB2312" w:cs="仿宋_GB2312"/>
          <w:b w:val="0"/>
          <w:bCs w:val="0"/>
          <w:i w:val="0"/>
          <w:caps w:val="0"/>
          <w:strike w:val="0"/>
          <w:dstrike w:val="0"/>
          <w:color w:val="000000"/>
          <w:spacing w:val="0"/>
          <w:sz w:val="32"/>
          <w:szCs w:val="32"/>
          <w:shd w:val="clear" w:color="auto" w:fill="FFFFFF"/>
          <w:lang w:val="en-US" w:eastAsia="zh-CN"/>
        </w:rPr>
        <w:t>法律、行政法规对违法违规使用医疗保障基金举报奖励另有规定的，依照其规定。</w:t>
      </w:r>
    </w:p>
    <w:p>
      <w:pPr>
        <w:pStyle w:val="3"/>
        <w:keepNext w:val="0"/>
        <w:keepLines w:val="0"/>
        <w:widowControl/>
        <w:suppressLineNumbers w:val="0"/>
        <w:shd w:val="clear" w:fill="FFFFFF"/>
        <w:spacing w:before="60" w:beforeAutospacing="0" w:after="60" w:afterAutospacing="0" w:line="270" w:lineRule="atLeast"/>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黑体" w:hAnsi="黑体" w:eastAsia="黑体" w:cs="黑体"/>
          <w:b w:val="0"/>
          <w:bCs/>
          <w:color w:val="000000"/>
          <w:kern w:val="0"/>
          <w:sz w:val="32"/>
          <w:szCs w:val="32"/>
          <w:lang w:val="en-US" w:eastAsia="zh-CN" w:bidi="ar"/>
        </w:rPr>
        <w:t>第二十五条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eastAsia="zh-CN"/>
        </w:rPr>
        <w:t>细化条款规定</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val="en-US" w:eastAsia="zh-CN"/>
        </w:rPr>
        <w:t xml:space="preserve"> </w:t>
      </w:r>
      <w:r>
        <w:rPr>
          <w:rFonts w:hint="eastAsia" w:ascii="仿宋" w:hAnsi="仿宋" w:eastAsia="仿宋" w:cs="仿宋"/>
          <w:i w:val="0"/>
          <w:iCs w:val="0"/>
          <w:caps w:val="0"/>
          <w:color w:val="333333"/>
          <w:spacing w:val="0"/>
          <w:sz w:val="32"/>
          <w:szCs w:val="32"/>
          <w:shd w:val="clear" w:fill="FFFFFF"/>
        </w:rPr>
        <w:t>市</w:t>
      </w:r>
      <w:r>
        <w:rPr>
          <w:rFonts w:hint="eastAsia" w:ascii="仿宋" w:hAnsi="仿宋" w:eastAsia="仿宋" w:cs="仿宋"/>
          <w:i w:val="0"/>
          <w:iCs w:val="0"/>
          <w:caps w:val="0"/>
          <w:color w:val="333333"/>
          <w:spacing w:val="0"/>
          <w:sz w:val="32"/>
          <w:szCs w:val="32"/>
          <w:shd w:val="clear" w:fill="FFFFFF"/>
          <w:lang w:eastAsia="zh-CN"/>
        </w:rPr>
        <w:t>（地）</w:t>
      </w:r>
      <w:r>
        <w:rPr>
          <w:rFonts w:hint="eastAsia" w:ascii="仿宋" w:hAnsi="仿宋" w:eastAsia="仿宋" w:cs="仿宋"/>
          <w:i w:val="0"/>
          <w:iCs w:val="0"/>
          <w:caps w:val="0"/>
          <w:color w:val="333333"/>
          <w:spacing w:val="0"/>
          <w:sz w:val="32"/>
          <w:szCs w:val="32"/>
          <w:shd w:val="clear" w:fill="FFFFFF"/>
        </w:rPr>
        <w:t>医疗保障行政部门和财政部门可依据本细则，结合实际，对奖励标准、</w:t>
      </w:r>
      <w:r>
        <w:rPr>
          <w:rFonts w:hint="eastAsia" w:ascii="仿宋" w:hAnsi="仿宋" w:eastAsia="仿宋" w:cs="仿宋"/>
          <w:i w:val="0"/>
          <w:iCs w:val="0"/>
          <w:caps w:val="0"/>
          <w:color w:val="333333"/>
          <w:spacing w:val="0"/>
          <w:sz w:val="32"/>
          <w:szCs w:val="32"/>
          <w:shd w:val="clear" w:fill="FFFFFF"/>
          <w:lang w:eastAsia="zh-CN"/>
        </w:rPr>
        <w:t>发放</w:t>
      </w:r>
      <w:r>
        <w:rPr>
          <w:rFonts w:hint="eastAsia" w:ascii="仿宋" w:hAnsi="仿宋" w:eastAsia="仿宋" w:cs="仿宋"/>
          <w:i w:val="0"/>
          <w:iCs w:val="0"/>
          <w:caps w:val="0"/>
          <w:color w:val="333333"/>
          <w:spacing w:val="0"/>
          <w:sz w:val="32"/>
          <w:szCs w:val="32"/>
          <w:shd w:val="clear" w:fill="FFFFFF"/>
        </w:rPr>
        <w:t>程序等作出</w:t>
      </w:r>
      <w:r>
        <w:rPr>
          <w:rFonts w:hint="eastAsia" w:ascii="仿宋" w:hAnsi="仿宋" w:eastAsia="仿宋" w:cs="仿宋"/>
          <w:i w:val="0"/>
          <w:iCs w:val="0"/>
          <w:caps w:val="0"/>
          <w:color w:val="333333"/>
          <w:spacing w:val="0"/>
          <w:sz w:val="32"/>
          <w:szCs w:val="32"/>
          <w:shd w:val="clear" w:fill="FFFFFF"/>
          <w:lang w:eastAsia="zh-CN"/>
        </w:rPr>
        <w:t>具体</w:t>
      </w:r>
      <w:r>
        <w:rPr>
          <w:rFonts w:hint="eastAsia" w:ascii="仿宋" w:hAnsi="仿宋" w:eastAsia="仿宋" w:cs="仿宋"/>
          <w:i w:val="0"/>
          <w:iCs w:val="0"/>
          <w:caps w:val="0"/>
          <w:color w:val="333333"/>
          <w:spacing w:val="0"/>
          <w:sz w:val="32"/>
          <w:szCs w:val="32"/>
          <w:shd w:val="clear" w:fill="FFFFFF"/>
        </w:rPr>
        <w:t>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8" w:lineRule="atLeast"/>
        <w:ind w:left="0" w:right="0" w:firstLine="640" w:firstLineChars="200"/>
        <w:jc w:val="both"/>
        <w:rPr>
          <w:rFonts w:hint="eastAsia" w:ascii="仿宋" w:hAnsi="仿宋" w:eastAsia="仿宋" w:cs="仿宋"/>
          <w:i w:val="0"/>
          <w:iCs w:val="0"/>
          <w:caps w:val="0"/>
          <w:color w:val="222222"/>
          <w:spacing w:val="0"/>
          <w:sz w:val="32"/>
          <w:szCs w:val="32"/>
        </w:rPr>
      </w:pPr>
      <w:r>
        <w:rPr>
          <w:rFonts w:hint="eastAsia" w:ascii="黑体" w:hAnsi="黑体" w:eastAsia="黑体" w:cs="黑体"/>
          <w:b w:val="0"/>
          <w:bCs/>
          <w:color w:val="000000"/>
          <w:kern w:val="0"/>
          <w:sz w:val="32"/>
          <w:szCs w:val="32"/>
          <w:lang w:val="en-US" w:eastAsia="zh-CN" w:bidi="ar"/>
        </w:rPr>
        <w:t>第二十六条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eastAsia="zh-CN"/>
        </w:rPr>
        <w:t>解释权</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val="en-US" w:eastAsia="zh-CN"/>
        </w:rPr>
        <w:t xml:space="preserve"> </w:t>
      </w:r>
      <w:r>
        <w:rPr>
          <w:rFonts w:hint="eastAsia" w:ascii="仿宋" w:hAnsi="仿宋" w:eastAsia="仿宋" w:cs="仿宋"/>
          <w:i w:val="0"/>
          <w:iCs w:val="0"/>
          <w:caps w:val="0"/>
          <w:color w:val="222222"/>
          <w:spacing w:val="0"/>
          <w:sz w:val="32"/>
          <w:szCs w:val="32"/>
          <w:shd w:val="clear" w:fill="FFFFFF"/>
        </w:rPr>
        <w:t>本实施细则由</w:t>
      </w:r>
      <w:r>
        <w:rPr>
          <w:rFonts w:hint="eastAsia" w:ascii="仿宋" w:hAnsi="仿宋" w:eastAsia="仿宋" w:cs="仿宋"/>
          <w:i w:val="0"/>
          <w:iCs w:val="0"/>
          <w:caps w:val="0"/>
          <w:color w:val="222222"/>
          <w:spacing w:val="0"/>
          <w:sz w:val="32"/>
          <w:szCs w:val="32"/>
          <w:shd w:val="clear" w:fill="FFFFFF"/>
          <w:lang w:eastAsia="zh-CN"/>
        </w:rPr>
        <w:t>黑龙江</w:t>
      </w:r>
      <w:r>
        <w:rPr>
          <w:rFonts w:hint="eastAsia" w:ascii="仿宋" w:hAnsi="仿宋" w:eastAsia="仿宋" w:cs="仿宋"/>
          <w:i w:val="0"/>
          <w:iCs w:val="0"/>
          <w:caps w:val="0"/>
          <w:color w:val="222222"/>
          <w:spacing w:val="0"/>
          <w:sz w:val="32"/>
          <w:szCs w:val="32"/>
          <w:shd w:val="clear" w:fill="FFFFFF"/>
        </w:rPr>
        <w:t>省医疗保障局、</w:t>
      </w:r>
      <w:r>
        <w:rPr>
          <w:rFonts w:hint="eastAsia" w:ascii="仿宋" w:hAnsi="仿宋" w:eastAsia="仿宋" w:cs="仿宋"/>
          <w:i w:val="0"/>
          <w:iCs w:val="0"/>
          <w:caps w:val="0"/>
          <w:color w:val="222222"/>
          <w:spacing w:val="0"/>
          <w:sz w:val="32"/>
          <w:szCs w:val="32"/>
          <w:shd w:val="clear" w:fill="FFFFFF"/>
          <w:lang w:eastAsia="zh-CN"/>
        </w:rPr>
        <w:t>黑龙江</w:t>
      </w:r>
      <w:r>
        <w:rPr>
          <w:rFonts w:hint="eastAsia" w:ascii="仿宋" w:hAnsi="仿宋" w:eastAsia="仿宋" w:cs="仿宋"/>
          <w:i w:val="0"/>
          <w:iCs w:val="0"/>
          <w:caps w:val="0"/>
          <w:color w:val="222222"/>
          <w:spacing w:val="0"/>
          <w:sz w:val="32"/>
          <w:szCs w:val="32"/>
          <w:shd w:val="clear" w:fill="FFFFFF"/>
        </w:rPr>
        <w:t>省财政厅负责解释。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8" w:lineRule="atLeast"/>
        <w:ind w:left="0" w:right="0" w:firstLine="640" w:firstLineChars="200"/>
        <w:jc w:val="both"/>
        <w:rPr>
          <w:rFonts w:hint="eastAsia" w:ascii="仿宋" w:hAnsi="仿宋" w:eastAsia="仿宋" w:cs="仿宋"/>
          <w:i w:val="0"/>
          <w:iCs w:val="0"/>
          <w:caps w:val="0"/>
          <w:color w:val="222222"/>
          <w:spacing w:val="0"/>
          <w:sz w:val="32"/>
          <w:szCs w:val="32"/>
          <w:shd w:val="clear" w:fill="FFFFFF"/>
        </w:rPr>
      </w:pPr>
      <w:r>
        <w:rPr>
          <w:rFonts w:hint="eastAsia" w:ascii="黑体" w:hAnsi="黑体" w:eastAsia="黑体" w:cs="黑体"/>
          <w:b w:val="0"/>
          <w:bCs/>
          <w:color w:val="000000"/>
          <w:kern w:val="0"/>
          <w:sz w:val="32"/>
          <w:szCs w:val="32"/>
          <w:lang w:val="en-US" w:eastAsia="zh-CN" w:bidi="ar"/>
        </w:rPr>
        <w:t>第二十七条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eastAsia="zh-CN"/>
        </w:rPr>
        <w:t>施行日期</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val="en-US" w:eastAsia="zh-CN"/>
        </w:rPr>
        <w:t xml:space="preserve"> </w:t>
      </w:r>
      <w:r>
        <w:rPr>
          <w:rFonts w:hint="eastAsia" w:ascii="仿宋" w:hAnsi="仿宋" w:eastAsia="仿宋" w:cs="仿宋"/>
          <w:i w:val="0"/>
          <w:iCs w:val="0"/>
          <w:caps w:val="0"/>
          <w:color w:val="222222"/>
          <w:spacing w:val="0"/>
          <w:sz w:val="32"/>
          <w:szCs w:val="32"/>
          <w:shd w:val="clear" w:fill="FFFFFF"/>
        </w:rPr>
        <w:t>本实施细则自</w:t>
      </w:r>
      <w:r>
        <w:rPr>
          <w:rFonts w:hint="eastAsia" w:ascii="仿宋" w:hAnsi="仿宋" w:eastAsia="仿宋" w:cs="仿宋"/>
          <w:i w:val="0"/>
          <w:iCs w:val="0"/>
          <w:caps w:val="0"/>
          <w:color w:val="222222"/>
          <w:spacing w:val="0"/>
          <w:sz w:val="32"/>
          <w:szCs w:val="32"/>
          <w:shd w:val="clear" w:fill="FFFFFF"/>
          <w:lang w:val="en-US" w:eastAsia="zh-CN"/>
        </w:rPr>
        <w:t>2024年1月1</w:t>
      </w:r>
      <w:r>
        <w:rPr>
          <w:rFonts w:hint="eastAsia" w:ascii="仿宋" w:hAnsi="仿宋" w:eastAsia="仿宋" w:cs="仿宋"/>
          <w:i w:val="0"/>
          <w:iCs w:val="0"/>
          <w:caps w:val="0"/>
          <w:color w:val="222222"/>
          <w:spacing w:val="0"/>
          <w:sz w:val="32"/>
          <w:szCs w:val="32"/>
          <w:shd w:val="clear" w:fill="FFFFFF"/>
        </w:rPr>
        <w:t>日起施行。《</w:t>
      </w:r>
      <w:r>
        <w:rPr>
          <w:rFonts w:hint="eastAsia" w:ascii="仿宋" w:hAnsi="仿宋" w:eastAsia="仿宋" w:cs="仿宋"/>
          <w:i w:val="0"/>
          <w:iCs w:val="0"/>
          <w:caps w:val="0"/>
          <w:color w:val="222222"/>
          <w:spacing w:val="0"/>
          <w:sz w:val="32"/>
          <w:szCs w:val="32"/>
          <w:shd w:val="clear" w:fill="FFFFFF"/>
          <w:lang w:eastAsia="zh-CN"/>
        </w:rPr>
        <w:t>黑龙江</w:t>
      </w:r>
      <w:r>
        <w:rPr>
          <w:rFonts w:hint="eastAsia" w:ascii="仿宋" w:hAnsi="仿宋" w:eastAsia="仿宋" w:cs="仿宋"/>
          <w:i w:val="0"/>
          <w:iCs w:val="0"/>
          <w:caps w:val="0"/>
          <w:color w:val="222222"/>
          <w:spacing w:val="0"/>
          <w:sz w:val="32"/>
          <w:szCs w:val="32"/>
          <w:shd w:val="clear" w:fill="FFFFFF"/>
        </w:rPr>
        <w:t xml:space="preserve">省医疗保障局 </w:t>
      </w:r>
      <w:r>
        <w:rPr>
          <w:rFonts w:hint="eastAsia" w:ascii="仿宋" w:hAnsi="仿宋" w:eastAsia="仿宋" w:cs="仿宋"/>
          <w:i w:val="0"/>
          <w:iCs w:val="0"/>
          <w:caps w:val="0"/>
          <w:color w:val="222222"/>
          <w:spacing w:val="0"/>
          <w:sz w:val="32"/>
          <w:szCs w:val="32"/>
          <w:shd w:val="clear" w:fill="FFFFFF"/>
          <w:lang w:eastAsia="zh-CN"/>
        </w:rPr>
        <w:t>黑龙江</w:t>
      </w:r>
      <w:r>
        <w:rPr>
          <w:rFonts w:hint="eastAsia" w:ascii="仿宋" w:hAnsi="仿宋" w:eastAsia="仿宋" w:cs="仿宋"/>
          <w:i w:val="0"/>
          <w:iCs w:val="0"/>
          <w:caps w:val="0"/>
          <w:color w:val="222222"/>
          <w:spacing w:val="0"/>
          <w:sz w:val="32"/>
          <w:szCs w:val="32"/>
          <w:shd w:val="clear" w:fill="FFFFFF"/>
        </w:rPr>
        <w:t>省财政厅关于印发&lt;</w:t>
      </w:r>
      <w:r>
        <w:rPr>
          <w:rFonts w:hint="eastAsia" w:ascii="仿宋" w:hAnsi="仿宋" w:eastAsia="仿宋" w:cs="仿宋"/>
          <w:i w:val="0"/>
          <w:iCs w:val="0"/>
          <w:caps w:val="0"/>
          <w:color w:val="222222"/>
          <w:spacing w:val="0"/>
          <w:sz w:val="32"/>
          <w:szCs w:val="32"/>
          <w:shd w:val="clear" w:fill="FFFFFF"/>
          <w:lang w:eastAsia="zh-CN"/>
        </w:rPr>
        <w:t>黑龙江</w:t>
      </w:r>
      <w:r>
        <w:rPr>
          <w:rFonts w:hint="eastAsia" w:ascii="仿宋" w:hAnsi="仿宋" w:eastAsia="仿宋" w:cs="仿宋"/>
          <w:i w:val="0"/>
          <w:iCs w:val="0"/>
          <w:caps w:val="0"/>
          <w:color w:val="222222"/>
          <w:spacing w:val="0"/>
          <w:sz w:val="32"/>
          <w:szCs w:val="32"/>
          <w:shd w:val="clear" w:fill="FFFFFF"/>
        </w:rPr>
        <w:t>省欺诈骗取医疗保障基金行为举报奖励实施细则(试行)&gt;的通知》 (</w:t>
      </w:r>
      <w:r>
        <w:rPr>
          <w:rFonts w:hint="eastAsia" w:ascii="仿宋" w:hAnsi="仿宋" w:eastAsia="仿宋" w:cs="仿宋"/>
          <w:i w:val="0"/>
          <w:iCs w:val="0"/>
          <w:caps w:val="0"/>
          <w:color w:val="222222"/>
          <w:spacing w:val="0"/>
          <w:sz w:val="32"/>
          <w:szCs w:val="32"/>
          <w:shd w:val="clear" w:fill="FFFFFF"/>
          <w:lang w:eastAsia="zh-CN"/>
        </w:rPr>
        <w:t>黑</w:t>
      </w:r>
      <w:r>
        <w:rPr>
          <w:rFonts w:hint="eastAsia" w:ascii="仿宋" w:hAnsi="仿宋" w:eastAsia="仿宋" w:cs="仿宋"/>
          <w:i w:val="0"/>
          <w:iCs w:val="0"/>
          <w:caps w:val="0"/>
          <w:color w:val="222222"/>
          <w:spacing w:val="0"/>
          <w:sz w:val="32"/>
          <w:szCs w:val="32"/>
          <w:shd w:val="clear" w:fill="FFFFFF"/>
        </w:rPr>
        <w:t>医保</w:t>
      </w:r>
      <w:r>
        <w:rPr>
          <w:rFonts w:hint="eastAsia" w:ascii="仿宋" w:hAnsi="仿宋" w:eastAsia="仿宋" w:cs="仿宋"/>
          <w:i w:val="0"/>
          <w:iCs w:val="0"/>
          <w:caps w:val="0"/>
          <w:color w:val="222222"/>
          <w:spacing w:val="0"/>
          <w:sz w:val="32"/>
          <w:szCs w:val="32"/>
          <w:shd w:val="clear" w:fill="FFFFFF"/>
          <w:lang w:eastAsia="zh-CN"/>
        </w:rPr>
        <w:t>发</w:t>
      </w:r>
      <w:r>
        <w:rPr>
          <w:rFonts w:hint="eastAsia" w:ascii="仿宋" w:hAnsi="仿宋" w:eastAsia="仿宋" w:cs="仿宋"/>
          <w:i w:val="0"/>
          <w:iCs w:val="0"/>
          <w:caps w:val="0"/>
          <w:color w:val="222222"/>
          <w:spacing w:val="0"/>
          <w:sz w:val="32"/>
          <w:szCs w:val="32"/>
          <w:shd w:val="clear" w:fill="FFFFFF"/>
        </w:rPr>
        <w:t>〔2019〕</w:t>
      </w:r>
      <w:r>
        <w:rPr>
          <w:rFonts w:hint="eastAsia" w:ascii="仿宋" w:hAnsi="仿宋" w:eastAsia="仿宋" w:cs="仿宋"/>
          <w:i w:val="0"/>
          <w:iCs w:val="0"/>
          <w:caps w:val="0"/>
          <w:color w:val="222222"/>
          <w:spacing w:val="0"/>
          <w:sz w:val="32"/>
          <w:szCs w:val="32"/>
          <w:shd w:val="clear" w:fill="FFFFFF"/>
          <w:lang w:val="en-US" w:eastAsia="zh-CN"/>
        </w:rPr>
        <w:t>22</w:t>
      </w:r>
      <w:r>
        <w:rPr>
          <w:rFonts w:hint="eastAsia" w:ascii="仿宋" w:hAnsi="仿宋" w:eastAsia="仿宋" w:cs="仿宋"/>
          <w:i w:val="0"/>
          <w:iCs w:val="0"/>
          <w:caps w:val="0"/>
          <w:color w:val="222222"/>
          <w:spacing w:val="0"/>
          <w:sz w:val="32"/>
          <w:szCs w:val="32"/>
          <w:shd w:val="clear" w:fill="FFFFFF"/>
        </w:rPr>
        <w:t>号)同时废止。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8" w:lineRule="atLeast"/>
        <w:ind w:left="0" w:right="0" w:firstLine="640" w:firstLineChars="200"/>
        <w:jc w:val="both"/>
        <w:rPr>
          <w:rFonts w:hint="eastAsia" w:ascii="仿宋" w:hAnsi="仿宋" w:eastAsia="仿宋" w:cs="仿宋"/>
          <w:i w:val="0"/>
          <w:iCs w:val="0"/>
          <w:caps w:val="0"/>
          <w:color w:val="222222"/>
          <w:spacing w:val="0"/>
          <w:sz w:val="32"/>
          <w:szCs w:val="32"/>
          <w:shd w:val="clear" w:fill="FFFFFF"/>
          <w:lang w:val="en-US" w:eastAsia="zh-CN"/>
        </w:rPr>
      </w:pPr>
      <w:r>
        <w:rPr>
          <w:rFonts w:hint="eastAsia" w:ascii="仿宋" w:hAnsi="仿宋" w:eastAsia="仿宋" w:cs="仿宋"/>
          <w:i w:val="0"/>
          <w:iCs w:val="0"/>
          <w:caps w:val="0"/>
          <w:color w:val="222222"/>
          <w:spacing w:val="0"/>
          <w:sz w:val="32"/>
          <w:szCs w:val="32"/>
          <w:shd w:val="clear" w:fill="FFFFFF"/>
          <w:lang w:eastAsia="zh-CN"/>
        </w:rPr>
        <w:t>附件：</w:t>
      </w:r>
      <w:r>
        <w:rPr>
          <w:rFonts w:hint="eastAsia" w:ascii="仿宋" w:hAnsi="仿宋" w:eastAsia="仿宋" w:cs="仿宋"/>
          <w:i w:val="0"/>
          <w:iCs w:val="0"/>
          <w:caps w:val="0"/>
          <w:color w:val="222222"/>
          <w:spacing w:val="0"/>
          <w:sz w:val="32"/>
          <w:szCs w:val="32"/>
          <w:shd w:val="clear" w:fill="FFFFFF"/>
          <w:lang w:val="en-US" w:eastAsia="zh-CN"/>
        </w:rPr>
        <w:t>1.违法违规使用医疗保障基金举报奖励审批表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8" w:lineRule="atLeast"/>
        <w:ind w:left="0" w:right="0" w:firstLine="640" w:firstLineChars="200"/>
        <w:jc w:val="both"/>
        <w:rPr>
          <w:rFonts w:hint="default" w:ascii="仿宋" w:hAnsi="仿宋" w:eastAsia="仿宋" w:cs="仿宋"/>
          <w:i w:val="0"/>
          <w:iCs w:val="0"/>
          <w:caps w:val="0"/>
          <w:color w:val="222222"/>
          <w:spacing w:val="0"/>
          <w:sz w:val="32"/>
          <w:szCs w:val="32"/>
          <w:shd w:val="clear" w:fill="FFFFFF"/>
          <w:lang w:val="en-US" w:eastAsia="zh-CN"/>
        </w:rPr>
      </w:pPr>
      <w:r>
        <w:rPr>
          <w:rFonts w:hint="eastAsia" w:ascii="仿宋" w:hAnsi="仿宋" w:eastAsia="仿宋" w:cs="仿宋"/>
          <w:i w:val="0"/>
          <w:iCs w:val="0"/>
          <w:caps w:val="0"/>
          <w:color w:val="222222"/>
          <w:spacing w:val="0"/>
          <w:sz w:val="32"/>
          <w:szCs w:val="32"/>
          <w:shd w:val="clear" w:fill="FFFFFF"/>
          <w:lang w:val="en-US" w:eastAsia="zh-CN"/>
        </w:rPr>
        <w:t xml:space="preserve">      2.违法违规使用医疗保障基金举报奖励通知书</w:t>
      </w:r>
    </w:p>
    <w:p>
      <w:pPr>
        <w:keepNext w:val="0"/>
        <w:keepLines w:val="0"/>
        <w:widowControl/>
        <w:suppressLineNumbers w:val="0"/>
        <w:shd w:val="clear" w:fill="FFFFFF"/>
        <w:spacing w:after="150" w:afterAutospacing="0" w:line="240" w:lineRule="atLeast"/>
        <w:ind w:left="0" w:firstLine="420"/>
        <w:jc w:val="left"/>
        <w:rPr>
          <w:rFonts w:hint="default" w:ascii="Helvetica" w:hAnsi="Helvetica" w:eastAsia="Helvetica" w:cs="Helvetica"/>
          <w:i w:val="0"/>
          <w:iCs w:val="0"/>
          <w:caps w:val="0"/>
          <w:color w:val="333333"/>
          <w:spacing w:val="0"/>
          <w:kern w:val="0"/>
          <w:sz w:val="14"/>
          <w:szCs w:val="14"/>
          <w:u w:val="single"/>
          <w:shd w:val="clear" w:fill="FFFFFF"/>
          <w:lang w:val="en-US" w:eastAsia="zh-CN" w:bidi="ar"/>
        </w:rPr>
      </w:pPr>
    </w:p>
    <w:p>
      <w:pPr>
        <w:keepNext w:val="0"/>
        <w:keepLines w:val="0"/>
        <w:widowControl/>
        <w:suppressLineNumbers w:val="0"/>
        <w:shd w:val="clear" w:fill="FFFFFF"/>
        <w:spacing w:after="150" w:afterAutospacing="0" w:line="240" w:lineRule="atLeast"/>
        <w:ind w:left="0" w:firstLine="420"/>
        <w:jc w:val="left"/>
        <w:rPr>
          <w:rFonts w:hint="default" w:ascii="Helvetica" w:hAnsi="Helvetica" w:eastAsia="Helvetica" w:cs="Helvetica"/>
          <w:i w:val="0"/>
          <w:iCs w:val="0"/>
          <w:caps w:val="0"/>
          <w:color w:val="333333"/>
          <w:spacing w:val="0"/>
          <w:kern w:val="0"/>
          <w:sz w:val="14"/>
          <w:szCs w:val="14"/>
          <w:u w:val="single"/>
          <w:shd w:val="clear" w:fill="FFFFFF"/>
          <w:lang w:val="en-US" w:eastAsia="zh-CN" w:bidi="ar"/>
        </w:rPr>
      </w:pPr>
    </w:p>
    <w:p>
      <w:pPr>
        <w:keepNext w:val="0"/>
        <w:keepLines w:val="0"/>
        <w:widowControl/>
        <w:suppressLineNumbers w:val="0"/>
        <w:shd w:val="clear" w:fill="FFFFFF"/>
        <w:spacing w:after="150" w:afterAutospacing="0" w:line="240" w:lineRule="atLeast"/>
        <w:ind w:left="0" w:firstLine="420"/>
        <w:jc w:val="left"/>
        <w:rPr>
          <w:rFonts w:hint="default" w:ascii="Helvetica" w:hAnsi="Helvetica" w:eastAsia="Helvetica" w:cs="Helvetica"/>
          <w:i w:val="0"/>
          <w:iCs w:val="0"/>
          <w:caps w:val="0"/>
          <w:color w:val="333333"/>
          <w:spacing w:val="0"/>
          <w:kern w:val="0"/>
          <w:sz w:val="14"/>
          <w:szCs w:val="14"/>
          <w:u w:val="single"/>
          <w:shd w:val="clear" w:fill="FFFFFF"/>
          <w:lang w:val="en-US" w:eastAsia="zh-CN" w:bidi="ar"/>
        </w:rPr>
      </w:pPr>
    </w:p>
    <w:p>
      <w:pPr>
        <w:keepNext w:val="0"/>
        <w:keepLines w:val="0"/>
        <w:widowControl/>
        <w:suppressLineNumbers w:val="0"/>
        <w:shd w:val="clear" w:fill="FFFFFF"/>
        <w:spacing w:after="150" w:afterAutospacing="0" w:line="240" w:lineRule="atLeast"/>
        <w:ind w:left="0" w:firstLine="420"/>
        <w:jc w:val="left"/>
        <w:rPr>
          <w:rFonts w:hint="default" w:ascii="Helvetica" w:hAnsi="Helvetica" w:eastAsia="Helvetica" w:cs="Helvetica"/>
          <w:i w:val="0"/>
          <w:iCs w:val="0"/>
          <w:caps w:val="0"/>
          <w:color w:val="333333"/>
          <w:spacing w:val="0"/>
          <w:kern w:val="0"/>
          <w:sz w:val="14"/>
          <w:szCs w:val="14"/>
          <w:u w:val="single"/>
          <w:shd w:val="clear" w:fill="FFFFFF"/>
          <w:lang w:val="en-US" w:eastAsia="zh-CN" w:bidi="ar"/>
        </w:rPr>
      </w:pPr>
    </w:p>
    <w:p>
      <w:pPr>
        <w:pStyle w:val="2"/>
        <w:ind w:left="0" w:leftChars="0" w:firstLine="0" w:firstLineChars="0"/>
        <w:rPr>
          <w:rFonts w:hint="default"/>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640" w:firstLine="0"/>
        <w:jc w:val="left"/>
        <w:rPr>
          <w:rFonts w:ascii="Calibri" w:hAnsi="Calibri" w:cs="Calibri"/>
          <w:i w:val="0"/>
          <w:iCs w:val="0"/>
          <w:caps w:val="0"/>
          <w:color w:val="000000"/>
          <w:spacing w:val="0"/>
          <w:sz w:val="16"/>
          <w:szCs w:val="16"/>
        </w:rPr>
      </w:pPr>
      <w:r>
        <w:rPr>
          <w:rFonts w:ascii="方正黑体_GBK" w:hAnsi="方正黑体_GBK" w:eastAsia="方正黑体_GBK" w:cs="方正黑体_GBK"/>
          <w:i w:val="0"/>
          <w:iCs w:val="0"/>
          <w:caps w:val="0"/>
          <w:color w:val="333333"/>
          <w:spacing w:val="0"/>
          <w:sz w:val="32"/>
          <w:szCs w:val="32"/>
          <w:shd w:val="clear" w:fill="FFFFFF"/>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Calibri" w:hAnsi="Calibri" w:cs="Calibri"/>
          <w:i w:val="0"/>
          <w:iCs w:val="0"/>
          <w:caps w:val="0"/>
          <w:color w:val="000000"/>
          <w:spacing w:val="0"/>
          <w:sz w:val="16"/>
          <w:szCs w:val="16"/>
        </w:rPr>
      </w:pPr>
      <w:r>
        <w:rPr>
          <w:rFonts w:ascii="方正小标宋简体" w:hAnsi="方正小标宋简体" w:eastAsia="方正小标宋简体" w:cs="方正小标宋简体"/>
          <w:b/>
          <w:bCs/>
          <w:i w:val="0"/>
          <w:iCs w:val="0"/>
          <w:caps w:val="0"/>
          <w:color w:val="333333"/>
          <w:spacing w:val="0"/>
          <w:sz w:val="44"/>
          <w:szCs w:val="44"/>
          <w:shd w:val="clear" w:fill="FFFFFF"/>
        </w:rPr>
        <w:t>违法违规使用医疗保障基金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r>
        <w:rPr>
          <w:rFonts w:hint="default" w:ascii="方正小标宋简体" w:hAnsi="方正小标宋简体" w:eastAsia="方正小标宋简体" w:cs="方正小标宋简体"/>
          <w:b/>
          <w:bCs/>
          <w:i w:val="0"/>
          <w:iCs w:val="0"/>
          <w:caps w:val="0"/>
          <w:color w:val="333333"/>
          <w:spacing w:val="0"/>
          <w:sz w:val="44"/>
          <w:szCs w:val="44"/>
          <w:shd w:val="clear" w:fill="FFFFFF"/>
        </w:rPr>
        <w:t>举报奖励审批表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Calibri" w:hAnsi="Calibri" w:cs="Calibri"/>
          <w:i w:val="0"/>
          <w:iCs w:val="0"/>
          <w:caps w:val="0"/>
          <w:color w:val="000000"/>
          <w:spacing w:val="0"/>
          <w:sz w:val="16"/>
          <w:szCs w:val="16"/>
        </w:rPr>
      </w:pPr>
      <w:r>
        <w:rPr>
          <w:rFonts w:ascii="仿宋_GB2312" w:hAnsi="Calibri" w:eastAsia="仿宋_GB2312" w:cs="仿宋_GB2312"/>
          <w:i w:val="0"/>
          <w:iCs w:val="0"/>
          <w:caps w:val="0"/>
          <w:color w:val="333333"/>
          <w:spacing w:val="0"/>
          <w:sz w:val="28"/>
          <w:szCs w:val="28"/>
          <w:shd w:val="clear" w:fill="FFFFFF"/>
        </w:rPr>
        <w:t>审批表编号：</w:t>
      </w:r>
      <w:r>
        <w:rPr>
          <w:rFonts w:ascii="仿宋_GB2312" w:hAnsi="Times New Roman" w:eastAsia="仿宋_GB2312" w:cs="仿宋_GB2312"/>
          <w:i w:val="0"/>
          <w:iCs w:val="0"/>
          <w:caps w:val="0"/>
          <w:color w:val="000000"/>
          <w:spacing w:val="0"/>
          <w:sz w:val="32"/>
          <w:szCs w:val="32"/>
          <w:shd w:val="clear" w:fill="FFFFFF"/>
        </w:rPr>
        <w:t>医保举奖审字〔</w:t>
      </w:r>
      <w:r>
        <w:rPr>
          <w:rFonts w:hint="default" w:ascii="仿宋_GB2312" w:hAnsi="Times New Roman" w:eastAsia="仿宋_GB2312" w:cs="仿宋_GB2312"/>
          <w:i w:val="0"/>
          <w:iCs w:val="0"/>
          <w:caps w:val="0"/>
          <w:color w:val="000000"/>
          <w:spacing w:val="0"/>
          <w:sz w:val="24"/>
          <w:szCs w:val="24"/>
          <w:u w:val="single"/>
          <w:shd w:val="clear" w:fill="FFFFFF"/>
        </w:rPr>
        <w:t xml:space="preserve"> </w:t>
      </w:r>
      <w:r>
        <w:rPr>
          <w:rFonts w:hint="default" w:ascii="仿宋_GB2312" w:hAnsi="Times New Roman" w:eastAsia="仿宋_GB2312" w:cs="仿宋_GB2312"/>
          <w:i w:val="0"/>
          <w:iCs w:val="0"/>
          <w:caps w:val="0"/>
          <w:color w:val="000000"/>
          <w:spacing w:val="0"/>
          <w:sz w:val="32"/>
          <w:szCs w:val="32"/>
          <w:shd w:val="clear" w:fill="FFFFFF"/>
        </w:rPr>
        <w:t>〕</w:t>
      </w:r>
      <w:r>
        <w:rPr>
          <w:rFonts w:hint="default" w:ascii="仿宋_GB2312" w:hAnsi="Times New Roman" w:eastAsia="仿宋_GB2312" w:cs="仿宋_GB2312"/>
          <w:i w:val="0"/>
          <w:iCs w:val="0"/>
          <w:caps w:val="0"/>
          <w:color w:val="000000"/>
          <w:spacing w:val="0"/>
          <w:sz w:val="24"/>
          <w:szCs w:val="24"/>
          <w:u w:val="single"/>
          <w:shd w:val="clear" w:fill="FFFFFF"/>
        </w:rPr>
        <w:t xml:space="preserve"> </w:t>
      </w:r>
      <w:r>
        <w:rPr>
          <w:rFonts w:hint="default" w:ascii="仿宋_GB2312" w:hAnsi="Times New Roman" w:eastAsia="仿宋_GB2312" w:cs="仿宋_GB2312"/>
          <w:i w:val="0"/>
          <w:iCs w:val="0"/>
          <w:caps w:val="0"/>
          <w:color w:val="000000"/>
          <w:spacing w:val="0"/>
          <w:sz w:val="32"/>
          <w:szCs w:val="32"/>
          <w:shd w:val="clear" w:fill="FFFFFF"/>
        </w:rPr>
        <w:t>号</w:t>
      </w:r>
    </w:p>
    <w:tbl>
      <w:tblPr>
        <w:tblStyle w:val="4"/>
        <w:tblW w:w="84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863"/>
        <w:gridCol w:w="2427"/>
        <w:gridCol w:w="1963"/>
        <w:gridCol w:w="2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0" w:hRule="atLeast"/>
        </w:trPr>
        <w:tc>
          <w:tcPr>
            <w:tcW w:w="18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caps w:val="0"/>
                <w:color w:val="000000"/>
                <w:spacing w:val="0"/>
                <w:sz w:val="24"/>
                <w:szCs w:val="24"/>
              </w:rPr>
              <w:t>举报人姓名</w:t>
            </w:r>
          </w:p>
        </w:tc>
        <w:tc>
          <w:tcPr>
            <w:tcW w:w="2427" w:type="dxa"/>
            <w:tcBorders>
              <w:top w:val="single" w:color="000000" w:sz="8" w:space="0"/>
              <w:left w:val="nil"/>
              <w:bottom w:val="single" w:color="000000" w:sz="8" w:space="0"/>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1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caps w:val="0"/>
                <w:color w:val="000000"/>
                <w:spacing w:val="0"/>
                <w:sz w:val="24"/>
                <w:szCs w:val="24"/>
              </w:rPr>
              <w:t>身份证号码或其 他身份识别信息</w:t>
            </w:r>
          </w:p>
        </w:tc>
        <w:tc>
          <w:tcPr>
            <w:tcW w:w="2204" w:type="dxa"/>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18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caps w:val="0"/>
                <w:color w:val="000000"/>
                <w:spacing w:val="0"/>
                <w:sz w:val="24"/>
                <w:szCs w:val="24"/>
              </w:rPr>
              <w:t>开户银行</w:t>
            </w:r>
          </w:p>
        </w:tc>
        <w:tc>
          <w:tcPr>
            <w:tcW w:w="2427" w:type="dxa"/>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1963" w:type="dxa"/>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caps w:val="0"/>
                <w:color w:val="000000"/>
                <w:spacing w:val="0"/>
                <w:sz w:val="24"/>
                <w:szCs w:val="24"/>
              </w:rPr>
              <w:t>银行账号</w:t>
            </w:r>
          </w:p>
        </w:tc>
        <w:tc>
          <w:tcPr>
            <w:tcW w:w="2204" w:type="dxa"/>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18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caps w:val="0"/>
                <w:color w:val="000000"/>
                <w:spacing w:val="0"/>
                <w:sz w:val="24"/>
                <w:szCs w:val="24"/>
              </w:rPr>
              <w:t>受理举报时间</w:t>
            </w:r>
          </w:p>
        </w:tc>
        <w:tc>
          <w:tcPr>
            <w:tcW w:w="2427" w:type="dxa"/>
            <w:tcBorders>
              <w:top w:val="single" w:color="000000" w:sz="8" w:space="0"/>
              <w:left w:val="nil"/>
              <w:bottom w:val="single" w:color="000000" w:sz="8" w:space="0"/>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1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caps w:val="0"/>
                <w:color w:val="000000"/>
                <w:spacing w:val="0"/>
                <w:sz w:val="24"/>
                <w:szCs w:val="24"/>
              </w:rPr>
              <w:t>线索核查完毕时间</w:t>
            </w:r>
          </w:p>
        </w:tc>
        <w:tc>
          <w:tcPr>
            <w:tcW w:w="2204" w:type="dxa"/>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0" w:hRule="atLeast"/>
        </w:trPr>
        <w:tc>
          <w:tcPr>
            <w:tcW w:w="18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caps w:val="0"/>
                <w:color w:val="000000"/>
                <w:spacing w:val="0"/>
                <w:sz w:val="24"/>
                <w:szCs w:val="24"/>
              </w:rPr>
              <w:t>联系方式</w:t>
            </w:r>
          </w:p>
        </w:tc>
        <w:tc>
          <w:tcPr>
            <w:tcW w:w="6594" w:type="dxa"/>
            <w:gridSpan w:val="3"/>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2" w:hRule="atLeast"/>
        </w:trPr>
        <w:tc>
          <w:tcPr>
            <w:tcW w:w="18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caps w:val="0"/>
                <w:color w:val="000000"/>
                <w:spacing w:val="0"/>
                <w:sz w:val="24"/>
                <w:szCs w:val="24"/>
              </w:rPr>
              <w:t xml:space="preserve">举报内容 </w:t>
            </w:r>
          </w:p>
        </w:tc>
        <w:tc>
          <w:tcPr>
            <w:tcW w:w="6594" w:type="dxa"/>
            <w:gridSpan w:val="3"/>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2" w:hRule="atLeast"/>
        </w:trPr>
        <w:tc>
          <w:tcPr>
            <w:tcW w:w="18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caps w:val="0"/>
                <w:color w:val="000000"/>
                <w:spacing w:val="0"/>
                <w:sz w:val="24"/>
                <w:szCs w:val="24"/>
              </w:rPr>
              <w:t>举报查办结果</w:t>
            </w:r>
          </w:p>
        </w:tc>
        <w:tc>
          <w:tcPr>
            <w:tcW w:w="6594" w:type="dxa"/>
            <w:gridSpan w:val="3"/>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4" w:hRule="atLeast"/>
        </w:trPr>
        <w:tc>
          <w:tcPr>
            <w:tcW w:w="18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caps w:val="0"/>
                <w:color w:val="000000"/>
                <w:spacing w:val="0"/>
                <w:sz w:val="24"/>
                <w:szCs w:val="24"/>
              </w:rPr>
              <w:t>举报核查部门</w:t>
            </w:r>
          </w:p>
        </w:tc>
        <w:tc>
          <w:tcPr>
            <w:tcW w:w="6594" w:type="dxa"/>
            <w:gridSpan w:val="3"/>
            <w:tcBorders>
              <w:top w:val="single" w:color="000000" w:sz="8" w:space="0"/>
              <w:left w:val="nil"/>
              <w:bottom w:val="nil"/>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18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caps w:val="0"/>
                <w:color w:val="000000"/>
                <w:spacing w:val="0"/>
                <w:sz w:val="24"/>
                <w:szCs w:val="24"/>
              </w:rPr>
              <w:t>涉及奖励的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caps w:val="0"/>
                <w:color w:val="000000"/>
                <w:spacing w:val="0"/>
                <w:sz w:val="24"/>
                <w:szCs w:val="24"/>
              </w:rPr>
              <w:t>举报查实案值</w:t>
            </w:r>
          </w:p>
        </w:tc>
        <w:tc>
          <w:tcPr>
            <w:tcW w:w="6594" w:type="dxa"/>
            <w:gridSpan w:val="3"/>
            <w:tcBorders>
              <w:top w:val="single" w:color="000000" w:sz="8" w:space="0"/>
              <w:left w:val="nil"/>
              <w:bottom w:val="nil"/>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1863" w:type="dxa"/>
            <w:tcBorders>
              <w:top w:val="single" w:color="000000" w:sz="8" w:space="0"/>
              <w:left w:val="single" w:color="000000" w:sz="8" w:space="0"/>
              <w:bottom w:val="nil"/>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caps w:val="0"/>
                <w:color w:val="000000"/>
                <w:spacing w:val="0"/>
                <w:sz w:val="24"/>
                <w:szCs w:val="24"/>
              </w:rPr>
              <w:t>奖励金额</w:t>
            </w:r>
          </w:p>
        </w:tc>
        <w:tc>
          <w:tcPr>
            <w:tcW w:w="6594" w:type="dxa"/>
            <w:gridSpan w:val="3"/>
            <w:tcBorders>
              <w:top w:val="single" w:color="000000" w:sz="8" w:space="0"/>
              <w:left w:val="nil"/>
              <w:bottom w:val="nil"/>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18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caps w:val="0"/>
                <w:color w:val="000000"/>
                <w:spacing w:val="0"/>
                <w:sz w:val="24"/>
                <w:szCs w:val="24"/>
              </w:rPr>
              <w:t>承办部门负责人意见</w:t>
            </w:r>
            <w:r>
              <w:rPr>
                <w:rFonts w:hint="default" w:ascii="Calibri" w:hAnsi="Calibri" w:cs="Calibri"/>
                <w:caps w:val="0"/>
                <w:spacing w:val="0"/>
                <w:sz w:val="21"/>
                <w:szCs w:val="21"/>
              </w:rPr>
              <w:t> </w:t>
            </w:r>
          </w:p>
        </w:tc>
        <w:tc>
          <w:tcPr>
            <w:tcW w:w="6594" w:type="dxa"/>
            <w:gridSpan w:val="3"/>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18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caps w:val="0"/>
                <w:color w:val="000000"/>
                <w:spacing w:val="0"/>
                <w:sz w:val="24"/>
                <w:szCs w:val="24"/>
              </w:rPr>
              <w:t>财务部门负责人意见</w:t>
            </w:r>
            <w:r>
              <w:rPr>
                <w:rFonts w:hint="default" w:ascii="Calibri" w:hAnsi="Calibri" w:cs="Calibri"/>
                <w:caps w:val="0"/>
                <w:spacing w:val="0"/>
                <w:sz w:val="21"/>
                <w:szCs w:val="21"/>
              </w:rPr>
              <w:t> </w:t>
            </w:r>
          </w:p>
        </w:tc>
        <w:tc>
          <w:tcPr>
            <w:tcW w:w="6594" w:type="dxa"/>
            <w:gridSpan w:val="3"/>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18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caps w:val="0"/>
                <w:color w:val="000000"/>
                <w:spacing w:val="0"/>
                <w:sz w:val="24"/>
                <w:szCs w:val="24"/>
              </w:rPr>
              <w:t>承办部门分管局领导意见</w:t>
            </w:r>
          </w:p>
        </w:tc>
        <w:tc>
          <w:tcPr>
            <w:tcW w:w="6594" w:type="dxa"/>
            <w:gridSpan w:val="3"/>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18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caps w:val="0"/>
                <w:color w:val="000000"/>
                <w:spacing w:val="0"/>
                <w:sz w:val="24"/>
                <w:szCs w:val="24"/>
              </w:rPr>
              <w:t>财务部门分管局领导意见</w:t>
            </w:r>
          </w:p>
        </w:tc>
        <w:tc>
          <w:tcPr>
            <w:tcW w:w="6594" w:type="dxa"/>
            <w:gridSpan w:val="3"/>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18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caps w:val="0"/>
                <w:color w:val="000000"/>
                <w:spacing w:val="0"/>
                <w:sz w:val="24"/>
                <w:szCs w:val="24"/>
              </w:rPr>
              <w:t>主管局领导意见</w:t>
            </w:r>
          </w:p>
        </w:tc>
        <w:tc>
          <w:tcPr>
            <w:tcW w:w="6594" w:type="dxa"/>
            <w:gridSpan w:val="3"/>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8457"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caps w:val="0"/>
                <w:color w:val="000000"/>
                <w:spacing w:val="0"/>
                <w:sz w:val="24"/>
                <w:szCs w:val="24"/>
              </w:rPr>
              <w:t>备 注：</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default" w:ascii="仿宋_GB2312" w:hAnsi="Calibri" w:eastAsia="仿宋_GB2312" w:cs="仿宋_GB2312"/>
          <w:i w:val="0"/>
          <w:iCs w:val="0"/>
          <w:caps w:val="0"/>
          <w:color w:val="000000"/>
          <w:spacing w:val="0"/>
          <w:sz w:val="28"/>
          <w:szCs w:val="28"/>
          <w:shd w:val="clear" w:fill="FFFFFF"/>
        </w:rPr>
        <w:t>注：本文书一式三份，举报人、财务、入卷各一份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640" w:firstLine="0"/>
        <w:jc w:val="left"/>
        <w:rPr>
          <w:rFonts w:ascii="Calibri" w:hAnsi="Calibri" w:cs="Calibri"/>
          <w:i w:val="0"/>
          <w:iCs w:val="0"/>
          <w:caps w:val="0"/>
          <w:color w:val="000000"/>
          <w:spacing w:val="0"/>
          <w:sz w:val="16"/>
          <w:szCs w:val="16"/>
        </w:rPr>
      </w:pPr>
      <w:r>
        <w:rPr>
          <w:rFonts w:ascii="方正黑体_GBK" w:hAnsi="方正黑体_GBK" w:eastAsia="方正黑体_GBK" w:cs="方正黑体_GBK"/>
          <w:i w:val="0"/>
          <w:iCs w:val="0"/>
          <w:caps w:val="0"/>
          <w:color w:val="333333"/>
          <w:spacing w:val="0"/>
          <w:sz w:val="32"/>
          <w:szCs w:val="32"/>
          <w:shd w:val="clear" w:fill="FFFFFF"/>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Calibri" w:hAnsi="Calibri" w:cs="Calibri"/>
          <w:i w:val="0"/>
          <w:iCs w:val="0"/>
          <w:caps w:val="0"/>
          <w:color w:val="000000"/>
          <w:spacing w:val="0"/>
          <w:sz w:val="16"/>
          <w:szCs w:val="16"/>
        </w:rPr>
      </w:pPr>
      <w:r>
        <w:rPr>
          <w:rFonts w:ascii="方正小标宋简体" w:hAnsi="方正小标宋简体" w:eastAsia="方正小标宋简体" w:cs="方正小标宋简体"/>
          <w:b/>
          <w:bCs/>
          <w:i w:val="0"/>
          <w:iCs w:val="0"/>
          <w:caps w:val="0"/>
          <w:color w:val="333333"/>
          <w:spacing w:val="0"/>
          <w:sz w:val="44"/>
          <w:szCs w:val="44"/>
          <w:shd w:val="clear" w:fill="FFFFFF"/>
        </w:rPr>
        <w:t>违法违规使用医疗保障基金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Calibri" w:hAnsi="Calibri" w:cs="Calibri"/>
          <w:i w:val="0"/>
          <w:iCs w:val="0"/>
          <w:caps w:val="0"/>
          <w:color w:val="000000"/>
          <w:spacing w:val="0"/>
          <w:sz w:val="16"/>
          <w:szCs w:val="16"/>
        </w:rPr>
      </w:pPr>
      <w:r>
        <w:rPr>
          <w:rFonts w:hint="default" w:ascii="方正小标宋简体" w:hAnsi="方正小标宋简体" w:eastAsia="方正小标宋简体" w:cs="方正小标宋简体"/>
          <w:b/>
          <w:bCs/>
          <w:i w:val="0"/>
          <w:iCs w:val="0"/>
          <w:caps w:val="0"/>
          <w:color w:val="333333"/>
          <w:spacing w:val="0"/>
          <w:sz w:val="44"/>
          <w:szCs w:val="44"/>
          <w:shd w:val="clear" w:fill="FFFFFF"/>
        </w:rPr>
        <w:t>举报奖励通知书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right"/>
        <w:rPr>
          <w:rFonts w:hint="default" w:ascii="Calibri" w:hAnsi="Calibri" w:cs="Calibri"/>
          <w:i w:val="0"/>
          <w:iCs w:val="0"/>
          <w:caps w:val="0"/>
          <w:color w:val="000000"/>
          <w:spacing w:val="0"/>
          <w:sz w:val="16"/>
          <w:szCs w:val="16"/>
        </w:rPr>
      </w:pPr>
      <w:r>
        <w:rPr>
          <w:rFonts w:ascii="仿宋_GB2312" w:hAnsi="Calibri" w:eastAsia="仿宋_GB2312" w:cs="仿宋_GB2312"/>
          <w:i w:val="0"/>
          <w:iCs w:val="0"/>
          <w:caps w:val="0"/>
          <w:color w:val="333333"/>
          <w:spacing w:val="0"/>
          <w:sz w:val="32"/>
          <w:szCs w:val="32"/>
          <w:shd w:val="clear" w:fill="FFFFFF"/>
        </w:rPr>
        <w:t>_____</w:t>
      </w:r>
      <w:r>
        <w:rPr>
          <w:rFonts w:hint="default" w:ascii="仿宋_GB2312" w:hAnsi="Calibri" w:eastAsia="仿宋_GB2312" w:cs="仿宋_GB2312"/>
          <w:i w:val="0"/>
          <w:iCs w:val="0"/>
          <w:caps w:val="0"/>
          <w:color w:val="333333"/>
          <w:spacing w:val="0"/>
          <w:sz w:val="32"/>
          <w:szCs w:val="32"/>
          <w:shd w:val="clear" w:fill="FFFFFF"/>
        </w:rPr>
        <w:t>医保举奖通字〔 〕___号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Calibri" w:hAnsi="Calibri" w:cs="Calibri"/>
          <w:i w:val="0"/>
          <w:iCs w:val="0"/>
          <w:caps w:val="0"/>
          <w:color w:val="000000"/>
          <w:spacing w:val="0"/>
          <w:sz w:val="16"/>
          <w:szCs w:val="16"/>
        </w:rPr>
      </w:pPr>
      <w:r>
        <w:rPr>
          <w:rFonts w:hint="default" w:ascii="仿宋_GB2312" w:hAnsi="Calibri" w:eastAsia="仿宋_GB2312" w:cs="仿宋_GB2312"/>
          <w:i w:val="0"/>
          <w:iCs w:val="0"/>
          <w:caps w:val="0"/>
          <w:color w:val="333333"/>
          <w:spacing w:val="0"/>
          <w:sz w:val="32"/>
          <w:szCs w:val="32"/>
          <w:shd w:val="clear" w:fill="FFFFFF"/>
        </w:rPr>
        <w:t>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16"/>
          <w:szCs w:val="16"/>
        </w:rPr>
      </w:pPr>
      <w:r>
        <w:rPr>
          <w:rFonts w:hint="default" w:ascii="仿宋_GB2312" w:hAnsi="Calibri" w:eastAsia="仿宋_GB2312" w:cs="仿宋_GB2312"/>
          <w:i w:val="0"/>
          <w:iCs w:val="0"/>
          <w:caps w:val="0"/>
          <w:color w:val="000000"/>
          <w:spacing w:val="0"/>
          <w:sz w:val="32"/>
          <w:szCs w:val="32"/>
          <w:shd w:val="clear" w:fill="FFFFFF"/>
        </w:rPr>
        <w:t>根据《中华人民共和国社会保险法》</w:t>
      </w:r>
      <w:r>
        <w:rPr>
          <w:rFonts w:hint="eastAsia" w:ascii="仿宋" w:hAnsi="仿宋" w:eastAsia="仿宋" w:cs="仿宋"/>
          <w:i w:val="0"/>
          <w:iCs w:val="0"/>
          <w:caps w:val="0"/>
          <w:color w:val="333333"/>
          <w:spacing w:val="0"/>
          <w:kern w:val="0"/>
          <w:sz w:val="32"/>
          <w:szCs w:val="32"/>
          <w:u w:val="none"/>
          <w:shd w:val="clear" w:fill="FFFFFF"/>
          <w:lang w:val="en-US" w:eastAsia="zh-CN" w:bidi="ar"/>
        </w:rPr>
        <w:t>《医疗保障基金使用监督管理条例》《黑龙江省医疗保障基金监督管理条例》</w:t>
      </w:r>
      <w:r>
        <w:rPr>
          <w:rFonts w:hint="default" w:ascii="仿宋_GB2312" w:hAnsi="Calibri" w:eastAsia="仿宋_GB2312" w:cs="仿宋_GB2312"/>
          <w:i w:val="0"/>
          <w:iCs w:val="0"/>
          <w:caps w:val="0"/>
          <w:color w:val="000000"/>
          <w:spacing w:val="0"/>
          <w:sz w:val="32"/>
          <w:szCs w:val="32"/>
          <w:shd w:val="clear" w:fill="FFFFFF"/>
        </w:rPr>
        <w:t>《违法违规使用医疗保障基金举报奖励办法》和《</w:t>
      </w:r>
      <w:r>
        <w:rPr>
          <w:rFonts w:hint="eastAsia" w:ascii="仿宋_GB2312" w:hAnsi="Calibri" w:eastAsia="仿宋_GB2312" w:cs="仿宋_GB2312"/>
          <w:i w:val="0"/>
          <w:iCs w:val="0"/>
          <w:caps w:val="0"/>
          <w:color w:val="000000"/>
          <w:spacing w:val="0"/>
          <w:sz w:val="32"/>
          <w:szCs w:val="32"/>
          <w:shd w:val="clear" w:fill="FFFFFF"/>
          <w:lang w:eastAsia="zh-CN"/>
        </w:rPr>
        <w:t>黑龙江</w:t>
      </w:r>
      <w:r>
        <w:rPr>
          <w:rFonts w:hint="default" w:ascii="仿宋_GB2312" w:hAnsi="Calibri" w:eastAsia="仿宋_GB2312" w:cs="仿宋_GB2312"/>
          <w:i w:val="0"/>
          <w:iCs w:val="0"/>
          <w:caps w:val="0"/>
          <w:color w:val="000000"/>
          <w:spacing w:val="0"/>
          <w:sz w:val="32"/>
          <w:szCs w:val="32"/>
          <w:shd w:val="clear" w:fill="FFFFFF"/>
        </w:rPr>
        <w:t>省违法违规使用医疗保障基金举报奖励实施细则》等规定，决定对：</w:t>
      </w:r>
      <w:r>
        <w:rPr>
          <w:rFonts w:hint="default" w:ascii="仿宋_GB2312" w:hAnsi="Calibri" w:eastAsia="仿宋_GB2312" w:cs="仿宋_GB2312"/>
          <w:i w:val="0"/>
          <w:iCs w:val="0"/>
          <w:caps w:val="0"/>
          <w:color w:val="333333"/>
          <w:spacing w:val="0"/>
          <w:sz w:val="32"/>
          <w:szCs w:val="32"/>
          <w:shd w:val="clear" w:fill="FFFFFF"/>
        </w:rPr>
        <w:t>______</w:t>
      </w:r>
      <w:r>
        <w:rPr>
          <w:rFonts w:hint="default" w:ascii="仿宋_GB2312" w:hAnsi="Calibri" w:eastAsia="仿宋_GB2312" w:cs="仿宋_GB2312"/>
          <w:i w:val="0"/>
          <w:iCs w:val="0"/>
          <w:caps w:val="0"/>
          <w:color w:val="000000"/>
          <w:spacing w:val="0"/>
          <w:sz w:val="32"/>
          <w:szCs w:val="32"/>
          <w:shd w:val="clear" w:fill="FFFFFF"/>
        </w:rPr>
        <w:t>案件（案件编号：</w:t>
      </w:r>
      <w:r>
        <w:rPr>
          <w:rFonts w:hint="default" w:ascii="仿宋_GB2312" w:hAnsi="Calibri" w:eastAsia="仿宋_GB2312" w:cs="仿宋_GB2312"/>
          <w:i w:val="0"/>
          <w:iCs w:val="0"/>
          <w:caps w:val="0"/>
          <w:color w:val="333333"/>
          <w:spacing w:val="0"/>
          <w:sz w:val="32"/>
          <w:szCs w:val="32"/>
          <w:shd w:val="clear" w:fill="FFFFFF"/>
        </w:rPr>
        <w:t>______</w:t>
      </w:r>
      <w:r>
        <w:rPr>
          <w:rFonts w:hint="default" w:ascii="仿宋_GB2312" w:hAnsi="Calibri" w:eastAsia="仿宋_GB2312" w:cs="仿宋_GB2312"/>
          <w:i w:val="0"/>
          <w:iCs w:val="0"/>
          <w:caps w:val="0"/>
          <w:color w:val="000000"/>
          <w:spacing w:val="0"/>
          <w:sz w:val="32"/>
          <w:szCs w:val="32"/>
          <w:shd w:val="clear" w:fill="FFFFFF"/>
        </w:rPr>
        <w:t>）举报人</w:t>
      </w:r>
      <w:r>
        <w:rPr>
          <w:rFonts w:hint="default" w:ascii="仿宋_GB2312" w:hAnsi="Calibri" w:eastAsia="仿宋_GB2312" w:cs="仿宋_GB2312"/>
          <w:i w:val="0"/>
          <w:iCs w:val="0"/>
          <w:caps w:val="0"/>
          <w:color w:val="333333"/>
          <w:spacing w:val="0"/>
          <w:sz w:val="32"/>
          <w:szCs w:val="32"/>
          <w:shd w:val="clear" w:fill="FFFFFF"/>
        </w:rPr>
        <w:t>_______</w:t>
      </w:r>
      <w:r>
        <w:rPr>
          <w:rFonts w:hint="default" w:ascii="仿宋_GB2312" w:hAnsi="Calibri" w:eastAsia="仿宋_GB2312" w:cs="仿宋_GB2312"/>
          <w:i w:val="0"/>
          <w:iCs w:val="0"/>
          <w:caps w:val="0"/>
          <w:color w:val="000000"/>
          <w:spacing w:val="0"/>
          <w:sz w:val="32"/>
          <w:szCs w:val="32"/>
          <w:shd w:val="clear" w:fill="FFFFFF"/>
        </w:rPr>
        <w:t>予以奖励，奖金</w:t>
      </w:r>
      <w:r>
        <w:rPr>
          <w:rFonts w:hint="default" w:ascii="仿宋_GB2312" w:hAnsi="Calibri" w:eastAsia="仿宋_GB2312" w:cs="仿宋_GB2312"/>
          <w:i w:val="0"/>
          <w:iCs w:val="0"/>
          <w:caps w:val="0"/>
          <w:color w:val="333333"/>
          <w:spacing w:val="0"/>
          <w:sz w:val="32"/>
          <w:szCs w:val="32"/>
          <w:shd w:val="clear" w:fill="FFFFFF"/>
        </w:rPr>
        <w:t>_____</w:t>
      </w:r>
      <w:r>
        <w:rPr>
          <w:rFonts w:hint="default" w:ascii="仿宋_GB2312" w:hAnsi="Calibri" w:eastAsia="仿宋_GB2312" w:cs="仿宋_GB2312"/>
          <w:i w:val="0"/>
          <w:iCs w:val="0"/>
          <w:caps w:val="0"/>
          <w:color w:val="000000"/>
          <w:spacing w:val="0"/>
          <w:sz w:val="32"/>
          <w:szCs w:val="32"/>
          <w:shd w:val="clear" w:fill="FFFFFF"/>
        </w:rPr>
        <w:t>元（大写：</w:t>
      </w:r>
      <w:r>
        <w:rPr>
          <w:rFonts w:hint="default" w:ascii="仿宋_GB2312" w:hAnsi="Calibri" w:eastAsia="仿宋_GB2312" w:cs="仿宋_GB2312"/>
          <w:i w:val="0"/>
          <w:iCs w:val="0"/>
          <w:caps w:val="0"/>
          <w:color w:val="333333"/>
          <w:spacing w:val="0"/>
          <w:sz w:val="32"/>
          <w:szCs w:val="32"/>
          <w:shd w:val="clear" w:fill="FFFFFF"/>
        </w:rPr>
        <w:t>_________</w:t>
      </w:r>
      <w:r>
        <w:rPr>
          <w:rFonts w:hint="default" w:ascii="仿宋_GB2312" w:hAnsi="Calibri" w:eastAsia="仿宋_GB2312" w:cs="仿宋_GB2312"/>
          <w:i w:val="0"/>
          <w:iCs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16"/>
          <w:szCs w:val="16"/>
        </w:rPr>
      </w:pPr>
      <w:r>
        <w:rPr>
          <w:rFonts w:hint="default" w:ascii="仿宋_GB2312" w:hAnsi="Calibri" w:eastAsia="仿宋_GB2312" w:cs="仿宋_GB2312"/>
          <w:i w:val="0"/>
          <w:iCs w:val="0"/>
          <w:caps w:val="0"/>
          <w:color w:val="000000"/>
          <w:spacing w:val="0"/>
          <w:sz w:val="32"/>
          <w:szCs w:val="32"/>
          <w:shd w:val="clear" w:fill="FFFFFF"/>
        </w:rPr>
        <w:t>请在接到本通知书后的10个工作日内，提供能够辨别身份的有效证明、银行账户信息（开户银行名称及账号）等。如果委托他人代领的，受托人还应当同时持有举报人授权委托书、举报人和受托人的有效身份证明。联名举报的举报人应当推举一名代表，此代表需持所有举报人授权的授权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16"/>
          <w:szCs w:val="16"/>
        </w:rPr>
      </w:pPr>
      <w:r>
        <w:rPr>
          <w:rFonts w:hint="default" w:ascii="仿宋_GB2312" w:hAnsi="Calibri" w:eastAsia="仿宋_GB2312" w:cs="仿宋_GB2312"/>
          <w:i w:val="0"/>
          <w:iCs w:val="0"/>
          <w:caps w:val="0"/>
          <w:color w:val="000000"/>
          <w:spacing w:val="0"/>
          <w:sz w:val="32"/>
          <w:szCs w:val="32"/>
          <w:shd w:val="clear" w:fill="FFFFFF"/>
        </w:rPr>
        <w:t>逾期未办理确认手续的，视为自动放弃。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16"/>
          <w:szCs w:val="16"/>
        </w:rPr>
      </w:pPr>
      <w:r>
        <w:rPr>
          <w:rFonts w:hint="default" w:ascii="仿宋_GB2312" w:hAnsi="Calibri" w:eastAsia="仿宋_GB2312" w:cs="仿宋_GB2312"/>
          <w:i w:val="0"/>
          <w:iCs w:val="0"/>
          <w:caps w:val="0"/>
          <w:color w:val="000000"/>
          <w:spacing w:val="0"/>
          <w:sz w:val="32"/>
          <w:szCs w:val="32"/>
          <w:shd w:val="clear" w:fill="FFFFFF"/>
        </w:rPr>
        <w:t>联 系 人： 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16"/>
          <w:szCs w:val="16"/>
        </w:rPr>
      </w:pPr>
      <w:r>
        <w:rPr>
          <w:rFonts w:hint="default" w:ascii="仿宋_GB2312" w:hAnsi="Calibri" w:eastAsia="仿宋_GB2312" w:cs="仿宋_GB2312"/>
          <w:i w:val="0"/>
          <w:iCs w:val="0"/>
          <w:caps w:val="0"/>
          <w:color w:val="000000"/>
          <w:spacing w:val="0"/>
          <w:sz w:val="32"/>
          <w:szCs w:val="32"/>
          <w:shd w:val="clear" w:fill="FFFFFF"/>
        </w:rPr>
        <w:t>通信地址： 邮 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486"/>
        <w:jc w:val="both"/>
        <w:rPr>
          <w:rFonts w:hint="default" w:ascii="Calibri" w:hAnsi="Calibri" w:cs="Calibri"/>
          <w:i w:val="0"/>
          <w:iCs w:val="0"/>
          <w:caps w:val="0"/>
          <w:color w:val="000000"/>
          <w:spacing w:val="0"/>
          <w:sz w:val="16"/>
          <w:szCs w:val="16"/>
        </w:rPr>
      </w:pPr>
      <w:r>
        <w:rPr>
          <w:rFonts w:hint="default" w:ascii="仿宋_GB2312" w:hAnsi="Calibri" w:eastAsia="仿宋_GB2312" w:cs="仿宋_GB2312"/>
          <w:i w:val="0"/>
          <w:iCs w:val="0"/>
          <w:caps w:val="0"/>
          <w:color w:val="333333"/>
          <w:spacing w:val="0"/>
          <w:sz w:val="32"/>
          <w:szCs w:val="32"/>
          <w:shd w:val="clear" w:fill="FFFFFF"/>
        </w:rPr>
        <w:t>______</w:t>
      </w:r>
      <w:r>
        <w:rPr>
          <w:rFonts w:hint="default" w:ascii="仿宋_GB2312" w:hAnsi="Calibri" w:eastAsia="仿宋_GB2312" w:cs="仿宋_GB2312"/>
          <w:i w:val="0"/>
          <w:iCs w:val="0"/>
          <w:caps w:val="0"/>
          <w:color w:val="000000"/>
          <w:spacing w:val="0"/>
          <w:sz w:val="32"/>
          <w:szCs w:val="32"/>
          <w:shd w:val="clear" w:fill="FFFFFF"/>
        </w:rPr>
        <w:t>医疗保障局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486"/>
        <w:jc w:val="both"/>
        <w:rPr>
          <w:rFonts w:hint="default" w:ascii="Calibri" w:hAnsi="Calibri" w:cs="Calibri"/>
          <w:i w:val="0"/>
          <w:iCs w:val="0"/>
          <w:caps w:val="0"/>
          <w:color w:val="000000"/>
          <w:spacing w:val="0"/>
          <w:sz w:val="16"/>
          <w:szCs w:val="16"/>
        </w:rPr>
      </w:pPr>
      <w:r>
        <w:rPr>
          <w:rFonts w:hint="default" w:ascii="仿宋_GB2312" w:hAnsi="Calibri" w:eastAsia="仿宋_GB2312" w:cs="仿宋_GB2312"/>
          <w:i w:val="0"/>
          <w:iCs w:val="0"/>
          <w:caps w:val="0"/>
          <w:color w:val="333333"/>
          <w:spacing w:val="0"/>
          <w:sz w:val="32"/>
          <w:szCs w:val="32"/>
          <w:shd w:val="clear" w:fill="FFFFFF"/>
        </w:rPr>
        <w:t>___</w:t>
      </w:r>
      <w:r>
        <w:rPr>
          <w:rFonts w:hint="default" w:ascii="仿宋_GB2312" w:hAnsi="Calibri" w:eastAsia="仿宋_GB2312" w:cs="仿宋_GB2312"/>
          <w:i w:val="0"/>
          <w:iCs w:val="0"/>
          <w:caps w:val="0"/>
          <w:color w:val="000000"/>
          <w:spacing w:val="0"/>
          <w:sz w:val="32"/>
          <w:szCs w:val="32"/>
          <w:shd w:val="clear" w:fill="FFFFFF"/>
        </w:rPr>
        <w:t>年</w:t>
      </w:r>
      <w:r>
        <w:rPr>
          <w:rFonts w:hint="default" w:ascii="仿宋_GB2312" w:hAnsi="Calibri" w:eastAsia="仿宋_GB2312" w:cs="仿宋_GB2312"/>
          <w:i w:val="0"/>
          <w:iCs w:val="0"/>
          <w:caps w:val="0"/>
          <w:color w:val="333333"/>
          <w:spacing w:val="0"/>
          <w:sz w:val="32"/>
          <w:szCs w:val="32"/>
          <w:shd w:val="clear" w:fill="FFFFFF"/>
        </w:rPr>
        <w:t>___</w:t>
      </w:r>
      <w:r>
        <w:rPr>
          <w:rFonts w:hint="default" w:ascii="仿宋_GB2312" w:hAnsi="Calibri" w:eastAsia="仿宋_GB2312" w:cs="仿宋_GB2312"/>
          <w:i w:val="0"/>
          <w:iCs w:val="0"/>
          <w:caps w:val="0"/>
          <w:color w:val="000000"/>
          <w:spacing w:val="0"/>
          <w:sz w:val="32"/>
          <w:szCs w:val="32"/>
          <w:shd w:val="clear" w:fill="FFFFFF"/>
        </w:rPr>
        <w:t>月</w:t>
      </w:r>
      <w:r>
        <w:rPr>
          <w:rFonts w:hint="default" w:ascii="仿宋_GB2312" w:hAnsi="Calibri" w:eastAsia="仿宋_GB2312" w:cs="仿宋_GB2312"/>
          <w:i w:val="0"/>
          <w:iCs w:val="0"/>
          <w:caps w:val="0"/>
          <w:color w:val="333333"/>
          <w:spacing w:val="0"/>
          <w:sz w:val="32"/>
          <w:szCs w:val="32"/>
          <w:shd w:val="clear" w:fill="FFFFFF"/>
        </w:rPr>
        <w:t>___</w:t>
      </w:r>
      <w:r>
        <w:rPr>
          <w:rFonts w:hint="default" w:ascii="仿宋_GB2312" w:hAnsi="Calibri" w:eastAsia="仿宋_GB2312" w:cs="仿宋_GB2312"/>
          <w:i w:val="0"/>
          <w:iCs w:val="0"/>
          <w:caps w:val="0"/>
          <w:color w:val="000000"/>
          <w:spacing w:val="0"/>
          <w:sz w:val="32"/>
          <w:szCs w:val="32"/>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eastAsiaTheme="minorEastAsia"/>
          <w:lang w:eastAsia="zh-CN"/>
        </w:rPr>
      </w:pPr>
      <w:r>
        <w:rPr>
          <w:rFonts w:hint="default" w:ascii="仿宋_GB2312" w:hAnsi="Calibri" w:eastAsia="仿宋_GB2312" w:cs="仿宋_GB2312"/>
          <w:i w:val="0"/>
          <w:iCs w:val="0"/>
          <w:caps w:val="0"/>
          <w:color w:val="000000"/>
          <w:spacing w:val="0"/>
          <w:sz w:val="32"/>
          <w:szCs w:val="32"/>
          <w:shd w:val="clear" w:fill="FFFFFF"/>
        </w:rPr>
        <w:t>注：本文书一式两份，举报人、入卷各一份</w:t>
      </w:r>
      <w:r>
        <w:rPr>
          <w:rFonts w:hint="eastAsia" w:ascii="仿宋_GB2312" w:hAnsi="Calibri" w:eastAsia="仿宋_GB2312" w:cs="仿宋_GB2312"/>
          <w:i w:val="0"/>
          <w:iCs w:val="0"/>
          <w:caps w:val="0"/>
          <w:color w:val="000000"/>
          <w:spacing w:val="0"/>
          <w:sz w:val="32"/>
          <w:szCs w:val="32"/>
          <w:shd w:val="clear"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ZDQ4YTc2MjU5Nzc2MGQxZTBlYjI5ZDQwNmNjZjIifQ=="/>
  </w:docVars>
  <w:rsids>
    <w:rsidRoot w:val="25CF1237"/>
    <w:rsid w:val="25CF1237"/>
    <w:rsid w:val="6DB15A01"/>
    <w:rsid w:val="73987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2023-11-22T13:46:00Z</dcterms:created>
  <dc:creator>郝成军</dc:creator>
  <cp:lastModifiedBy>小米</cp:lastModifiedBy>
  <dcterms:modified xsi:type="dcterms:W3CDTF">2023-11-23T06:25:57Z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F048BFCD5CCC4E20BA6D892ECC39018B_13</vt:lpwstr>
  </property>
</Properties>
</file>