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49" w:rsidRPr="00B23537" w:rsidRDefault="003A60D1">
      <w:pPr>
        <w:jc w:val="center"/>
        <w:rPr>
          <w:rFonts w:ascii="方正小标宋简体" w:eastAsia="方正小标宋简体"/>
          <w:sz w:val="30"/>
          <w:szCs w:val="30"/>
        </w:rPr>
      </w:pPr>
      <w:r w:rsidRPr="00B23537">
        <w:rPr>
          <w:rFonts w:ascii="方正小标宋简体" w:eastAsia="方正小标宋简体" w:hint="eastAsia"/>
          <w:sz w:val="30"/>
          <w:szCs w:val="30"/>
        </w:rPr>
        <w:t>药品网络销售企业检查要点（</w:t>
      </w:r>
      <w:r w:rsidR="00F324F2">
        <w:rPr>
          <w:rFonts w:ascii="方正小标宋简体" w:eastAsia="方正小标宋简体" w:hint="eastAsia"/>
          <w:sz w:val="30"/>
          <w:szCs w:val="30"/>
        </w:rPr>
        <w:t>征求意见</w:t>
      </w:r>
      <w:r w:rsidR="007131FB">
        <w:rPr>
          <w:rFonts w:ascii="方正小标宋简体" w:eastAsia="方正小标宋简体" w:hint="eastAsia"/>
          <w:sz w:val="30"/>
          <w:szCs w:val="30"/>
        </w:rPr>
        <w:t>稿</w:t>
      </w:r>
      <w:r w:rsidRPr="00B23537">
        <w:rPr>
          <w:rFonts w:ascii="方正小标宋简体" w:eastAsia="方正小标宋简体" w:hint="eastAsia"/>
          <w:sz w:val="30"/>
          <w:szCs w:val="30"/>
        </w:rPr>
        <w:t>）</w:t>
      </w:r>
    </w:p>
    <w:tbl>
      <w:tblPr>
        <w:tblW w:w="1472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3125"/>
        <w:gridCol w:w="7938"/>
        <w:gridCol w:w="1984"/>
      </w:tblGrid>
      <w:tr w:rsidR="00C66E49" w:rsidRPr="00B23537" w:rsidTr="00F51E75">
        <w:trPr>
          <w:trHeight w:val="498"/>
          <w:tblHeader/>
        </w:trPr>
        <w:tc>
          <w:tcPr>
            <w:tcW w:w="1680" w:type="dxa"/>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检查项目</w:t>
            </w:r>
          </w:p>
        </w:tc>
        <w:tc>
          <w:tcPr>
            <w:tcW w:w="3125" w:type="dxa"/>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检查要点</w:t>
            </w:r>
          </w:p>
        </w:tc>
        <w:tc>
          <w:tcPr>
            <w:tcW w:w="7938" w:type="dxa"/>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检查方法</w:t>
            </w:r>
          </w:p>
        </w:tc>
        <w:tc>
          <w:tcPr>
            <w:tcW w:w="1984" w:type="dxa"/>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条款依据</w:t>
            </w:r>
          </w:p>
        </w:tc>
      </w:tr>
      <w:tr w:rsidR="00C66E49" w:rsidRPr="00B23537" w:rsidTr="00F51E75">
        <w:trPr>
          <w:trHeight w:val="840"/>
        </w:trPr>
        <w:tc>
          <w:tcPr>
            <w:tcW w:w="1680" w:type="dxa"/>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诚信经营</w:t>
            </w:r>
          </w:p>
        </w:tc>
        <w:tc>
          <w:tcPr>
            <w:tcW w:w="3125" w:type="dxa"/>
            <w:vAlign w:val="center"/>
          </w:tcPr>
          <w:p w:rsidR="00C66E49" w:rsidRPr="00B23537" w:rsidRDefault="003A60D1" w:rsidP="00E667D4">
            <w:pPr>
              <w:rPr>
                <w:rFonts w:ascii="仿宋_GB2312" w:eastAsia="仿宋_GB2312" w:hAnsi="Calibri" w:cs="宋体"/>
                <w:kern w:val="0"/>
                <w:sz w:val="24"/>
                <w:szCs w:val="24"/>
              </w:rPr>
            </w:pPr>
            <w:r w:rsidRPr="00B23537">
              <w:rPr>
                <w:rFonts w:ascii="仿宋_GB2312" w:eastAsia="仿宋_GB2312" w:hAnsi="Calibri" w:cs="宋体" w:hint="eastAsia"/>
                <w:kern w:val="0"/>
                <w:sz w:val="24"/>
                <w:szCs w:val="24"/>
              </w:rPr>
              <w:t>1.</w:t>
            </w:r>
            <w:r w:rsidR="00E667D4" w:rsidRPr="00B23537">
              <w:rPr>
                <w:rFonts w:ascii="仿宋_GB2312" w:eastAsia="仿宋_GB2312" w:hAnsi="Calibri" w:cs="宋体" w:hint="eastAsia"/>
                <w:kern w:val="0"/>
                <w:sz w:val="24"/>
                <w:szCs w:val="24"/>
              </w:rPr>
              <w:t>从事</w:t>
            </w:r>
            <w:r w:rsidRPr="00B23537">
              <w:rPr>
                <w:rFonts w:ascii="仿宋_GB2312" w:eastAsia="仿宋_GB2312" w:hAnsi="Calibri" w:cs="宋体" w:hint="eastAsia"/>
                <w:kern w:val="0"/>
                <w:sz w:val="24"/>
                <w:szCs w:val="24"/>
              </w:rPr>
              <w:t>药品</w:t>
            </w:r>
            <w:r w:rsidR="00E667D4" w:rsidRPr="00B23537">
              <w:rPr>
                <w:rFonts w:ascii="仿宋_GB2312" w:eastAsia="仿宋_GB2312" w:hAnsi="Calibri" w:cs="宋体" w:hint="eastAsia"/>
                <w:kern w:val="0"/>
                <w:sz w:val="24"/>
                <w:szCs w:val="24"/>
              </w:rPr>
              <w:t>网络销售的企业</w:t>
            </w:r>
            <w:r w:rsidRPr="00B23537">
              <w:rPr>
                <w:rFonts w:ascii="仿宋_GB2312" w:eastAsia="仿宋_GB2312" w:hAnsi="Calibri" w:cs="宋体" w:hint="eastAsia"/>
                <w:kern w:val="0"/>
                <w:sz w:val="24"/>
                <w:szCs w:val="24"/>
              </w:rPr>
              <w:t>是否遵守</w:t>
            </w:r>
            <w:r w:rsidR="00AC1B52" w:rsidRPr="00B23537">
              <w:rPr>
                <w:rFonts w:ascii="仿宋_GB2312" w:eastAsia="仿宋_GB2312" w:hAnsi="Calibri" w:cs="宋体" w:hint="eastAsia"/>
                <w:kern w:val="0"/>
                <w:sz w:val="24"/>
                <w:szCs w:val="24"/>
              </w:rPr>
              <w:t>药品</w:t>
            </w:r>
            <w:r w:rsidRPr="00B23537">
              <w:rPr>
                <w:rFonts w:ascii="仿宋_GB2312" w:eastAsia="仿宋_GB2312" w:hAnsi="Calibri" w:cs="宋体" w:hint="eastAsia"/>
                <w:kern w:val="0"/>
                <w:sz w:val="24"/>
                <w:szCs w:val="24"/>
              </w:rPr>
              <w:t>法律、法规、规章、标准和规范，依法诚信经营，保障药品质量安全</w:t>
            </w:r>
            <w:r w:rsidR="00D058EF">
              <w:rPr>
                <w:rFonts w:ascii="仿宋_GB2312" w:eastAsia="仿宋_GB2312" w:hAnsi="Calibri" w:cs="宋体" w:hint="eastAsia"/>
                <w:kern w:val="0"/>
                <w:sz w:val="24"/>
                <w:szCs w:val="24"/>
              </w:rPr>
              <w:t>。</w:t>
            </w:r>
            <w:r w:rsidRPr="00B23537">
              <w:rPr>
                <w:rFonts w:ascii="仿宋_GB2312" w:eastAsia="仿宋_GB2312" w:hint="eastAsia"/>
                <w:sz w:val="24"/>
                <w:szCs w:val="24"/>
              </w:rPr>
              <w:t>（**）</w:t>
            </w:r>
          </w:p>
        </w:tc>
        <w:tc>
          <w:tcPr>
            <w:tcW w:w="7938" w:type="dxa"/>
            <w:vAlign w:val="center"/>
          </w:tcPr>
          <w:p w:rsidR="00C66E49" w:rsidRPr="00B23537" w:rsidRDefault="003A60D1" w:rsidP="00F311D6">
            <w:proofErr w:type="gramStart"/>
            <w:r w:rsidRPr="00B23537">
              <w:rPr>
                <w:rFonts w:ascii="仿宋_GB2312" w:eastAsia="仿宋_GB2312" w:hAnsi="宋体" w:cs="宋体" w:hint="eastAsia"/>
                <w:kern w:val="0"/>
                <w:sz w:val="24"/>
                <w:szCs w:val="24"/>
              </w:rPr>
              <w:t>药品</w:t>
            </w:r>
            <w:r w:rsidR="00B23537" w:rsidRPr="00B23537">
              <w:rPr>
                <w:rFonts w:ascii="仿宋_GB2312" w:eastAsia="仿宋_GB2312" w:hAnsi="宋体" w:cs="宋体" w:hint="eastAsia"/>
                <w:kern w:val="0"/>
                <w:sz w:val="24"/>
                <w:szCs w:val="24"/>
              </w:rPr>
              <w:t>网售企业</w:t>
            </w:r>
            <w:proofErr w:type="gramEnd"/>
            <w:r w:rsidRPr="00B23537">
              <w:rPr>
                <w:rFonts w:ascii="仿宋_GB2312" w:eastAsia="仿宋_GB2312" w:hAnsi="宋体" w:cs="宋体" w:hint="eastAsia"/>
                <w:kern w:val="0"/>
                <w:sz w:val="24"/>
                <w:szCs w:val="24"/>
              </w:rPr>
              <w:t>应当坚持诚实守信，禁止任何虚假、欺骗行为。重点</w:t>
            </w:r>
            <w:r w:rsidR="00B23537" w:rsidRPr="00B23537">
              <w:rPr>
                <w:rFonts w:ascii="仿宋_GB2312" w:eastAsia="仿宋_GB2312" w:hAnsi="宋体" w:cs="宋体" w:hint="eastAsia"/>
                <w:kern w:val="0"/>
                <w:sz w:val="24"/>
                <w:szCs w:val="24"/>
              </w:rPr>
              <w:t>查看</w:t>
            </w:r>
            <w:r w:rsidR="00A530D3" w:rsidRPr="00B23537">
              <w:rPr>
                <w:rFonts w:ascii="仿宋_GB2312" w:eastAsia="仿宋_GB2312" w:hAnsi="宋体" w:cs="宋体" w:hint="eastAsia"/>
                <w:kern w:val="0"/>
                <w:sz w:val="24"/>
                <w:szCs w:val="24"/>
              </w:rPr>
              <w:t>：</w:t>
            </w:r>
            <w:r w:rsidRPr="00B23537">
              <w:rPr>
                <w:rFonts w:ascii="仿宋_GB2312" w:eastAsia="仿宋_GB2312" w:hAnsi="宋体" w:cs="宋体" w:hint="eastAsia"/>
                <w:kern w:val="0"/>
                <w:sz w:val="24"/>
                <w:szCs w:val="24"/>
              </w:rPr>
              <w:t>1.企业是否存在出租出借证照、资质证明文件，挂靠经营，超经营范围、经营方式经营药品，以非药品冒充药品，经营假劣药品等行为。2.企业是否</w:t>
            </w:r>
            <w:r w:rsidR="00B073AB">
              <w:rPr>
                <w:rFonts w:ascii="仿宋_GB2312" w:eastAsia="仿宋_GB2312" w:hAnsi="宋体" w:cs="宋体" w:hint="eastAsia"/>
                <w:kern w:val="0"/>
                <w:sz w:val="24"/>
                <w:szCs w:val="24"/>
              </w:rPr>
              <w:t>存在</w:t>
            </w:r>
            <w:r w:rsidR="00B073AB" w:rsidRPr="00B23537">
              <w:rPr>
                <w:rFonts w:ascii="仿宋_GB2312" w:eastAsia="仿宋_GB2312" w:hAnsi="宋体" w:cs="宋体" w:hint="eastAsia"/>
                <w:kern w:val="0"/>
                <w:sz w:val="24"/>
                <w:szCs w:val="24"/>
              </w:rPr>
              <w:t>伪造公章、资质证明文件、票据及凭证</w:t>
            </w:r>
            <w:r w:rsidR="00B073AB">
              <w:rPr>
                <w:rFonts w:ascii="仿宋_GB2312" w:eastAsia="仿宋_GB2312" w:hAnsi="宋体" w:cs="宋体" w:hint="eastAsia"/>
                <w:kern w:val="0"/>
                <w:sz w:val="24"/>
                <w:szCs w:val="24"/>
              </w:rPr>
              <w:t>等</w:t>
            </w:r>
            <w:r w:rsidRPr="00B23537">
              <w:rPr>
                <w:rFonts w:ascii="仿宋_GB2312" w:eastAsia="仿宋_GB2312" w:hAnsi="宋体" w:cs="宋体" w:hint="eastAsia"/>
                <w:kern w:val="0"/>
                <w:sz w:val="24"/>
                <w:szCs w:val="24"/>
              </w:rPr>
              <w:t>并已经造成</w:t>
            </w:r>
            <w:r w:rsidR="00AC1B52" w:rsidRPr="00B23537">
              <w:rPr>
                <w:rFonts w:ascii="仿宋_GB2312" w:eastAsia="仿宋_GB2312" w:hAnsi="宋体" w:cs="宋体" w:hint="eastAsia"/>
                <w:kern w:val="0"/>
                <w:sz w:val="24"/>
                <w:szCs w:val="24"/>
              </w:rPr>
              <w:t>或可能造成药品</w:t>
            </w:r>
            <w:r w:rsidR="00F311D6">
              <w:rPr>
                <w:rFonts w:ascii="仿宋_GB2312" w:eastAsia="仿宋_GB2312" w:hAnsi="宋体" w:cs="宋体" w:hint="eastAsia"/>
                <w:kern w:val="0"/>
                <w:sz w:val="24"/>
                <w:szCs w:val="24"/>
              </w:rPr>
              <w:t>质量安全</w:t>
            </w:r>
            <w:r w:rsidR="00AC1B52" w:rsidRPr="00B23537">
              <w:rPr>
                <w:rFonts w:ascii="仿宋_GB2312" w:eastAsia="仿宋_GB2312" w:hAnsi="宋体" w:cs="宋体" w:hint="eastAsia"/>
                <w:kern w:val="0"/>
                <w:sz w:val="24"/>
                <w:szCs w:val="24"/>
              </w:rPr>
              <w:t>风险。</w:t>
            </w:r>
            <w:r w:rsidR="006A0A09">
              <w:rPr>
                <w:rFonts w:ascii="仿宋_GB2312" w:eastAsia="仿宋_GB2312" w:hAnsi="宋体" w:cs="宋体" w:hint="eastAsia"/>
                <w:kern w:val="0"/>
                <w:sz w:val="24"/>
                <w:szCs w:val="24"/>
              </w:rPr>
              <w:t>3.企业是否存在</w:t>
            </w:r>
            <w:r w:rsidRPr="00B23537">
              <w:rPr>
                <w:rFonts w:ascii="仿宋_GB2312" w:eastAsia="仿宋_GB2312" w:hAnsi="宋体" w:cs="宋体" w:hint="eastAsia"/>
                <w:kern w:val="0"/>
                <w:sz w:val="24"/>
                <w:szCs w:val="24"/>
              </w:rPr>
              <w:t>藏匿、销毁相关证据材料逃避</w:t>
            </w:r>
            <w:r w:rsidR="006A0A09">
              <w:rPr>
                <w:rFonts w:ascii="仿宋_GB2312" w:eastAsia="仿宋_GB2312" w:hAnsi="宋体" w:cs="宋体" w:hint="eastAsia"/>
                <w:kern w:val="0"/>
                <w:sz w:val="24"/>
                <w:szCs w:val="24"/>
              </w:rPr>
              <w:t>或</w:t>
            </w:r>
            <w:r w:rsidRPr="00B23537">
              <w:rPr>
                <w:rFonts w:ascii="仿宋_GB2312" w:eastAsia="仿宋_GB2312" w:hAnsi="宋体" w:cs="宋体" w:hint="eastAsia"/>
                <w:kern w:val="0"/>
                <w:sz w:val="24"/>
                <w:szCs w:val="24"/>
              </w:rPr>
              <w:t>对抗检查等行为。</w:t>
            </w:r>
          </w:p>
        </w:tc>
        <w:tc>
          <w:tcPr>
            <w:tcW w:w="1984" w:type="dxa"/>
            <w:vAlign w:val="center"/>
          </w:tcPr>
          <w:p w:rsidR="00C66E49" w:rsidRPr="00B23537" w:rsidRDefault="003A60D1">
            <w:pPr>
              <w:jc w:val="center"/>
              <w:rPr>
                <w:rFonts w:ascii="仿宋_GB2312" w:eastAsia="仿宋_GB2312" w:hAnsi="Calibri" w:cs="宋体"/>
                <w:kern w:val="0"/>
                <w:sz w:val="24"/>
                <w:szCs w:val="24"/>
              </w:rPr>
            </w:pPr>
            <w:r w:rsidRPr="00B23537">
              <w:rPr>
                <w:rFonts w:ascii="仿宋_GB2312" w:eastAsia="仿宋_GB2312" w:hAnsi="Calibri" w:cs="宋体" w:hint="eastAsia"/>
                <w:kern w:val="0"/>
                <w:sz w:val="24"/>
                <w:szCs w:val="24"/>
              </w:rPr>
              <w:t>第四条</w:t>
            </w:r>
          </w:p>
        </w:tc>
      </w:tr>
      <w:tr w:rsidR="00C66E49" w:rsidRPr="00B23537" w:rsidTr="00F51E75">
        <w:trPr>
          <w:trHeight w:val="1155"/>
        </w:trPr>
        <w:tc>
          <w:tcPr>
            <w:tcW w:w="1680" w:type="dxa"/>
            <w:vMerge w:val="restart"/>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交易安全</w:t>
            </w:r>
          </w:p>
        </w:tc>
        <w:tc>
          <w:tcPr>
            <w:tcW w:w="3125" w:type="dxa"/>
            <w:vAlign w:val="center"/>
          </w:tcPr>
          <w:p w:rsidR="00C66E49" w:rsidRPr="00B23537" w:rsidRDefault="003A60D1">
            <w:pPr>
              <w:rPr>
                <w:rFonts w:ascii="仿宋_GB2312" w:eastAsia="仿宋_GB2312" w:hAnsi="Calibri" w:cs="宋体"/>
                <w:kern w:val="0"/>
                <w:sz w:val="24"/>
                <w:szCs w:val="24"/>
              </w:rPr>
            </w:pPr>
            <w:r w:rsidRPr="00B23537">
              <w:rPr>
                <w:rFonts w:ascii="仿宋_GB2312" w:eastAsia="仿宋_GB2312" w:hAnsi="Calibri" w:cs="宋体" w:hint="eastAsia"/>
                <w:kern w:val="0"/>
                <w:sz w:val="24"/>
                <w:szCs w:val="24"/>
              </w:rPr>
              <w:t>2.</w:t>
            </w:r>
            <w:r w:rsidRPr="00B23537">
              <w:rPr>
                <w:rFonts w:ascii="仿宋_GB2312" w:eastAsia="仿宋_GB2312" w:hAnsi="宋体" w:cs="宋体" w:hint="eastAsia"/>
                <w:kern w:val="0"/>
                <w:sz w:val="24"/>
                <w:szCs w:val="24"/>
              </w:rPr>
              <w:t>交易全过程信息是否真实、准确、完整和</w:t>
            </w:r>
            <w:proofErr w:type="gramStart"/>
            <w:r w:rsidRPr="00B23537">
              <w:rPr>
                <w:rFonts w:ascii="仿宋_GB2312" w:eastAsia="仿宋_GB2312" w:hAnsi="宋体" w:cs="宋体" w:hint="eastAsia"/>
                <w:kern w:val="0"/>
                <w:sz w:val="24"/>
                <w:szCs w:val="24"/>
              </w:rPr>
              <w:t>可</w:t>
            </w:r>
            <w:proofErr w:type="gramEnd"/>
            <w:r w:rsidRPr="00B23537">
              <w:rPr>
                <w:rFonts w:ascii="仿宋_GB2312" w:eastAsia="仿宋_GB2312" w:hAnsi="宋体" w:cs="宋体" w:hint="eastAsia"/>
                <w:kern w:val="0"/>
                <w:sz w:val="24"/>
                <w:szCs w:val="24"/>
              </w:rPr>
              <w:t>追溯。</w:t>
            </w:r>
            <w:r w:rsidRPr="00B23537">
              <w:rPr>
                <w:rFonts w:ascii="仿宋_GB2312" w:eastAsia="仿宋_GB2312" w:hint="eastAsia"/>
                <w:sz w:val="24"/>
                <w:szCs w:val="24"/>
              </w:rPr>
              <w:t>（*）</w:t>
            </w:r>
          </w:p>
        </w:tc>
        <w:tc>
          <w:tcPr>
            <w:tcW w:w="7938" w:type="dxa"/>
            <w:vAlign w:val="center"/>
          </w:tcPr>
          <w:p w:rsidR="00C66E49" w:rsidRPr="00B23537" w:rsidRDefault="00B23537" w:rsidP="00B23537">
            <w:pPr>
              <w:rPr>
                <w:rFonts w:ascii="仿宋_GB2312" w:eastAsia="仿宋_GB2312" w:hAnsi="宋体" w:cs="宋体"/>
                <w:kern w:val="0"/>
                <w:sz w:val="24"/>
                <w:szCs w:val="24"/>
              </w:rPr>
            </w:pPr>
            <w:r w:rsidRPr="00B23537">
              <w:rPr>
                <w:rFonts w:ascii="仿宋_GB2312" w:eastAsia="仿宋_GB2312" w:hAnsi="宋体" w:cs="宋体" w:hint="eastAsia"/>
                <w:kern w:val="0"/>
                <w:sz w:val="24"/>
                <w:szCs w:val="24"/>
              </w:rPr>
              <w:t>查看</w:t>
            </w:r>
            <w:proofErr w:type="gramStart"/>
            <w:r w:rsidR="003A60D1" w:rsidRPr="00B23537">
              <w:rPr>
                <w:rFonts w:ascii="仿宋_GB2312" w:eastAsia="仿宋_GB2312" w:hAnsi="宋体" w:cs="宋体" w:hint="eastAsia"/>
                <w:kern w:val="0"/>
                <w:sz w:val="24"/>
                <w:szCs w:val="24"/>
              </w:rPr>
              <w:t>企业</w:t>
            </w:r>
            <w:r w:rsidRPr="00B23537">
              <w:rPr>
                <w:rFonts w:ascii="仿宋_GB2312" w:eastAsia="仿宋_GB2312" w:hAnsi="宋体" w:cs="宋体" w:hint="eastAsia"/>
                <w:kern w:val="0"/>
                <w:sz w:val="24"/>
                <w:szCs w:val="24"/>
              </w:rPr>
              <w:t>网售</w:t>
            </w:r>
            <w:r w:rsidR="003A60D1" w:rsidRPr="00B23537">
              <w:rPr>
                <w:rFonts w:ascii="仿宋_GB2312" w:eastAsia="仿宋_GB2312" w:hAnsi="宋体" w:cs="宋体" w:hint="eastAsia"/>
                <w:kern w:val="0"/>
                <w:sz w:val="24"/>
                <w:szCs w:val="24"/>
              </w:rPr>
              <w:t>药品</w:t>
            </w:r>
            <w:proofErr w:type="gramEnd"/>
            <w:r w:rsidR="003A60D1" w:rsidRPr="00B23537">
              <w:rPr>
                <w:rFonts w:ascii="仿宋_GB2312" w:eastAsia="仿宋_GB2312" w:hAnsi="宋体" w:cs="宋体" w:hint="eastAsia"/>
                <w:kern w:val="0"/>
                <w:sz w:val="24"/>
                <w:szCs w:val="24"/>
              </w:rPr>
              <w:t>上架、展示、处方、交易、售后、投诉举报等记录</w:t>
            </w:r>
            <w:r w:rsidRPr="00B23537">
              <w:rPr>
                <w:rFonts w:ascii="仿宋_GB2312" w:eastAsia="仿宋_GB2312" w:hAnsi="宋体" w:cs="宋体" w:hint="eastAsia"/>
                <w:kern w:val="0"/>
                <w:sz w:val="24"/>
                <w:szCs w:val="24"/>
              </w:rPr>
              <w:t>信息</w:t>
            </w:r>
            <w:r w:rsidR="003A60D1" w:rsidRPr="00B23537">
              <w:rPr>
                <w:rFonts w:ascii="仿宋_GB2312" w:eastAsia="仿宋_GB2312" w:hAnsi="宋体" w:cs="宋体" w:hint="eastAsia"/>
                <w:kern w:val="0"/>
                <w:sz w:val="24"/>
                <w:szCs w:val="24"/>
              </w:rPr>
              <w:t>是否真实、准确、完整和</w:t>
            </w:r>
            <w:proofErr w:type="gramStart"/>
            <w:r w:rsidR="003A60D1" w:rsidRPr="00B23537">
              <w:rPr>
                <w:rFonts w:ascii="仿宋_GB2312" w:eastAsia="仿宋_GB2312" w:hAnsi="宋体" w:cs="宋体" w:hint="eastAsia"/>
                <w:kern w:val="0"/>
                <w:sz w:val="24"/>
                <w:szCs w:val="24"/>
              </w:rPr>
              <w:t>可</w:t>
            </w:r>
            <w:proofErr w:type="gramEnd"/>
            <w:r w:rsidR="003A60D1" w:rsidRPr="00B23537">
              <w:rPr>
                <w:rFonts w:ascii="仿宋_GB2312" w:eastAsia="仿宋_GB2312" w:hAnsi="宋体" w:cs="宋体" w:hint="eastAsia"/>
                <w:kern w:val="0"/>
                <w:sz w:val="24"/>
                <w:szCs w:val="24"/>
              </w:rPr>
              <w:t>追溯。</w:t>
            </w:r>
          </w:p>
        </w:tc>
        <w:tc>
          <w:tcPr>
            <w:tcW w:w="1984" w:type="dxa"/>
            <w:vMerge w:val="restart"/>
            <w:vAlign w:val="center"/>
          </w:tcPr>
          <w:p w:rsidR="00C66E49" w:rsidRPr="00B23537" w:rsidRDefault="003A60D1">
            <w:pPr>
              <w:jc w:val="center"/>
              <w:rPr>
                <w:rFonts w:ascii="仿宋_GB2312" w:eastAsia="仿宋_GB2312" w:hAnsi="Calibri" w:cs="宋体"/>
                <w:kern w:val="0"/>
                <w:sz w:val="24"/>
                <w:szCs w:val="24"/>
              </w:rPr>
            </w:pPr>
            <w:r w:rsidRPr="00B23537">
              <w:rPr>
                <w:rFonts w:ascii="仿宋_GB2312" w:eastAsia="仿宋_GB2312" w:hAnsi="Calibri" w:cs="宋体" w:hint="eastAsia"/>
                <w:kern w:val="0"/>
                <w:sz w:val="24"/>
                <w:szCs w:val="24"/>
              </w:rPr>
              <w:t>第五条</w:t>
            </w:r>
          </w:p>
        </w:tc>
      </w:tr>
      <w:tr w:rsidR="00C66E49" w:rsidRPr="00B23537" w:rsidTr="00F51E75">
        <w:trPr>
          <w:trHeight w:val="881"/>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widowControl/>
              <w:rPr>
                <w:rFonts w:ascii="仿宋_GB2312" w:eastAsia="仿宋_GB2312" w:hAnsi="Calibri" w:cs="宋体"/>
                <w:kern w:val="0"/>
                <w:sz w:val="24"/>
                <w:szCs w:val="24"/>
              </w:rPr>
            </w:pPr>
            <w:r w:rsidRPr="00B23537">
              <w:rPr>
                <w:rFonts w:ascii="仿宋_GB2312" w:eastAsia="仿宋_GB2312" w:hAnsi="Calibri" w:cs="宋体" w:hint="eastAsia"/>
                <w:kern w:val="0"/>
                <w:sz w:val="24"/>
                <w:szCs w:val="24"/>
              </w:rPr>
              <w:t>3.</w:t>
            </w:r>
            <w:r w:rsidRPr="00B23537">
              <w:rPr>
                <w:rFonts w:ascii="仿宋_GB2312" w:eastAsia="仿宋_GB2312" w:hAnsi="宋体" w:cs="宋体" w:hint="eastAsia"/>
                <w:kern w:val="0"/>
                <w:sz w:val="24"/>
                <w:szCs w:val="24"/>
              </w:rPr>
              <w:t>是否遵守国家个人信息保护的有关规定</w:t>
            </w:r>
          </w:p>
        </w:tc>
        <w:tc>
          <w:tcPr>
            <w:tcW w:w="7938" w:type="dxa"/>
            <w:vAlign w:val="center"/>
          </w:tcPr>
          <w:p w:rsidR="00C66E49" w:rsidRPr="00B23537" w:rsidRDefault="003A60D1" w:rsidP="00B23537">
            <w:pPr>
              <w:widowControl/>
              <w:rPr>
                <w:rFonts w:ascii="仿宋_GB2312" w:eastAsia="仿宋_GB2312" w:hAnsi="宋体" w:cs="宋体"/>
                <w:kern w:val="0"/>
                <w:sz w:val="24"/>
                <w:szCs w:val="24"/>
              </w:rPr>
            </w:pPr>
            <w:r w:rsidRPr="00B23537">
              <w:rPr>
                <w:rFonts w:hint="eastAsia"/>
              </w:rPr>
              <w:t>1.</w:t>
            </w:r>
            <w:r w:rsidR="00B23537" w:rsidRPr="00B23537">
              <w:rPr>
                <w:rFonts w:ascii="仿宋_GB2312" w:eastAsia="仿宋_GB2312" w:hAnsi="宋体" w:cs="宋体" w:hint="eastAsia"/>
                <w:kern w:val="0"/>
                <w:sz w:val="24"/>
                <w:szCs w:val="24"/>
              </w:rPr>
              <w:t>查看</w:t>
            </w:r>
            <w:r w:rsidRPr="00B23537">
              <w:rPr>
                <w:rFonts w:ascii="仿宋_GB2312" w:eastAsia="仿宋_GB2312" w:hAnsi="宋体" w:cs="宋体" w:hint="eastAsia"/>
                <w:kern w:val="0"/>
                <w:sz w:val="24"/>
                <w:szCs w:val="24"/>
              </w:rPr>
              <w:t>企业是否制定了有关个人信息保护的相关制度。2.</w:t>
            </w:r>
            <w:r w:rsidR="00B23537" w:rsidRPr="00B23537">
              <w:rPr>
                <w:rFonts w:ascii="仿宋_GB2312" w:eastAsia="仿宋_GB2312" w:hAnsi="宋体" w:cs="宋体" w:hint="eastAsia"/>
                <w:kern w:val="0"/>
                <w:sz w:val="24"/>
                <w:szCs w:val="24"/>
              </w:rPr>
              <w:t>查看</w:t>
            </w:r>
            <w:r w:rsidRPr="00B23537">
              <w:rPr>
                <w:rFonts w:ascii="仿宋_GB2312" w:eastAsia="仿宋_GB2312" w:hAnsi="宋体" w:cs="宋体" w:hint="eastAsia"/>
                <w:kern w:val="0"/>
                <w:sz w:val="24"/>
                <w:szCs w:val="24"/>
              </w:rPr>
              <w:t>企业是否按照国家个人信息保护有关规定采取有效个人信息保护措施，实现个人信息的保护。3.查</w:t>
            </w:r>
            <w:r w:rsidR="00B23537" w:rsidRPr="00B23537">
              <w:rPr>
                <w:rFonts w:ascii="仿宋_GB2312" w:eastAsia="仿宋_GB2312" w:hAnsi="宋体" w:cs="宋体" w:hint="eastAsia"/>
                <w:kern w:val="0"/>
                <w:sz w:val="24"/>
                <w:szCs w:val="24"/>
              </w:rPr>
              <w:t>看</w:t>
            </w:r>
            <w:r w:rsidRPr="00B23537">
              <w:rPr>
                <w:rFonts w:ascii="仿宋_GB2312" w:eastAsia="仿宋_GB2312" w:hAnsi="宋体" w:cs="宋体" w:hint="eastAsia"/>
                <w:kern w:val="0"/>
                <w:sz w:val="24"/>
                <w:szCs w:val="24"/>
              </w:rPr>
              <w:t>企业与入驻</w:t>
            </w:r>
            <w:r w:rsidR="00B23537" w:rsidRPr="00B23537">
              <w:rPr>
                <w:rFonts w:ascii="仿宋_GB2312" w:eastAsia="仿宋_GB2312" w:hAnsi="宋体" w:cs="宋体" w:hint="eastAsia"/>
                <w:kern w:val="0"/>
                <w:sz w:val="24"/>
                <w:szCs w:val="24"/>
              </w:rPr>
              <w:t>的第三方</w:t>
            </w:r>
            <w:r w:rsidRPr="00B23537">
              <w:rPr>
                <w:rFonts w:ascii="仿宋_GB2312" w:eastAsia="仿宋_GB2312" w:hAnsi="宋体" w:cs="宋体" w:hint="eastAsia"/>
                <w:kern w:val="0"/>
                <w:sz w:val="24"/>
                <w:szCs w:val="24"/>
              </w:rPr>
              <w:t>平台协议中是否有关</w:t>
            </w:r>
            <w:r w:rsidR="00F73427" w:rsidRPr="00B23537">
              <w:rPr>
                <w:rFonts w:ascii="仿宋_GB2312" w:eastAsia="仿宋_GB2312" w:hAnsi="宋体" w:cs="宋体" w:hint="eastAsia"/>
                <w:kern w:val="0"/>
                <w:sz w:val="24"/>
                <w:szCs w:val="24"/>
              </w:rPr>
              <w:t>于</w:t>
            </w:r>
            <w:r w:rsidRPr="00B23537">
              <w:rPr>
                <w:rFonts w:ascii="仿宋_GB2312" w:eastAsia="仿宋_GB2312" w:hAnsi="宋体" w:cs="宋体" w:hint="eastAsia"/>
                <w:kern w:val="0"/>
                <w:sz w:val="24"/>
                <w:szCs w:val="24"/>
              </w:rPr>
              <w:t>个人信息保护的相关条款。</w:t>
            </w:r>
          </w:p>
        </w:tc>
        <w:tc>
          <w:tcPr>
            <w:tcW w:w="1984" w:type="dxa"/>
            <w:vMerge/>
            <w:vAlign w:val="center"/>
          </w:tcPr>
          <w:p w:rsidR="00C66E49" w:rsidRPr="00B23537" w:rsidRDefault="00C66E49">
            <w:pPr>
              <w:widowControl/>
              <w:jc w:val="center"/>
              <w:rPr>
                <w:rFonts w:ascii="仿宋_GB2312" w:eastAsia="仿宋_GB2312" w:hAnsi="Calibri" w:cs="宋体"/>
                <w:kern w:val="0"/>
                <w:sz w:val="24"/>
                <w:szCs w:val="24"/>
              </w:rPr>
            </w:pPr>
          </w:p>
        </w:tc>
      </w:tr>
      <w:tr w:rsidR="00C66E49" w:rsidRPr="00B23537" w:rsidTr="00F51E75">
        <w:trPr>
          <w:trHeight w:val="1560"/>
        </w:trPr>
        <w:tc>
          <w:tcPr>
            <w:tcW w:w="1680" w:type="dxa"/>
            <w:vMerge w:val="restart"/>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主体资格</w:t>
            </w: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4.企业资质是否合法（*</w:t>
            </w:r>
            <w:r w:rsidR="00AB392A">
              <w:rPr>
                <w:rFonts w:ascii="仿宋_GB2312" w:eastAsia="仿宋_GB2312" w:hint="eastAsia"/>
                <w:sz w:val="24"/>
                <w:szCs w:val="24"/>
              </w:rPr>
              <w:t>*</w:t>
            </w:r>
            <w:r w:rsidRPr="00B23537">
              <w:rPr>
                <w:rFonts w:ascii="仿宋_GB2312" w:eastAsia="仿宋_GB2312" w:hint="eastAsia"/>
                <w:sz w:val="24"/>
                <w:szCs w:val="24"/>
              </w:rPr>
              <w:t>）</w:t>
            </w:r>
          </w:p>
        </w:tc>
        <w:tc>
          <w:tcPr>
            <w:tcW w:w="7938"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w:t>
            </w:r>
            <w:r w:rsidR="00B23537" w:rsidRPr="00B23537">
              <w:rPr>
                <w:rFonts w:ascii="仿宋_GB2312" w:eastAsia="仿宋_GB2312" w:hint="eastAsia"/>
                <w:sz w:val="24"/>
                <w:szCs w:val="24"/>
              </w:rPr>
              <w:t>查看</w:t>
            </w:r>
            <w:r w:rsidRPr="00B23537">
              <w:rPr>
                <w:rFonts w:ascii="仿宋_GB2312" w:eastAsia="仿宋_GB2312" w:hint="eastAsia"/>
                <w:sz w:val="24"/>
                <w:szCs w:val="24"/>
              </w:rPr>
              <w:t>企业是否具备药品网络销售资质，相关资质是否存在到期未换证或已被吊销许可证等情况。</w:t>
            </w:r>
            <w:r w:rsidR="00B406C6">
              <w:rPr>
                <w:rFonts w:ascii="仿宋_GB2312" w:eastAsia="仿宋_GB2312" w:hint="eastAsia"/>
                <w:sz w:val="24"/>
                <w:szCs w:val="24"/>
              </w:rPr>
              <w:t>企业自建平台是否取得《互联网药品信息服务资格证书》</w:t>
            </w:r>
            <w:r w:rsidR="00AB392A">
              <w:rPr>
                <w:rFonts w:ascii="仿宋_GB2312" w:eastAsia="仿宋_GB2312" w:hint="eastAsia"/>
                <w:sz w:val="24"/>
                <w:szCs w:val="24"/>
              </w:rPr>
              <w:t>《增值电信业务经营许可证》等资质。</w:t>
            </w:r>
          </w:p>
          <w:p w:rsidR="00C66E49" w:rsidRPr="00B23537" w:rsidRDefault="003A60D1">
            <w:pPr>
              <w:rPr>
                <w:rFonts w:ascii="仿宋_GB2312" w:eastAsia="仿宋_GB2312"/>
                <w:sz w:val="24"/>
                <w:szCs w:val="24"/>
              </w:rPr>
            </w:pPr>
            <w:r w:rsidRPr="00B23537">
              <w:rPr>
                <w:rFonts w:ascii="仿宋_GB2312" w:eastAsia="仿宋_GB2312" w:hint="eastAsia"/>
                <w:sz w:val="24"/>
                <w:szCs w:val="24"/>
              </w:rPr>
              <w:t>2.</w:t>
            </w:r>
            <w:r w:rsidR="00B23537" w:rsidRPr="00B23537">
              <w:rPr>
                <w:rFonts w:ascii="仿宋_GB2312" w:eastAsia="仿宋_GB2312" w:hint="eastAsia"/>
                <w:sz w:val="24"/>
                <w:szCs w:val="24"/>
              </w:rPr>
              <w:t>查看</w:t>
            </w:r>
            <w:r w:rsidRPr="00B23537">
              <w:rPr>
                <w:rFonts w:ascii="仿宋_GB2312" w:eastAsia="仿宋_GB2312" w:hint="eastAsia"/>
                <w:sz w:val="24"/>
                <w:szCs w:val="24"/>
              </w:rPr>
              <w:t>药品上市许可持有人、中药饮片生产企业是否在未取得药品经营许可证的情况下销售其它企业生产的药品。</w:t>
            </w:r>
          </w:p>
        </w:tc>
        <w:tc>
          <w:tcPr>
            <w:tcW w:w="1984" w:type="dxa"/>
            <w:vMerge w:val="restart"/>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第七条</w:t>
            </w:r>
          </w:p>
        </w:tc>
      </w:tr>
      <w:tr w:rsidR="00C66E49" w:rsidRPr="00B23537" w:rsidTr="00F51E75">
        <w:trPr>
          <w:trHeight w:val="1254"/>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5.是否具备保证网络销售药品质量安全的能力</w:t>
            </w:r>
          </w:p>
        </w:tc>
        <w:tc>
          <w:tcPr>
            <w:tcW w:w="7938" w:type="dxa"/>
            <w:vAlign w:val="center"/>
          </w:tcPr>
          <w:p w:rsidR="00C66E49" w:rsidRPr="00B23537" w:rsidRDefault="001703D6">
            <w:pPr>
              <w:rPr>
                <w:rFonts w:ascii="仿宋_GB2312" w:eastAsia="仿宋_GB2312"/>
                <w:sz w:val="24"/>
                <w:szCs w:val="24"/>
              </w:rPr>
            </w:pPr>
            <w:r w:rsidRPr="00B23537">
              <w:rPr>
                <w:rFonts w:ascii="仿宋_GB2312" w:eastAsia="仿宋_GB2312" w:hint="eastAsia"/>
                <w:sz w:val="24"/>
                <w:szCs w:val="24"/>
              </w:rPr>
              <w:t>查看</w:t>
            </w:r>
            <w:r w:rsidR="003A60D1" w:rsidRPr="00B23537">
              <w:rPr>
                <w:rFonts w:ascii="仿宋_GB2312" w:eastAsia="仿宋_GB2312" w:hint="eastAsia"/>
                <w:sz w:val="24"/>
                <w:szCs w:val="24"/>
              </w:rPr>
              <w:t>企业是否建立与其经营规模相适应的药品网络销售质量管理体系，包括质量管理部门、质量管理人员、设施设备、质量管理体系文件等。</w:t>
            </w:r>
          </w:p>
        </w:tc>
        <w:tc>
          <w:tcPr>
            <w:tcW w:w="1984" w:type="dxa"/>
            <w:vMerge/>
            <w:vAlign w:val="center"/>
          </w:tcPr>
          <w:p w:rsidR="00C66E49" w:rsidRPr="00B23537" w:rsidRDefault="00C66E49">
            <w:pPr>
              <w:jc w:val="center"/>
              <w:rPr>
                <w:rFonts w:ascii="仿宋_GB2312" w:eastAsia="仿宋_GB2312"/>
                <w:sz w:val="24"/>
                <w:szCs w:val="24"/>
              </w:rPr>
            </w:pPr>
          </w:p>
        </w:tc>
      </w:tr>
      <w:tr w:rsidR="00C66E49" w:rsidRPr="00B23537" w:rsidTr="00F51E75">
        <w:trPr>
          <w:trHeight w:val="1254"/>
        </w:trPr>
        <w:tc>
          <w:tcPr>
            <w:tcW w:w="1680" w:type="dxa"/>
            <w:vMerge w:val="restart"/>
            <w:vAlign w:val="center"/>
          </w:tcPr>
          <w:p w:rsidR="00C66E49" w:rsidRPr="00B23537" w:rsidRDefault="003A60D1" w:rsidP="00430A80">
            <w:pPr>
              <w:jc w:val="center"/>
              <w:rPr>
                <w:rFonts w:ascii="黑体" w:eastAsia="黑体" w:hAnsi="黑体"/>
                <w:sz w:val="24"/>
                <w:szCs w:val="24"/>
              </w:rPr>
            </w:pPr>
            <w:r w:rsidRPr="00B23537">
              <w:rPr>
                <w:rFonts w:ascii="黑体" w:eastAsia="黑体" w:hAnsi="黑体" w:hint="eastAsia"/>
                <w:sz w:val="24"/>
                <w:szCs w:val="24"/>
              </w:rPr>
              <w:lastRenderedPageBreak/>
              <w:t>报告要求</w:t>
            </w:r>
          </w:p>
        </w:tc>
        <w:tc>
          <w:tcPr>
            <w:tcW w:w="3125" w:type="dxa"/>
            <w:vAlign w:val="center"/>
          </w:tcPr>
          <w:p w:rsidR="00C66E49" w:rsidRPr="00B23537" w:rsidRDefault="00430A80">
            <w:pPr>
              <w:rPr>
                <w:rFonts w:ascii="仿宋_GB2312" w:eastAsia="仿宋_GB2312"/>
                <w:sz w:val="24"/>
                <w:szCs w:val="24"/>
              </w:rPr>
            </w:pPr>
            <w:r w:rsidRPr="00B23537">
              <w:rPr>
                <w:rFonts w:ascii="仿宋_GB2312" w:eastAsia="仿宋_GB2312" w:hint="eastAsia"/>
                <w:sz w:val="24"/>
                <w:szCs w:val="24"/>
              </w:rPr>
              <w:t>6</w:t>
            </w:r>
            <w:r w:rsidR="003A60D1" w:rsidRPr="00B23537">
              <w:rPr>
                <w:rFonts w:ascii="仿宋_GB2312" w:eastAsia="仿宋_GB2312" w:hint="eastAsia"/>
                <w:sz w:val="24"/>
                <w:szCs w:val="24"/>
              </w:rPr>
              <w:t>.是否通过省药品监管</w:t>
            </w:r>
            <w:proofErr w:type="gramStart"/>
            <w:r w:rsidR="003A60D1" w:rsidRPr="00B23537">
              <w:rPr>
                <w:rFonts w:ascii="仿宋_GB2312" w:eastAsia="仿宋_GB2312" w:hint="eastAsia"/>
                <w:sz w:val="24"/>
                <w:szCs w:val="24"/>
              </w:rPr>
              <w:t>局官网</w:t>
            </w:r>
            <w:proofErr w:type="gramEnd"/>
            <w:r w:rsidR="003A60D1" w:rsidRPr="00B23537">
              <w:rPr>
                <w:rFonts w:ascii="仿宋_GB2312" w:eastAsia="仿宋_GB2312" w:hint="eastAsia"/>
                <w:sz w:val="24"/>
                <w:szCs w:val="24"/>
              </w:rPr>
              <w:t>企业数据报送系统</w:t>
            </w:r>
            <w:r w:rsidR="00D058EF">
              <w:rPr>
                <w:rFonts w:ascii="仿宋_GB2312" w:eastAsia="仿宋_GB2312" w:hint="eastAsia"/>
                <w:sz w:val="24"/>
                <w:szCs w:val="24"/>
              </w:rPr>
              <w:t>，</w:t>
            </w:r>
            <w:r w:rsidR="003A60D1" w:rsidRPr="00B23537">
              <w:rPr>
                <w:rFonts w:ascii="仿宋_GB2312" w:eastAsia="仿宋_GB2312" w:hint="eastAsia"/>
                <w:sz w:val="24"/>
                <w:szCs w:val="24"/>
              </w:rPr>
              <w:t>真实、准确、完整报告开展药品网络销售活动的相关信息。（</w:t>
            </w:r>
            <w:r w:rsidR="00AB392A">
              <w:rPr>
                <w:rFonts w:ascii="仿宋_GB2312" w:eastAsia="仿宋_GB2312" w:hint="eastAsia"/>
                <w:sz w:val="24"/>
                <w:szCs w:val="24"/>
              </w:rPr>
              <w:t>*</w:t>
            </w:r>
            <w:r w:rsidR="003A60D1" w:rsidRPr="00B23537">
              <w:rPr>
                <w:rFonts w:ascii="仿宋_GB2312" w:eastAsia="仿宋_GB2312" w:hint="eastAsia"/>
                <w:sz w:val="24"/>
                <w:szCs w:val="24"/>
              </w:rPr>
              <w:t>）</w:t>
            </w:r>
          </w:p>
        </w:tc>
        <w:tc>
          <w:tcPr>
            <w:tcW w:w="7938"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登录“贵州药监综合监管平台→药化监管→药品网售报告”，查看企业报告内容与实际情况是否一致；</w:t>
            </w:r>
            <w:r w:rsidR="00430A80" w:rsidRPr="00B23537">
              <w:rPr>
                <w:rFonts w:ascii="仿宋_GB2312" w:eastAsia="仿宋_GB2312" w:hint="eastAsia"/>
                <w:sz w:val="24"/>
                <w:szCs w:val="24"/>
              </w:rPr>
              <w:t>填报信息</w:t>
            </w:r>
            <w:r w:rsidRPr="00B23537">
              <w:rPr>
                <w:rFonts w:ascii="仿宋_GB2312" w:eastAsia="仿宋_GB2312" w:hint="eastAsia"/>
                <w:sz w:val="24"/>
                <w:szCs w:val="24"/>
              </w:rPr>
              <w:t>是否准确、完整；是否上传了加盖企业印章的纸质报告扫描件。</w:t>
            </w:r>
          </w:p>
        </w:tc>
        <w:tc>
          <w:tcPr>
            <w:tcW w:w="1984" w:type="dxa"/>
            <w:vMerge w:val="restart"/>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第十一条</w:t>
            </w:r>
          </w:p>
        </w:tc>
      </w:tr>
      <w:tr w:rsidR="00C66E49" w:rsidRPr="00B23537" w:rsidTr="00F51E75">
        <w:trPr>
          <w:trHeight w:val="1254"/>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430A80">
            <w:pPr>
              <w:rPr>
                <w:rFonts w:ascii="仿宋_GB2312" w:eastAsia="仿宋_GB2312"/>
                <w:sz w:val="24"/>
                <w:szCs w:val="24"/>
              </w:rPr>
            </w:pPr>
            <w:r w:rsidRPr="00B23537">
              <w:rPr>
                <w:rFonts w:ascii="仿宋_GB2312" w:eastAsia="仿宋_GB2312" w:hint="eastAsia"/>
                <w:sz w:val="24"/>
                <w:szCs w:val="24"/>
              </w:rPr>
              <w:t>7</w:t>
            </w:r>
            <w:r w:rsidR="003A60D1" w:rsidRPr="00B23537">
              <w:rPr>
                <w:rFonts w:ascii="仿宋_GB2312" w:eastAsia="仿宋_GB2312" w:hint="eastAsia"/>
                <w:sz w:val="24"/>
                <w:szCs w:val="24"/>
              </w:rPr>
              <w:t>.信息发生变化的，是否在10个工作日内进行更新。（*）</w:t>
            </w:r>
          </w:p>
        </w:tc>
        <w:tc>
          <w:tcPr>
            <w:tcW w:w="7938" w:type="dxa"/>
            <w:vAlign w:val="center"/>
          </w:tcPr>
          <w:p w:rsidR="00C66E49" w:rsidRPr="00B23537" w:rsidRDefault="001703D6">
            <w:pPr>
              <w:rPr>
                <w:rFonts w:ascii="仿宋_GB2312" w:eastAsia="仿宋_GB2312"/>
                <w:sz w:val="24"/>
                <w:szCs w:val="24"/>
              </w:rPr>
            </w:pPr>
            <w:r w:rsidRPr="00B23537">
              <w:rPr>
                <w:rFonts w:ascii="仿宋_GB2312" w:eastAsia="仿宋_GB2312" w:hint="eastAsia"/>
                <w:sz w:val="24"/>
                <w:szCs w:val="24"/>
              </w:rPr>
              <w:t>查看</w:t>
            </w:r>
            <w:r w:rsidR="003A60D1" w:rsidRPr="00B23537">
              <w:rPr>
                <w:rFonts w:ascii="仿宋_GB2312" w:eastAsia="仿宋_GB2312" w:hint="eastAsia"/>
                <w:sz w:val="24"/>
                <w:szCs w:val="24"/>
              </w:rPr>
              <w:t>企业是否在10个工作日内进行更新，所更新的信息是否与企业实际情况相符。</w:t>
            </w:r>
          </w:p>
        </w:tc>
        <w:tc>
          <w:tcPr>
            <w:tcW w:w="1984" w:type="dxa"/>
            <w:vMerge/>
            <w:vAlign w:val="center"/>
          </w:tcPr>
          <w:p w:rsidR="00C66E49" w:rsidRPr="00B23537" w:rsidRDefault="00C66E49">
            <w:pPr>
              <w:jc w:val="center"/>
              <w:rPr>
                <w:rFonts w:ascii="仿宋_GB2312" w:eastAsia="仿宋_GB2312"/>
                <w:sz w:val="24"/>
                <w:szCs w:val="24"/>
              </w:rPr>
            </w:pPr>
          </w:p>
        </w:tc>
      </w:tr>
      <w:tr w:rsidR="00C66E49" w:rsidRPr="00B23537" w:rsidTr="00F51E75">
        <w:trPr>
          <w:trHeight w:val="555"/>
        </w:trPr>
        <w:tc>
          <w:tcPr>
            <w:tcW w:w="1680" w:type="dxa"/>
            <w:vMerge w:val="restart"/>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体系建设</w:t>
            </w:r>
          </w:p>
        </w:tc>
        <w:tc>
          <w:tcPr>
            <w:tcW w:w="3125" w:type="dxa"/>
            <w:vAlign w:val="center"/>
          </w:tcPr>
          <w:p w:rsidR="00C66E49" w:rsidRPr="00B23537" w:rsidRDefault="00430A80">
            <w:pPr>
              <w:rPr>
                <w:rFonts w:ascii="仿宋_GB2312" w:eastAsia="仿宋_GB2312"/>
                <w:sz w:val="24"/>
                <w:szCs w:val="24"/>
              </w:rPr>
            </w:pPr>
            <w:r w:rsidRPr="00B23537">
              <w:rPr>
                <w:rFonts w:ascii="仿宋_GB2312" w:eastAsia="仿宋_GB2312" w:hint="eastAsia"/>
                <w:sz w:val="24"/>
                <w:szCs w:val="24"/>
              </w:rPr>
              <w:t>8</w:t>
            </w:r>
            <w:r w:rsidR="003A60D1" w:rsidRPr="00B23537">
              <w:rPr>
                <w:rFonts w:ascii="仿宋_GB2312" w:eastAsia="仿宋_GB2312" w:hint="eastAsia"/>
                <w:sz w:val="24"/>
                <w:szCs w:val="24"/>
              </w:rPr>
              <w:t>.是否建立并实施药品网络销售质量管理相关制度（*）</w:t>
            </w:r>
          </w:p>
        </w:tc>
        <w:tc>
          <w:tcPr>
            <w:tcW w:w="7938" w:type="dxa"/>
            <w:vAlign w:val="center"/>
          </w:tcPr>
          <w:p w:rsidR="00C66E49" w:rsidRPr="00B23537" w:rsidRDefault="001703D6">
            <w:pPr>
              <w:rPr>
                <w:rFonts w:ascii="仿宋_GB2312" w:eastAsia="仿宋_GB2312"/>
                <w:sz w:val="24"/>
                <w:szCs w:val="24"/>
              </w:rPr>
            </w:pPr>
            <w:r w:rsidRPr="00B23537">
              <w:rPr>
                <w:rFonts w:ascii="仿宋_GB2312" w:eastAsia="仿宋_GB2312" w:hint="eastAsia"/>
                <w:sz w:val="24"/>
                <w:szCs w:val="24"/>
              </w:rPr>
              <w:t>查看</w:t>
            </w:r>
            <w:r w:rsidR="003A60D1" w:rsidRPr="00B23537">
              <w:rPr>
                <w:rFonts w:ascii="仿宋_GB2312" w:eastAsia="仿宋_GB2312" w:hint="eastAsia"/>
                <w:sz w:val="24"/>
                <w:szCs w:val="24"/>
              </w:rPr>
              <w:t>企业药品网络销售质量管理体系文件，是否建立并实施药品质量安全管理、风险控制、药品追溯、储存配送管理、不良反应报告、投诉举报处理等制度。</w:t>
            </w:r>
          </w:p>
        </w:tc>
        <w:tc>
          <w:tcPr>
            <w:tcW w:w="1984" w:type="dxa"/>
            <w:vMerge w:val="restart"/>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第十条</w:t>
            </w:r>
          </w:p>
        </w:tc>
      </w:tr>
      <w:tr w:rsidR="00C66E49" w:rsidRPr="00B23537" w:rsidTr="00F51E75">
        <w:trPr>
          <w:trHeight w:val="969"/>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430A80">
            <w:pPr>
              <w:rPr>
                <w:rFonts w:ascii="仿宋_GB2312" w:eastAsia="仿宋_GB2312"/>
                <w:sz w:val="24"/>
                <w:szCs w:val="24"/>
              </w:rPr>
            </w:pPr>
            <w:r w:rsidRPr="00B23537">
              <w:rPr>
                <w:rFonts w:ascii="仿宋_GB2312" w:eastAsia="仿宋_GB2312" w:hint="eastAsia"/>
                <w:sz w:val="24"/>
                <w:szCs w:val="24"/>
              </w:rPr>
              <w:t>9</w:t>
            </w:r>
            <w:r w:rsidR="003A60D1" w:rsidRPr="00B23537">
              <w:rPr>
                <w:rFonts w:ascii="仿宋_GB2312" w:eastAsia="仿宋_GB2312" w:hint="eastAsia"/>
                <w:sz w:val="24"/>
                <w:szCs w:val="24"/>
              </w:rPr>
              <w:t>.是否配备与其经营规模经营范围相适应的执业药师或其他药学技术人员（*）</w:t>
            </w:r>
          </w:p>
        </w:tc>
        <w:tc>
          <w:tcPr>
            <w:tcW w:w="7938" w:type="dxa"/>
            <w:vAlign w:val="center"/>
          </w:tcPr>
          <w:p w:rsidR="00C66E49" w:rsidRPr="00B23537" w:rsidRDefault="003A60D1" w:rsidP="0070173D">
            <w:pPr>
              <w:rPr>
                <w:rFonts w:ascii="仿宋_GB2312" w:eastAsia="仿宋_GB2312"/>
                <w:sz w:val="24"/>
                <w:szCs w:val="24"/>
              </w:rPr>
            </w:pPr>
            <w:r w:rsidRPr="00B23537">
              <w:rPr>
                <w:rFonts w:ascii="仿宋_GB2312" w:eastAsia="仿宋_GB2312" w:hint="eastAsia"/>
                <w:sz w:val="24"/>
                <w:szCs w:val="24"/>
              </w:rPr>
              <w:t>查看企业人员任免文件、花名册等，企业配备的执业药师或</w:t>
            </w:r>
            <w:r w:rsidR="0070173D" w:rsidRPr="00B23537">
              <w:rPr>
                <w:rFonts w:ascii="仿宋_GB2312" w:eastAsia="仿宋_GB2312" w:hint="eastAsia"/>
                <w:sz w:val="24"/>
                <w:szCs w:val="24"/>
              </w:rPr>
              <w:t>其他</w:t>
            </w:r>
            <w:r w:rsidRPr="00B23537">
              <w:rPr>
                <w:rFonts w:ascii="仿宋_GB2312" w:eastAsia="仿宋_GB2312" w:hint="eastAsia"/>
                <w:sz w:val="24"/>
                <w:szCs w:val="24"/>
              </w:rPr>
              <w:t>药学技术人员是否与其经营规模、经营范围相适应。</w:t>
            </w:r>
            <w:bookmarkStart w:id="0" w:name="_GoBack"/>
            <w:bookmarkEnd w:id="0"/>
            <w:r w:rsidR="0070173D" w:rsidRPr="00B23537">
              <w:rPr>
                <w:rFonts w:ascii="仿宋_GB2312" w:eastAsia="仿宋_GB2312" w:hint="eastAsia"/>
                <w:sz w:val="24"/>
                <w:szCs w:val="24"/>
              </w:rPr>
              <w:t>其他药学技术人员是指驻店药师、从业药师和卫生（药）系列职称等。</w:t>
            </w:r>
          </w:p>
        </w:tc>
        <w:tc>
          <w:tcPr>
            <w:tcW w:w="1984" w:type="dxa"/>
            <w:vMerge/>
            <w:vAlign w:val="center"/>
          </w:tcPr>
          <w:p w:rsidR="00C66E49" w:rsidRPr="00B23537" w:rsidRDefault="00C66E49">
            <w:pPr>
              <w:jc w:val="center"/>
              <w:rPr>
                <w:rFonts w:ascii="仿宋_GB2312" w:eastAsia="仿宋_GB2312"/>
                <w:sz w:val="24"/>
                <w:szCs w:val="24"/>
              </w:rPr>
            </w:pPr>
          </w:p>
        </w:tc>
      </w:tr>
      <w:tr w:rsidR="00C66E49" w:rsidRPr="00B23537" w:rsidTr="00F51E75">
        <w:trPr>
          <w:trHeight w:val="804"/>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430A80">
            <w:pPr>
              <w:rPr>
                <w:rFonts w:ascii="仿宋_GB2312" w:eastAsia="仿宋_GB2312"/>
                <w:sz w:val="24"/>
                <w:szCs w:val="24"/>
              </w:rPr>
            </w:pPr>
            <w:r w:rsidRPr="00B23537">
              <w:rPr>
                <w:rFonts w:ascii="仿宋_GB2312" w:eastAsia="仿宋_GB2312" w:hint="eastAsia"/>
                <w:sz w:val="24"/>
                <w:szCs w:val="24"/>
              </w:rPr>
              <w:t>10</w:t>
            </w:r>
            <w:r w:rsidR="003A60D1" w:rsidRPr="00B23537">
              <w:rPr>
                <w:rFonts w:ascii="仿宋_GB2312" w:eastAsia="仿宋_GB2312" w:hint="eastAsia"/>
                <w:sz w:val="24"/>
                <w:szCs w:val="24"/>
              </w:rPr>
              <w:t>.企业是否建立在线药学服务制度 （*）</w:t>
            </w:r>
          </w:p>
        </w:tc>
        <w:tc>
          <w:tcPr>
            <w:tcW w:w="7938" w:type="dxa"/>
            <w:vAlign w:val="center"/>
          </w:tcPr>
          <w:p w:rsidR="00C66E49" w:rsidRPr="00B23537" w:rsidRDefault="001703D6">
            <w:pPr>
              <w:rPr>
                <w:rFonts w:ascii="仿宋_GB2312" w:eastAsia="仿宋_GB2312"/>
                <w:sz w:val="24"/>
                <w:szCs w:val="24"/>
              </w:rPr>
            </w:pPr>
            <w:r w:rsidRPr="00B23537">
              <w:rPr>
                <w:rFonts w:ascii="仿宋_GB2312" w:eastAsia="仿宋_GB2312" w:hint="eastAsia"/>
                <w:sz w:val="24"/>
                <w:szCs w:val="24"/>
              </w:rPr>
              <w:t>查看</w:t>
            </w:r>
            <w:r w:rsidR="003A60D1" w:rsidRPr="00B23537">
              <w:rPr>
                <w:rFonts w:ascii="仿宋_GB2312" w:eastAsia="仿宋_GB2312" w:hint="eastAsia"/>
                <w:sz w:val="24"/>
                <w:szCs w:val="24"/>
              </w:rPr>
              <w:t>企业药品网络销售质量管理体系文件，是否建立在线药学服务制度。</w:t>
            </w:r>
          </w:p>
        </w:tc>
        <w:tc>
          <w:tcPr>
            <w:tcW w:w="1984" w:type="dxa"/>
            <w:vMerge/>
            <w:vAlign w:val="center"/>
          </w:tcPr>
          <w:p w:rsidR="00C66E49" w:rsidRPr="00B23537" w:rsidRDefault="00C66E49">
            <w:pPr>
              <w:jc w:val="center"/>
              <w:rPr>
                <w:rFonts w:ascii="仿宋_GB2312" w:eastAsia="仿宋_GB2312"/>
                <w:sz w:val="24"/>
                <w:szCs w:val="24"/>
              </w:rPr>
            </w:pPr>
          </w:p>
        </w:tc>
      </w:tr>
      <w:tr w:rsidR="00C66E49" w:rsidRPr="00B23537" w:rsidTr="00F51E75">
        <w:trPr>
          <w:trHeight w:val="510"/>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430A80">
            <w:pPr>
              <w:rPr>
                <w:rFonts w:ascii="仿宋_GB2312" w:eastAsia="仿宋_GB2312"/>
                <w:sz w:val="24"/>
                <w:szCs w:val="24"/>
              </w:rPr>
            </w:pPr>
            <w:r w:rsidRPr="00B23537">
              <w:rPr>
                <w:rFonts w:ascii="仿宋_GB2312" w:eastAsia="仿宋_GB2312" w:hint="eastAsia"/>
                <w:sz w:val="24"/>
                <w:szCs w:val="24"/>
              </w:rPr>
              <w:t>11</w:t>
            </w:r>
            <w:r w:rsidR="003A60D1" w:rsidRPr="00B23537">
              <w:rPr>
                <w:rFonts w:ascii="仿宋_GB2312" w:eastAsia="仿宋_GB2312" w:hint="eastAsia"/>
                <w:sz w:val="24"/>
                <w:szCs w:val="24"/>
              </w:rPr>
              <w:t>.是否在网页显著位置有明显标识，通过点击能为用户提供药学服务。</w:t>
            </w:r>
          </w:p>
        </w:tc>
        <w:tc>
          <w:tcPr>
            <w:tcW w:w="7938" w:type="dxa"/>
            <w:vAlign w:val="center"/>
          </w:tcPr>
          <w:p w:rsidR="00C66E49" w:rsidRPr="00B23537" w:rsidRDefault="003A60D1" w:rsidP="004A5F52">
            <w:pPr>
              <w:rPr>
                <w:rFonts w:ascii="仿宋_GB2312" w:eastAsia="仿宋_GB2312"/>
                <w:sz w:val="24"/>
                <w:szCs w:val="24"/>
              </w:rPr>
            </w:pPr>
            <w:r w:rsidRPr="00B23537">
              <w:rPr>
                <w:rFonts w:ascii="仿宋_GB2312" w:eastAsia="仿宋_GB2312" w:hint="eastAsia"/>
                <w:sz w:val="24"/>
                <w:szCs w:val="24"/>
              </w:rPr>
              <w:t>查看企业药品网络销售页</w:t>
            </w:r>
            <w:r w:rsidR="004A5F52">
              <w:rPr>
                <w:rFonts w:ascii="仿宋_GB2312" w:eastAsia="仿宋_GB2312" w:hint="eastAsia"/>
                <w:sz w:val="24"/>
                <w:szCs w:val="24"/>
              </w:rPr>
              <w:t>面</w:t>
            </w:r>
            <w:r w:rsidRPr="00B23537">
              <w:rPr>
                <w:rFonts w:ascii="仿宋_GB2312" w:eastAsia="仿宋_GB2312" w:hint="eastAsia"/>
                <w:sz w:val="24"/>
                <w:szCs w:val="24"/>
              </w:rPr>
              <w:t>，是否在明显位置展示执业药师资质，为用户提供药学服务的标识，点击标识是否能联通，是否能够提供药学服务。</w:t>
            </w:r>
          </w:p>
        </w:tc>
        <w:tc>
          <w:tcPr>
            <w:tcW w:w="1984" w:type="dxa"/>
            <w:vMerge/>
            <w:vAlign w:val="center"/>
          </w:tcPr>
          <w:p w:rsidR="00C66E49" w:rsidRPr="00B23537" w:rsidRDefault="00C66E49">
            <w:pPr>
              <w:jc w:val="center"/>
              <w:rPr>
                <w:rFonts w:ascii="仿宋_GB2312" w:eastAsia="仿宋_GB2312"/>
                <w:sz w:val="24"/>
                <w:szCs w:val="24"/>
              </w:rPr>
            </w:pPr>
          </w:p>
        </w:tc>
      </w:tr>
      <w:tr w:rsidR="00C66E49" w:rsidRPr="00B23537" w:rsidTr="00F51E75">
        <w:trPr>
          <w:trHeight w:val="1252"/>
        </w:trPr>
        <w:tc>
          <w:tcPr>
            <w:tcW w:w="1680" w:type="dxa"/>
            <w:vMerge w:val="restart"/>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日常管理</w:t>
            </w:r>
          </w:p>
        </w:tc>
        <w:tc>
          <w:tcPr>
            <w:tcW w:w="3125" w:type="dxa"/>
            <w:vAlign w:val="center"/>
          </w:tcPr>
          <w:p w:rsidR="00C66E49" w:rsidRPr="00B23537" w:rsidRDefault="00430A80">
            <w:pPr>
              <w:rPr>
                <w:rFonts w:ascii="仿宋_GB2312" w:eastAsia="仿宋_GB2312"/>
                <w:sz w:val="24"/>
                <w:szCs w:val="24"/>
              </w:rPr>
            </w:pPr>
            <w:r w:rsidRPr="00B23537">
              <w:rPr>
                <w:rFonts w:ascii="仿宋_GB2312" w:eastAsia="仿宋_GB2312" w:hint="eastAsia"/>
                <w:sz w:val="24"/>
                <w:szCs w:val="24"/>
              </w:rPr>
              <w:t>12</w:t>
            </w:r>
            <w:r w:rsidR="003A60D1" w:rsidRPr="00B23537">
              <w:rPr>
                <w:rFonts w:ascii="仿宋_GB2312" w:eastAsia="仿宋_GB2312" w:hint="eastAsia"/>
                <w:sz w:val="24"/>
                <w:szCs w:val="24"/>
              </w:rPr>
              <w:t>.是否按照批准的经营方式和经营范围开展药品网络销售活动（*</w:t>
            </w:r>
            <w:r w:rsidR="00AB392A">
              <w:rPr>
                <w:rFonts w:ascii="仿宋_GB2312" w:eastAsia="仿宋_GB2312" w:hint="eastAsia"/>
                <w:sz w:val="24"/>
                <w:szCs w:val="24"/>
              </w:rPr>
              <w:t>*</w:t>
            </w:r>
            <w:r w:rsidR="003A60D1" w:rsidRPr="00B23537">
              <w:rPr>
                <w:rFonts w:ascii="仿宋_GB2312" w:eastAsia="仿宋_GB2312" w:hint="eastAsia"/>
                <w:sz w:val="24"/>
                <w:szCs w:val="24"/>
              </w:rPr>
              <w:t>）</w:t>
            </w:r>
          </w:p>
        </w:tc>
        <w:tc>
          <w:tcPr>
            <w:tcW w:w="7938"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w:t>
            </w:r>
            <w:r w:rsidR="001703D6" w:rsidRPr="00B23537">
              <w:rPr>
                <w:rFonts w:ascii="仿宋_GB2312" w:eastAsia="仿宋_GB2312" w:hint="eastAsia"/>
                <w:sz w:val="24"/>
                <w:szCs w:val="24"/>
              </w:rPr>
              <w:t>查看</w:t>
            </w:r>
            <w:r w:rsidRPr="00B23537">
              <w:rPr>
                <w:rFonts w:ascii="仿宋_GB2312" w:eastAsia="仿宋_GB2312" w:hint="eastAsia"/>
                <w:sz w:val="24"/>
                <w:szCs w:val="24"/>
              </w:rPr>
              <w:t>企业网络销售</w:t>
            </w:r>
            <w:r w:rsidR="001703D6" w:rsidRPr="00B23537">
              <w:rPr>
                <w:rFonts w:ascii="仿宋_GB2312" w:eastAsia="仿宋_GB2312" w:hint="eastAsia"/>
                <w:sz w:val="24"/>
                <w:szCs w:val="24"/>
              </w:rPr>
              <w:t>平台或</w:t>
            </w:r>
            <w:r w:rsidRPr="00B23537">
              <w:rPr>
                <w:rFonts w:ascii="仿宋_GB2312" w:eastAsia="仿宋_GB2312" w:hint="eastAsia"/>
                <w:sz w:val="24"/>
                <w:szCs w:val="24"/>
              </w:rPr>
              <w:t>页面，是否存在超范围、</w:t>
            </w:r>
            <w:proofErr w:type="gramStart"/>
            <w:r w:rsidRPr="00B23537">
              <w:rPr>
                <w:rFonts w:ascii="仿宋_GB2312" w:eastAsia="仿宋_GB2312" w:hint="eastAsia"/>
                <w:sz w:val="24"/>
                <w:szCs w:val="24"/>
              </w:rPr>
              <w:t>超方式</w:t>
            </w:r>
            <w:proofErr w:type="gramEnd"/>
            <w:r w:rsidRPr="00B23537">
              <w:rPr>
                <w:rFonts w:ascii="仿宋_GB2312" w:eastAsia="仿宋_GB2312" w:hint="eastAsia"/>
                <w:sz w:val="24"/>
                <w:szCs w:val="24"/>
              </w:rPr>
              <w:t>经营药品的行为；</w:t>
            </w:r>
          </w:p>
          <w:p w:rsidR="00C66E49" w:rsidRPr="00B23537" w:rsidRDefault="003A60D1">
            <w:pPr>
              <w:rPr>
                <w:rFonts w:ascii="仿宋_GB2312" w:eastAsia="仿宋_GB2312"/>
                <w:sz w:val="24"/>
                <w:szCs w:val="24"/>
              </w:rPr>
            </w:pPr>
            <w:r w:rsidRPr="00B23537">
              <w:rPr>
                <w:rFonts w:ascii="仿宋_GB2312" w:eastAsia="仿宋_GB2312" w:hint="eastAsia"/>
                <w:sz w:val="24"/>
                <w:szCs w:val="24"/>
              </w:rPr>
              <w:t>2.零售药店是否存在向零售药店、药品使用单位销售药品；</w:t>
            </w:r>
          </w:p>
          <w:p w:rsidR="00C66E49" w:rsidRPr="00B23537" w:rsidRDefault="003A60D1">
            <w:pPr>
              <w:rPr>
                <w:rFonts w:ascii="仿宋_GB2312" w:eastAsia="仿宋_GB2312"/>
                <w:sz w:val="24"/>
                <w:szCs w:val="24"/>
              </w:rPr>
            </w:pPr>
            <w:r w:rsidRPr="00B23537">
              <w:rPr>
                <w:rFonts w:ascii="仿宋_GB2312" w:eastAsia="仿宋_GB2312" w:hint="eastAsia"/>
                <w:sz w:val="24"/>
                <w:szCs w:val="24"/>
              </w:rPr>
              <w:t>3.批发企业、连锁总部是否存在直接向消费者销售药品。</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第八条 第一款</w:t>
            </w:r>
          </w:p>
        </w:tc>
      </w:tr>
      <w:tr w:rsidR="00C66E49" w:rsidRPr="00B23537" w:rsidTr="00F51E75">
        <w:trPr>
          <w:trHeight w:val="1207"/>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13.是否销售禁售品种（*</w:t>
            </w:r>
            <w:r w:rsidR="00AB392A">
              <w:rPr>
                <w:rFonts w:ascii="仿宋_GB2312" w:eastAsia="仿宋_GB2312" w:hint="eastAsia"/>
                <w:sz w:val="24"/>
                <w:szCs w:val="24"/>
              </w:rPr>
              <w:t>*</w:t>
            </w:r>
            <w:r w:rsidRPr="00B23537">
              <w:rPr>
                <w:rFonts w:ascii="仿宋_GB2312" w:eastAsia="仿宋_GB2312" w:hint="eastAsia"/>
                <w:sz w:val="24"/>
                <w:szCs w:val="24"/>
              </w:rPr>
              <w:t>）</w:t>
            </w:r>
          </w:p>
        </w:tc>
        <w:tc>
          <w:tcPr>
            <w:tcW w:w="7938" w:type="dxa"/>
            <w:vAlign w:val="center"/>
          </w:tcPr>
          <w:p w:rsidR="00C66E49" w:rsidRPr="00B23537" w:rsidRDefault="001703D6" w:rsidP="004A5F52">
            <w:pPr>
              <w:rPr>
                <w:rFonts w:ascii="仿宋_GB2312" w:eastAsia="仿宋_GB2312"/>
                <w:sz w:val="24"/>
                <w:szCs w:val="24"/>
              </w:rPr>
            </w:pPr>
            <w:r w:rsidRPr="00B23537">
              <w:rPr>
                <w:rFonts w:ascii="仿宋_GB2312" w:eastAsia="仿宋_GB2312" w:hint="eastAsia"/>
                <w:sz w:val="24"/>
                <w:szCs w:val="24"/>
              </w:rPr>
              <w:t>查看企业</w:t>
            </w:r>
            <w:r w:rsidR="003A60D1" w:rsidRPr="00B23537">
              <w:rPr>
                <w:rFonts w:ascii="仿宋_GB2312" w:eastAsia="仿宋_GB2312" w:hint="eastAsia"/>
                <w:sz w:val="24"/>
                <w:szCs w:val="24"/>
              </w:rPr>
              <w:t>是否销售《药品网络销售禁止清单》内的品种, 以及政策规定不</w:t>
            </w:r>
            <w:proofErr w:type="gramStart"/>
            <w:r w:rsidR="003A60D1" w:rsidRPr="00B23537">
              <w:rPr>
                <w:rFonts w:ascii="仿宋_GB2312" w:eastAsia="仿宋_GB2312" w:hint="eastAsia"/>
                <w:sz w:val="24"/>
                <w:szCs w:val="24"/>
              </w:rPr>
              <w:t>允许</w:t>
            </w:r>
            <w:r w:rsidR="004A5F52">
              <w:rPr>
                <w:rFonts w:ascii="仿宋_GB2312" w:eastAsia="仿宋_GB2312" w:hint="eastAsia"/>
                <w:sz w:val="24"/>
                <w:szCs w:val="24"/>
              </w:rPr>
              <w:t>网售或</w:t>
            </w:r>
            <w:proofErr w:type="gramEnd"/>
            <w:r w:rsidR="004A5F52">
              <w:rPr>
                <w:rFonts w:ascii="仿宋_GB2312" w:eastAsia="仿宋_GB2312" w:hint="eastAsia"/>
                <w:sz w:val="24"/>
                <w:szCs w:val="24"/>
              </w:rPr>
              <w:t>网络</w:t>
            </w:r>
            <w:r w:rsidR="003A60D1" w:rsidRPr="00B23537">
              <w:rPr>
                <w:rFonts w:ascii="仿宋_GB2312" w:eastAsia="仿宋_GB2312" w:hint="eastAsia"/>
                <w:sz w:val="24"/>
                <w:szCs w:val="24"/>
              </w:rPr>
              <w:t>零售的其它品种。</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第八条 第二款</w:t>
            </w:r>
          </w:p>
        </w:tc>
      </w:tr>
      <w:tr w:rsidR="00C66E49" w:rsidRPr="00B23537" w:rsidTr="00F51E75">
        <w:trPr>
          <w:trHeight w:val="983"/>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14.是否</w:t>
            </w:r>
            <w:proofErr w:type="gramStart"/>
            <w:r w:rsidRPr="00B23537">
              <w:rPr>
                <w:rFonts w:ascii="仿宋_GB2312" w:eastAsia="仿宋_GB2312" w:hint="eastAsia"/>
                <w:sz w:val="24"/>
                <w:szCs w:val="24"/>
              </w:rPr>
              <w:t>存在买赠行为</w:t>
            </w:r>
            <w:proofErr w:type="gramEnd"/>
            <w:r w:rsidRPr="00B23537">
              <w:rPr>
                <w:rFonts w:ascii="仿宋_GB2312" w:eastAsia="仿宋_GB2312" w:hint="eastAsia"/>
                <w:sz w:val="24"/>
                <w:szCs w:val="24"/>
              </w:rPr>
              <w:t>（*）</w:t>
            </w:r>
          </w:p>
        </w:tc>
        <w:tc>
          <w:tcPr>
            <w:tcW w:w="7938" w:type="dxa"/>
            <w:vAlign w:val="center"/>
          </w:tcPr>
          <w:p w:rsidR="00C66E49" w:rsidRPr="00B23537" w:rsidRDefault="001703D6">
            <w:pPr>
              <w:rPr>
                <w:rFonts w:ascii="仿宋_GB2312" w:eastAsia="仿宋_GB2312"/>
                <w:sz w:val="24"/>
                <w:szCs w:val="24"/>
              </w:rPr>
            </w:pPr>
            <w:r w:rsidRPr="00B23537">
              <w:rPr>
                <w:rFonts w:ascii="仿宋_GB2312" w:eastAsia="仿宋_GB2312" w:hint="eastAsia"/>
                <w:sz w:val="24"/>
                <w:szCs w:val="24"/>
              </w:rPr>
              <w:t>查看企业</w:t>
            </w:r>
            <w:r w:rsidR="003A60D1" w:rsidRPr="00B23537">
              <w:rPr>
                <w:rFonts w:ascii="仿宋_GB2312" w:eastAsia="仿宋_GB2312" w:hint="eastAsia"/>
                <w:sz w:val="24"/>
                <w:szCs w:val="24"/>
              </w:rPr>
              <w:t>是否存在以买药品赠药品、买商品赠药品等方式向个人赠送处方药、甲类非处方药的行为。重点关注企业活动促销页面、产品组合套装等。</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第八条 第三款</w:t>
            </w:r>
          </w:p>
        </w:tc>
      </w:tr>
      <w:tr w:rsidR="00C66E49" w:rsidRPr="00B23537" w:rsidTr="00F51E75">
        <w:trPr>
          <w:trHeight w:val="842"/>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15.是否按照规定亮证亮照</w:t>
            </w:r>
          </w:p>
        </w:tc>
        <w:tc>
          <w:tcPr>
            <w:tcW w:w="7938" w:type="dxa"/>
            <w:vAlign w:val="center"/>
          </w:tcPr>
          <w:p w:rsidR="00C66E49" w:rsidRPr="00B23537" w:rsidRDefault="003A60D1" w:rsidP="001703D6">
            <w:pPr>
              <w:rPr>
                <w:rFonts w:ascii="仿宋_GB2312" w:eastAsia="仿宋_GB2312"/>
                <w:sz w:val="24"/>
                <w:szCs w:val="24"/>
              </w:rPr>
            </w:pPr>
            <w:r w:rsidRPr="00B23537">
              <w:rPr>
                <w:rFonts w:ascii="仿宋_GB2312" w:eastAsia="仿宋_GB2312" w:hint="eastAsia"/>
                <w:sz w:val="24"/>
                <w:szCs w:val="24"/>
              </w:rPr>
              <w:t>企业是否依法展示并及时更新相关证照信息。1.查</w:t>
            </w:r>
            <w:r w:rsidR="001703D6" w:rsidRPr="00B23537">
              <w:rPr>
                <w:rFonts w:ascii="仿宋_GB2312" w:eastAsia="仿宋_GB2312" w:hint="eastAsia"/>
                <w:sz w:val="24"/>
                <w:szCs w:val="24"/>
              </w:rPr>
              <w:t>看</w:t>
            </w:r>
            <w:r w:rsidRPr="00B23537">
              <w:rPr>
                <w:rFonts w:ascii="仿宋_GB2312" w:eastAsia="仿宋_GB2312" w:hint="eastAsia"/>
                <w:sz w:val="24"/>
                <w:szCs w:val="24"/>
              </w:rPr>
              <w:t>企业是否在网站首页</w:t>
            </w:r>
            <w:r w:rsidR="001703D6" w:rsidRPr="00B23537">
              <w:rPr>
                <w:rFonts w:ascii="仿宋_GB2312" w:eastAsia="仿宋_GB2312" w:hint="eastAsia"/>
                <w:sz w:val="24"/>
                <w:szCs w:val="24"/>
              </w:rPr>
              <w:t>面</w:t>
            </w:r>
            <w:r w:rsidRPr="00B23537">
              <w:rPr>
                <w:rFonts w:ascii="仿宋_GB2312" w:eastAsia="仿宋_GB2312" w:hint="eastAsia"/>
                <w:sz w:val="24"/>
                <w:szCs w:val="24"/>
              </w:rPr>
              <w:t>或主页</w:t>
            </w:r>
            <w:proofErr w:type="gramStart"/>
            <w:r w:rsidRPr="00B23537">
              <w:rPr>
                <w:rFonts w:ascii="仿宋_GB2312" w:eastAsia="仿宋_GB2312" w:hint="eastAsia"/>
                <w:sz w:val="24"/>
                <w:szCs w:val="24"/>
              </w:rPr>
              <w:t>面显著</w:t>
            </w:r>
            <w:proofErr w:type="gramEnd"/>
            <w:r w:rsidRPr="00B23537">
              <w:rPr>
                <w:rFonts w:ascii="仿宋_GB2312" w:eastAsia="仿宋_GB2312" w:hint="eastAsia"/>
                <w:sz w:val="24"/>
                <w:szCs w:val="24"/>
              </w:rPr>
              <w:t>位置，持续公示其药品生产或者经营许可证信息。信息发生变更的，应当在10个工作日内予以更新。2.查</w:t>
            </w:r>
            <w:r w:rsidR="001703D6" w:rsidRPr="00B23537">
              <w:rPr>
                <w:rFonts w:ascii="仿宋_GB2312" w:eastAsia="仿宋_GB2312" w:hint="eastAsia"/>
                <w:sz w:val="24"/>
                <w:szCs w:val="24"/>
              </w:rPr>
              <w:t>看</w:t>
            </w:r>
            <w:r w:rsidRPr="00B23537">
              <w:rPr>
                <w:rFonts w:ascii="仿宋_GB2312" w:eastAsia="仿宋_GB2312" w:hint="eastAsia"/>
                <w:sz w:val="24"/>
                <w:szCs w:val="24"/>
              </w:rPr>
              <w:t>企业在其移动端网页、APP、小程序上是否均按要求展示上述信息。</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第十二条</w:t>
            </w:r>
          </w:p>
        </w:tc>
      </w:tr>
      <w:tr w:rsidR="00C66E49" w:rsidRPr="00B23537" w:rsidTr="00F51E75">
        <w:trPr>
          <w:trHeight w:val="1394"/>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16.是否按照规定展示依法配备的药师或者其他药学技术人员的资格认定等信息</w:t>
            </w:r>
          </w:p>
        </w:tc>
        <w:tc>
          <w:tcPr>
            <w:tcW w:w="7938" w:type="dxa"/>
            <w:vAlign w:val="center"/>
          </w:tcPr>
          <w:p w:rsidR="00C66E49" w:rsidRPr="00B23537" w:rsidRDefault="003A60D1" w:rsidP="00D446E9">
            <w:pPr>
              <w:rPr>
                <w:rFonts w:ascii="仿宋_GB2312" w:eastAsia="仿宋_GB2312"/>
                <w:sz w:val="24"/>
                <w:szCs w:val="24"/>
              </w:rPr>
            </w:pPr>
            <w:r w:rsidRPr="00B23537">
              <w:rPr>
                <w:rFonts w:ascii="仿宋_GB2312" w:eastAsia="仿宋_GB2312" w:hint="eastAsia"/>
                <w:sz w:val="24"/>
                <w:szCs w:val="24"/>
              </w:rPr>
              <w:t>1.查看企业信息展示页面,是否展示依法配备的药师或者其他药学技术人员的资格认定等信息。信息发生变更的，应当在10个工作日内予以更新。2.</w:t>
            </w:r>
            <w:r w:rsidR="00D446E9">
              <w:rPr>
                <w:rFonts w:ascii="仿宋_GB2312" w:eastAsia="仿宋_GB2312" w:hint="eastAsia"/>
                <w:sz w:val="24"/>
                <w:szCs w:val="24"/>
              </w:rPr>
              <w:t>查看</w:t>
            </w:r>
            <w:r w:rsidRPr="00B23537">
              <w:rPr>
                <w:rFonts w:ascii="仿宋_GB2312" w:eastAsia="仿宋_GB2312" w:hint="eastAsia"/>
                <w:sz w:val="24"/>
                <w:szCs w:val="24"/>
              </w:rPr>
              <w:t>企业在其移动端网页、APP、小程序上是否均按要求展示上述信息。</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第十二条</w:t>
            </w:r>
          </w:p>
        </w:tc>
      </w:tr>
      <w:tr w:rsidR="00C66E49" w:rsidRPr="00B23537" w:rsidTr="00F51E75">
        <w:trPr>
          <w:trHeight w:val="4304"/>
        </w:trPr>
        <w:tc>
          <w:tcPr>
            <w:tcW w:w="1680" w:type="dxa"/>
            <w:vMerge w:val="restart"/>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17.药品配送是否符合法规要求（*）</w:t>
            </w:r>
          </w:p>
        </w:tc>
        <w:tc>
          <w:tcPr>
            <w:tcW w:w="7938"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w:t>
            </w:r>
            <w:r w:rsidR="001703D6" w:rsidRPr="00B23537">
              <w:rPr>
                <w:rFonts w:ascii="仿宋_GB2312" w:eastAsia="仿宋_GB2312" w:hint="eastAsia"/>
                <w:sz w:val="24"/>
                <w:szCs w:val="24"/>
              </w:rPr>
              <w:t>查看企业是否建立药品配送质量管理制度、药品配送质量评审管理制度。</w:t>
            </w:r>
            <w:r w:rsidRPr="00B23537">
              <w:rPr>
                <w:rFonts w:ascii="仿宋_GB2312" w:eastAsia="仿宋_GB2312" w:hint="eastAsia"/>
                <w:sz w:val="24"/>
                <w:szCs w:val="24"/>
              </w:rPr>
              <w:t>每年至少开展一次药品配送环节质量管理运行情况内审，并根据评审结果及时完善相关体系文件，培训相关岗位人员，提升药品配送质量管理水平。</w:t>
            </w:r>
          </w:p>
          <w:p w:rsidR="00C66E49" w:rsidRPr="00B23537" w:rsidRDefault="003A60D1">
            <w:pPr>
              <w:rPr>
                <w:rFonts w:ascii="仿宋_GB2312" w:eastAsia="仿宋_GB2312"/>
                <w:sz w:val="24"/>
                <w:szCs w:val="24"/>
              </w:rPr>
            </w:pPr>
            <w:r w:rsidRPr="00B23537">
              <w:rPr>
                <w:rFonts w:ascii="仿宋_GB2312" w:eastAsia="仿宋_GB2312" w:hint="eastAsia"/>
                <w:sz w:val="24"/>
                <w:szCs w:val="24"/>
              </w:rPr>
              <w:t>2.</w:t>
            </w:r>
            <w:r w:rsidR="001703D6" w:rsidRPr="00B23537">
              <w:rPr>
                <w:rFonts w:ascii="仿宋_GB2312" w:eastAsia="仿宋_GB2312" w:hint="eastAsia"/>
                <w:sz w:val="24"/>
                <w:szCs w:val="24"/>
              </w:rPr>
              <w:t>查看</w:t>
            </w:r>
            <w:r w:rsidRPr="00B23537">
              <w:rPr>
                <w:rFonts w:ascii="仿宋_GB2312" w:eastAsia="仿宋_GB2312" w:hint="eastAsia"/>
                <w:sz w:val="24"/>
                <w:szCs w:val="24"/>
              </w:rPr>
              <w:t>企业自行配送药品时，是否根据距离、路况等因素评估和确定送达时限；根据业务类型、范围和送达时限等配备和选择合适的配送工具、配送设备和包装。冷藏、冷冻药品的配送过程是否符合《药品经营质量管理规范》的有关规定。</w:t>
            </w:r>
          </w:p>
          <w:p w:rsidR="00C66E49" w:rsidRPr="00B23537" w:rsidRDefault="003A60D1">
            <w:pPr>
              <w:rPr>
                <w:rFonts w:ascii="仿宋_GB2312" w:eastAsia="仿宋_GB2312"/>
                <w:sz w:val="24"/>
                <w:szCs w:val="24"/>
              </w:rPr>
            </w:pPr>
            <w:r w:rsidRPr="00B23537">
              <w:rPr>
                <w:rFonts w:ascii="仿宋_GB2312" w:eastAsia="仿宋_GB2312" w:hint="eastAsia"/>
                <w:sz w:val="24"/>
                <w:szCs w:val="24"/>
              </w:rPr>
              <w:t>3.</w:t>
            </w:r>
            <w:r w:rsidR="001703D6" w:rsidRPr="00B23537">
              <w:rPr>
                <w:rFonts w:ascii="仿宋_GB2312" w:eastAsia="仿宋_GB2312" w:hint="eastAsia"/>
                <w:sz w:val="24"/>
                <w:szCs w:val="24"/>
              </w:rPr>
              <w:t>查看</w:t>
            </w:r>
            <w:r w:rsidRPr="00B23537">
              <w:rPr>
                <w:rFonts w:ascii="仿宋_GB2312" w:eastAsia="仿宋_GB2312" w:hint="eastAsia"/>
                <w:sz w:val="24"/>
                <w:szCs w:val="24"/>
              </w:rPr>
              <w:t>企业委托其他单位配送药品时，是否将委托配送纳入本企业药品质量管理体系；是否核查配送单位的质量管理机构、配送设施设备、人员能力、质量保障能力、风险控制能力；是否与配送单位签订委托配送协议，明确双方质量责任等内容；配送单位的冷藏、冷冻配送设施设备、温度自动监测系统等是否通过验证。</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第十四条</w:t>
            </w:r>
          </w:p>
        </w:tc>
      </w:tr>
      <w:tr w:rsidR="00C66E49" w:rsidRPr="00B23537" w:rsidTr="00F51E75">
        <w:trPr>
          <w:trHeight w:val="694"/>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18.是否按规定出具销售凭证（*）</w:t>
            </w:r>
          </w:p>
        </w:tc>
        <w:tc>
          <w:tcPr>
            <w:tcW w:w="7938" w:type="dxa"/>
            <w:vAlign w:val="center"/>
          </w:tcPr>
          <w:p w:rsidR="00C66E49" w:rsidRPr="00B23537" w:rsidRDefault="001703D6" w:rsidP="00390C42">
            <w:pPr>
              <w:rPr>
                <w:rFonts w:ascii="仿宋_GB2312" w:eastAsia="仿宋_GB2312"/>
                <w:sz w:val="24"/>
                <w:szCs w:val="24"/>
              </w:rPr>
            </w:pPr>
            <w:r w:rsidRPr="00B23537">
              <w:rPr>
                <w:rFonts w:ascii="仿宋_GB2312" w:eastAsia="仿宋_GB2312" w:hint="eastAsia"/>
                <w:sz w:val="24"/>
                <w:szCs w:val="24"/>
              </w:rPr>
              <w:t>查看</w:t>
            </w:r>
            <w:r w:rsidR="003A60D1" w:rsidRPr="00B23537">
              <w:rPr>
                <w:rFonts w:ascii="仿宋_GB2312" w:eastAsia="仿宋_GB2312" w:hint="eastAsia"/>
                <w:sz w:val="24"/>
                <w:szCs w:val="24"/>
              </w:rPr>
              <w:t>企业网络交易记录，药品最小销售单元的销售记录是否清晰、完整、</w:t>
            </w:r>
            <w:r w:rsidR="00390C42">
              <w:rPr>
                <w:rFonts w:ascii="仿宋_GB2312" w:eastAsia="仿宋_GB2312" w:hint="eastAsia"/>
                <w:sz w:val="24"/>
                <w:szCs w:val="24"/>
              </w:rPr>
              <w:t>准确、</w:t>
            </w:r>
            <w:r w:rsidR="003A60D1" w:rsidRPr="00B23537">
              <w:rPr>
                <w:rFonts w:ascii="仿宋_GB2312" w:eastAsia="仿宋_GB2312" w:hint="eastAsia"/>
                <w:sz w:val="24"/>
                <w:szCs w:val="24"/>
              </w:rPr>
              <w:t>可追溯。</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第十五条 第一款</w:t>
            </w:r>
          </w:p>
        </w:tc>
      </w:tr>
      <w:tr w:rsidR="00C66E49" w:rsidRPr="00B23537" w:rsidTr="00F51E75">
        <w:trPr>
          <w:trHeight w:val="611"/>
        </w:trPr>
        <w:tc>
          <w:tcPr>
            <w:tcW w:w="1680" w:type="dxa"/>
            <w:vMerge/>
            <w:vAlign w:val="center"/>
          </w:tcPr>
          <w:p w:rsidR="00C66E49" w:rsidRPr="00B23537" w:rsidRDefault="00C66E49">
            <w:pPr>
              <w:jc w:val="center"/>
              <w:rPr>
                <w:rFonts w:ascii="仿宋_GB2312" w:eastAsia="仿宋_GB2312"/>
                <w:sz w:val="24"/>
                <w:szCs w:val="24"/>
              </w:rPr>
            </w:pPr>
          </w:p>
        </w:tc>
        <w:tc>
          <w:tcPr>
            <w:tcW w:w="3125" w:type="dxa"/>
            <w:vMerge w:val="restart"/>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19.资料保存是否完整（*）</w:t>
            </w:r>
          </w:p>
        </w:tc>
        <w:tc>
          <w:tcPr>
            <w:tcW w:w="7938"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销售处方药的处方、在线药学服务记录是否保存完整，可追溯。</w:t>
            </w:r>
          </w:p>
        </w:tc>
        <w:tc>
          <w:tcPr>
            <w:tcW w:w="1984" w:type="dxa"/>
            <w:vMerge w:val="restart"/>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第十五条 第二款</w:t>
            </w:r>
          </w:p>
        </w:tc>
      </w:tr>
      <w:tr w:rsidR="00C66E49" w:rsidRPr="00B23537" w:rsidTr="00F51E75">
        <w:trPr>
          <w:trHeight w:val="720"/>
        </w:trPr>
        <w:tc>
          <w:tcPr>
            <w:tcW w:w="1680" w:type="dxa"/>
            <w:vMerge/>
            <w:vAlign w:val="center"/>
          </w:tcPr>
          <w:p w:rsidR="00C66E49" w:rsidRPr="00B23537" w:rsidRDefault="00C66E49">
            <w:pPr>
              <w:jc w:val="center"/>
              <w:rPr>
                <w:rFonts w:ascii="仿宋_GB2312" w:eastAsia="仿宋_GB2312"/>
                <w:sz w:val="24"/>
                <w:szCs w:val="24"/>
              </w:rPr>
            </w:pPr>
          </w:p>
        </w:tc>
        <w:tc>
          <w:tcPr>
            <w:tcW w:w="3125" w:type="dxa"/>
            <w:vMerge/>
            <w:vAlign w:val="center"/>
          </w:tcPr>
          <w:p w:rsidR="00C66E49" w:rsidRPr="00B23537" w:rsidRDefault="00C66E49">
            <w:pPr>
              <w:rPr>
                <w:rFonts w:ascii="仿宋_GB2312" w:eastAsia="仿宋_GB2312"/>
                <w:sz w:val="24"/>
                <w:szCs w:val="24"/>
              </w:rPr>
            </w:pPr>
          </w:p>
        </w:tc>
        <w:tc>
          <w:tcPr>
            <w:tcW w:w="7938"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抽查企业所售药品</w:t>
            </w:r>
            <w:r w:rsidR="00F51E75">
              <w:rPr>
                <w:rFonts w:ascii="仿宋_GB2312" w:eastAsia="仿宋_GB2312" w:hint="eastAsia"/>
                <w:sz w:val="24"/>
                <w:szCs w:val="24"/>
              </w:rPr>
              <w:t>及</w:t>
            </w:r>
            <w:r w:rsidRPr="00B23537">
              <w:rPr>
                <w:rFonts w:ascii="仿宋_GB2312" w:eastAsia="仿宋_GB2312" w:hint="eastAsia"/>
                <w:sz w:val="24"/>
                <w:szCs w:val="24"/>
              </w:rPr>
              <w:t>供货企业</w:t>
            </w:r>
            <w:r w:rsidR="00F51E75">
              <w:rPr>
                <w:rFonts w:ascii="仿宋_GB2312" w:eastAsia="仿宋_GB2312" w:hint="eastAsia"/>
                <w:sz w:val="24"/>
                <w:szCs w:val="24"/>
              </w:rPr>
              <w:t>相关</w:t>
            </w:r>
            <w:r w:rsidRPr="00B23537">
              <w:rPr>
                <w:rFonts w:ascii="仿宋_GB2312" w:eastAsia="仿宋_GB2312" w:hint="eastAsia"/>
                <w:sz w:val="24"/>
                <w:szCs w:val="24"/>
              </w:rPr>
              <w:t>资质文件、电子交易记录等是否保存完整，可追溯，保存期限不少于5年，且不少于药品有效期满后1年。</w:t>
            </w:r>
          </w:p>
        </w:tc>
        <w:tc>
          <w:tcPr>
            <w:tcW w:w="1984" w:type="dxa"/>
            <w:vMerge/>
            <w:vAlign w:val="center"/>
          </w:tcPr>
          <w:p w:rsidR="00C66E49" w:rsidRPr="00B23537" w:rsidRDefault="00C66E49">
            <w:pPr>
              <w:jc w:val="center"/>
              <w:rPr>
                <w:rFonts w:ascii="仿宋_GB2312" w:eastAsia="仿宋_GB2312"/>
                <w:sz w:val="24"/>
                <w:szCs w:val="24"/>
              </w:rPr>
            </w:pPr>
          </w:p>
        </w:tc>
      </w:tr>
      <w:tr w:rsidR="00C66E49" w:rsidRPr="00B23537" w:rsidTr="00F51E75">
        <w:trPr>
          <w:trHeight w:val="1757"/>
        </w:trPr>
        <w:tc>
          <w:tcPr>
            <w:tcW w:w="1680" w:type="dxa"/>
            <w:vMerge w:val="restart"/>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处方药销售</w:t>
            </w: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20.处方来源是否真实、可靠。（*）</w:t>
            </w:r>
          </w:p>
        </w:tc>
        <w:tc>
          <w:tcPr>
            <w:tcW w:w="7938" w:type="dxa"/>
            <w:vAlign w:val="center"/>
          </w:tcPr>
          <w:p w:rsidR="00C66E49" w:rsidRPr="00B23537" w:rsidRDefault="003A60D1" w:rsidP="00543284">
            <w:pPr>
              <w:rPr>
                <w:rFonts w:ascii="仿宋_GB2312" w:eastAsia="仿宋_GB2312"/>
                <w:sz w:val="24"/>
                <w:szCs w:val="24"/>
              </w:rPr>
            </w:pPr>
            <w:r w:rsidRPr="00B23537">
              <w:rPr>
                <w:rFonts w:ascii="仿宋_GB2312" w:eastAsia="仿宋_GB2312" w:hint="eastAsia"/>
                <w:sz w:val="24"/>
                <w:szCs w:val="24"/>
              </w:rPr>
              <w:t>登录企业</w:t>
            </w:r>
            <w:r w:rsidR="00543284" w:rsidRPr="00B23537">
              <w:rPr>
                <w:rFonts w:ascii="仿宋_GB2312" w:eastAsia="仿宋_GB2312" w:hint="eastAsia"/>
                <w:sz w:val="24"/>
                <w:szCs w:val="24"/>
              </w:rPr>
              <w:t>药品网络</w:t>
            </w:r>
            <w:r w:rsidRPr="00B23537">
              <w:rPr>
                <w:rFonts w:ascii="仿宋_GB2312" w:eastAsia="仿宋_GB2312" w:hint="eastAsia"/>
                <w:sz w:val="24"/>
                <w:szCs w:val="24"/>
              </w:rPr>
              <w:t>销售平台</w:t>
            </w:r>
            <w:r w:rsidR="003444CA" w:rsidRPr="00B23537">
              <w:rPr>
                <w:rFonts w:ascii="仿宋_GB2312" w:eastAsia="仿宋_GB2312" w:hint="eastAsia"/>
                <w:sz w:val="24"/>
                <w:szCs w:val="24"/>
              </w:rPr>
              <w:t>或销售页面，</w:t>
            </w:r>
            <w:r w:rsidRPr="00B23537">
              <w:rPr>
                <w:rFonts w:ascii="仿宋_GB2312" w:eastAsia="仿宋_GB2312" w:hint="eastAsia"/>
                <w:sz w:val="24"/>
                <w:szCs w:val="24"/>
              </w:rPr>
              <w:t>查看处方药购买流程，并抽查处方留存记录，核对处方来源是否真实、可靠。重点核对: 1.处方提供单位资质; 2.处方开具人员资质; 3.处方格式与所载内容; 4.</w:t>
            </w:r>
            <w:r w:rsidR="00543284" w:rsidRPr="00B23537">
              <w:rPr>
                <w:rFonts w:ascii="仿宋_GB2312" w:eastAsia="仿宋_GB2312" w:hint="eastAsia"/>
                <w:sz w:val="24"/>
                <w:szCs w:val="24"/>
              </w:rPr>
              <w:t>综合</w:t>
            </w:r>
            <w:r w:rsidRPr="00B23537">
              <w:rPr>
                <w:rFonts w:ascii="仿宋_GB2312" w:eastAsia="仿宋_GB2312" w:hint="eastAsia"/>
                <w:sz w:val="24"/>
                <w:szCs w:val="24"/>
              </w:rPr>
              <w:t>判断</w:t>
            </w:r>
            <w:r w:rsidR="00543284" w:rsidRPr="00B23537">
              <w:rPr>
                <w:rFonts w:ascii="仿宋_GB2312" w:eastAsia="仿宋_GB2312" w:hint="eastAsia"/>
                <w:sz w:val="24"/>
                <w:szCs w:val="24"/>
              </w:rPr>
              <w:t>企业</w:t>
            </w:r>
            <w:r w:rsidRPr="00B23537">
              <w:rPr>
                <w:rFonts w:ascii="仿宋_GB2312" w:eastAsia="仿宋_GB2312" w:hint="eastAsia"/>
                <w:sz w:val="24"/>
                <w:szCs w:val="24"/>
              </w:rPr>
              <w:t>是否存在AI开方等违规行为。</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第九条 第一款</w:t>
            </w:r>
          </w:p>
        </w:tc>
      </w:tr>
      <w:tr w:rsidR="00C66E49" w:rsidRPr="00B23537" w:rsidTr="00F51E75">
        <w:trPr>
          <w:trHeight w:val="465"/>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21.处方药销售是否实行实名制。（*）</w:t>
            </w:r>
          </w:p>
        </w:tc>
        <w:tc>
          <w:tcPr>
            <w:tcW w:w="7938" w:type="dxa"/>
            <w:vAlign w:val="center"/>
          </w:tcPr>
          <w:p w:rsidR="00C66E49" w:rsidRPr="00B23537" w:rsidRDefault="003A60D1" w:rsidP="00F51E75">
            <w:pPr>
              <w:rPr>
                <w:rFonts w:ascii="仿宋_GB2312" w:eastAsia="仿宋_GB2312"/>
                <w:sz w:val="24"/>
                <w:szCs w:val="24"/>
              </w:rPr>
            </w:pPr>
            <w:r w:rsidRPr="00B23537">
              <w:rPr>
                <w:rFonts w:ascii="仿宋_GB2312" w:eastAsia="仿宋_GB2312" w:hint="eastAsia"/>
                <w:sz w:val="24"/>
                <w:szCs w:val="24"/>
              </w:rPr>
              <w:t>现场抽查处方药销售订单,查看</w:t>
            </w:r>
            <w:r w:rsidR="00F51E75">
              <w:rPr>
                <w:rFonts w:ascii="仿宋_GB2312" w:eastAsia="仿宋_GB2312" w:hint="eastAsia"/>
                <w:sz w:val="24"/>
                <w:szCs w:val="24"/>
              </w:rPr>
              <w:t>所售药品</w:t>
            </w:r>
            <w:r w:rsidRPr="00B23537">
              <w:rPr>
                <w:rFonts w:ascii="仿宋_GB2312" w:eastAsia="仿宋_GB2312" w:hint="eastAsia"/>
                <w:sz w:val="24"/>
                <w:szCs w:val="24"/>
              </w:rPr>
              <w:t>是否记录</w:t>
            </w:r>
            <w:r w:rsidR="00F51E75">
              <w:rPr>
                <w:rFonts w:ascii="仿宋_GB2312" w:eastAsia="仿宋_GB2312" w:hint="eastAsia"/>
                <w:sz w:val="24"/>
                <w:szCs w:val="24"/>
              </w:rPr>
              <w:t>购药人姓名等个人信息</w:t>
            </w:r>
            <w:r w:rsidRPr="00B23537">
              <w:rPr>
                <w:rFonts w:ascii="仿宋_GB2312" w:eastAsia="仿宋_GB2312" w:hint="eastAsia"/>
                <w:sz w:val="24"/>
                <w:szCs w:val="24"/>
              </w:rPr>
              <w:t>。</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第九条 第一款</w:t>
            </w:r>
          </w:p>
        </w:tc>
      </w:tr>
      <w:tr w:rsidR="00C66E49" w:rsidRPr="00B23537" w:rsidTr="00F51E75">
        <w:trPr>
          <w:trHeight w:val="1327"/>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rsidP="00543284">
            <w:pPr>
              <w:rPr>
                <w:rFonts w:ascii="仿宋_GB2312" w:eastAsia="仿宋_GB2312"/>
                <w:sz w:val="24"/>
                <w:szCs w:val="24"/>
              </w:rPr>
            </w:pPr>
            <w:r w:rsidRPr="00B23537">
              <w:rPr>
                <w:rFonts w:ascii="仿宋_GB2312" w:eastAsia="仿宋_GB2312" w:hint="eastAsia"/>
                <w:sz w:val="24"/>
                <w:szCs w:val="24"/>
              </w:rPr>
              <w:t>22.是否严格按照规定进行处方审核。</w:t>
            </w:r>
          </w:p>
        </w:tc>
        <w:tc>
          <w:tcPr>
            <w:tcW w:w="7938" w:type="dxa"/>
            <w:vAlign w:val="center"/>
          </w:tcPr>
          <w:p w:rsidR="00C66E49" w:rsidRPr="00B23537" w:rsidRDefault="00E76F42" w:rsidP="0026433C">
            <w:pPr>
              <w:rPr>
                <w:rFonts w:ascii="仿宋_GB2312" w:eastAsia="仿宋_GB2312"/>
                <w:sz w:val="24"/>
                <w:szCs w:val="24"/>
              </w:rPr>
            </w:pPr>
            <w:r w:rsidRPr="00B23537">
              <w:rPr>
                <w:rFonts w:ascii="仿宋_GB2312" w:eastAsia="仿宋_GB2312" w:hint="eastAsia"/>
                <w:sz w:val="24"/>
                <w:szCs w:val="24"/>
              </w:rPr>
              <w:t>1.</w:t>
            </w:r>
            <w:r w:rsidR="003A60D1" w:rsidRPr="00B23537">
              <w:rPr>
                <w:rFonts w:ascii="仿宋_GB2312" w:eastAsia="仿宋_GB2312" w:hint="eastAsia"/>
                <w:sz w:val="24"/>
                <w:szCs w:val="24"/>
              </w:rPr>
              <w:t>查</w:t>
            </w:r>
            <w:r w:rsidR="0026433C" w:rsidRPr="00B23537">
              <w:rPr>
                <w:rFonts w:ascii="仿宋_GB2312" w:eastAsia="仿宋_GB2312" w:hint="eastAsia"/>
                <w:sz w:val="24"/>
                <w:szCs w:val="24"/>
              </w:rPr>
              <w:t>看</w:t>
            </w:r>
            <w:r w:rsidR="003A60D1" w:rsidRPr="00B23537">
              <w:rPr>
                <w:rFonts w:ascii="仿宋_GB2312" w:eastAsia="仿宋_GB2312" w:hint="eastAsia"/>
                <w:sz w:val="24"/>
                <w:szCs w:val="24"/>
              </w:rPr>
              <w:t>企业的处方审核记录；2.</w:t>
            </w:r>
            <w:r w:rsidR="0026433C" w:rsidRPr="00B23537">
              <w:rPr>
                <w:rFonts w:ascii="仿宋_GB2312" w:eastAsia="仿宋_GB2312" w:hint="eastAsia"/>
                <w:sz w:val="24"/>
                <w:szCs w:val="24"/>
              </w:rPr>
              <w:t>查看</w:t>
            </w:r>
            <w:r w:rsidR="003A60D1" w:rsidRPr="00B23537">
              <w:rPr>
                <w:rFonts w:ascii="仿宋_GB2312" w:eastAsia="仿宋_GB2312" w:hint="eastAsia"/>
                <w:sz w:val="24"/>
                <w:szCs w:val="24"/>
              </w:rPr>
              <w:t>企业处方药销售记录，是否存在无处方销售处方药</w:t>
            </w:r>
            <w:r w:rsidR="00543284" w:rsidRPr="00B23537">
              <w:rPr>
                <w:rFonts w:ascii="仿宋_GB2312" w:eastAsia="仿宋_GB2312" w:hint="eastAsia"/>
                <w:sz w:val="24"/>
                <w:szCs w:val="24"/>
              </w:rPr>
              <w:t>或未经药师审方销售</w:t>
            </w:r>
            <w:r w:rsidRPr="00B23537">
              <w:rPr>
                <w:rFonts w:ascii="仿宋_GB2312" w:eastAsia="仿宋_GB2312" w:hint="eastAsia"/>
                <w:sz w:val="24"/>
                <w:szCs w:val="24"/>
              </w:rPr>
              <w:t>处方药的情况。</w:t>
            </w:r>
            <w:r w:rsidR="003A60D1" w:rsidRPr="00B23537">
              <w:rPr>
                <w:rFonts w:ascii="仿宋_GB2312" w:eastAsia="仿宋_GB2312" w:hint="eastAsia"/>
                <w:sz w:val="24"/>
                <w:szCs w:val="24"/>
              </w:rPr>
              <w:t xml:space="preserve"> </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第九条 第二款</w:t>
            </w:r>
          </w:p>
        </w:tc>
      </w:tr>
      <w:tr w:rsidR="00E76F42" w:rsidRPr="00B23537" w:rsidTr="00F51E75">
        <w:trPr>
          <w:trHeight w:val="1261"/>
        </w:trPr>
        <w:tc>
          <w:tcPr>
            <w:tcW w:w="1680" w:type="dxa"/>
            <w:vMerge/>
            <w:vAlign w:val="center"/>
          </w:tcPr>
          <w:p w:rsidR="00E76F42" w:rsidRPr="00B23537" w:rsidRDefault="00E76F42">
            <w:pPr>
              <w:jc w:val="center"/>
              <w:rPr>
                <w:rFonts w:ascii="仿宋_GB2312" w:eastAsia="仿宋_GB2312"/>
                <w:sz w:val="24"/>
                <w:szCs w:val="24"/>
              </w:rPr>
            </w:pPr>
          </w:p>
        </w:tc>
        <w:tc>
          <w:tcPr>
            <w:tcW w:w="3125" w:type="dxa"/>
            <w:vAlign w:val="center"/>
          </w:tcPr>
          <w:p w:rsidR="00E76F42" w:rsidRPr="00B23537" w:rsidRDefault="00E76F42">
            <w:pPr>
              <w:widowControl/>
              <w:rPr>
                <w:rFonts w:ascii="仿宋_GB2312" w:eastAsia="仿宋_GB2312" w:hAnsi="Calibri" w:cs="宋体"/>
                <w:kern w:val="0"/>
                <w:sz w:val="24"/>
                <w:szCs w:val="24"/>
              </w:rPr>
            </w:pPr>
            <w:r w:rsidRPr="00B23537">
              <w:rPr>
                <w:rFonts w:ascii="仿宋_GB2312" w:eastAsia="仿宋_GB2312" w:hAnsi="Calibri" w:cs="宋体" w:hint="eastAsia"/>
                <w:kern w:val="0"/>
                <w:sz w:val="24"/>
                <w:szCs w:val="24"/>
              </w:rPr>
              <w:t>23.是否采取有效措施避免处方重复使用。</w:t>
            </w:r>
            <w:r w:rsidRPr="00B23537">
              <w:rPr>
                <w:rFonts w:ascii="仿宋_GB2312" w:eastAsia="仿宋_GB2312" w:hint="eastAsia"/>
                <w:sz w:val="24"/>
                <w:szCs w:val="24"/>
              </w:rPr>
              <w:t>（*）</w:t>
            </w:r>
          </w:p>
        </w:tc>
        <w:tc>
          <w:tcPr>
            <w:tcW w:w="7938" w:type="dxa"/>
            <w:vAlign w:val="center"/>
          </w:tcPr>
          <w:p w:rsidR="00E76F42" w:rsidRPr="00B23537" w:rsidRDefault="0026433C" w:rsidP="00F51E75">
            <w:pPr>
              <w:rPr>
                <w:rFonts w:ascii="仿宋_GB2312" w:eastAsia="仿宋_GB2312"/>
                <w:sz w:val="24"/>
                <w:szCs w:val="24"/>
              </w:rPr>
            </w:pPr>
            <w:r w:rsidRPr="00B23537">
              <w:rPr>
                <w:rFonts w:ascii="仿宋_GB2312" w:eastAsia="仿宋_GB2312" w:hint="eastAsia"/>
                <w:sz w:val="24"/>
                <w:szCs w:val="24"/>
              </w:rPr>
              <w:t>查看</w:t>
            </w:r>
            <w:r w:rsidR="00E76F42" w:rsidRPr="00B23537">
              <w:rPr>
                <w:rFonts w:ascii="仿宋_GB2312" w:eastAsia="仿宋_GB2312" w:hint="eastAsia"/>
                <w:sz w:val="24"/>
                <w:szCs w:val="24"/>
              </w:rPr>
              <w:t>企业是否采取有效措施对已使用的电子处方、纸质处方进行标记，</w:t>
            </w:r>
            <w:r w:rsidR="00E76F42" w:rsidRPr="00B23537">
              <w:rPr>
                <w:rFonts w:ascii="仿宋_GB2312" w:eastAsia="仿宋_GB2312" w:hAnsi="Calibri" w:cs="宋体" w:hint="eastAsia"/>
                <w:kern w:val="0"/>
                <w:sz w:val="24"/>
                <w:szCs w:val="24"/>
              </w:rPr>
              <w:t>避免同一处方</w:t>
            </w:r>
            <w:r w:rsidR="00E76F42" w:rsidRPr="00B23537">
              <w:rPr>
                <w:rFonts w:ascii="仿宋_GB2312" w:eastAsia="仿宋_GB2312" w:hint="eastAsia"/>
                <w:sz w:val="24"/>
                <w:szCs w:val="24"/>
              </w:rPr>
              <w:t>重复使用（依法开具的长处方除外）。</w:t>
            </w:r>
          </w:p>
        </w:tc>
        <w:tc>
          <w:tcPr>
            <w:tcW w:w="1984" w:type="dxa"/>
            <w:vAlign w:val="center"/>
          </w:tcPr>
          <w:p w:rsidR="00E76F42" w:rsidRPr="00B23537" w:rsidRDefault="00E76F42">
            <w:pPr>
              <w:jc w:val="center"/>
              <w:rPr>
                <w:rFonts w:ascii="仿宋_GB2312" w:eastAsia="仿宋_GB2312"/>
                <w:sz w:val="24"/>
                <w:szCs w:val="24"/>
              </w:rPr>
            </w:pPr>
            <w:r w:rsidRPr="00B23537">
              <w:rPr>
                <w:rFonts w:ascii="仿宋_GB2312" w:eastAsia="仿宋_GB2312" w:hint="eastAsia"/>
                <w:sz w:val="24"/>
                <w:szCs w:val="24"/>
              </w:rPr>
              <w:t>第九条 第二款、第四款</w:t>
            </w:r>
          </w:p>
        </w:tc>
      </w:tr>
      <w:tr w:rsidR="00C66E49" w:rsidRPr="00B23537" w:rsidTr="00F51E75">
        <w:trPr>
          <w:trHeight w:val="1541"/>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24.是否对电子处方提供单位</w:t>
            </w:r>
            <w:r w:rsidR="00FC717D">
              <w:rPr>
                <w:rFonts w:ascii="仿宋_GB2312" w:eastAsia="仿宋_GB2312" w:hint="eastAsia"/>
                <w:sz w:val="24"/>
                <w:szCs w:val="24"/>
              </w:rPr>
              <w:t>的情况</w:t>
            </w:r>
            <w:r w:rsidRPr="00B23537">
              <w:rPr>
                <w:rFonts w:ascii="仿宋_GB2312" w:eastAsia="仿宋_GB2312" w:hint="eastAsia"/>
                <w:sz w:val="24"/>
                <w:szCs w:val="24"/>
              </w:rPr>
              <w:t>进行核实并签订协议。</w:t>
            </w:r>
          </w:p>
        </w:tc>
        <w:tc>
          <w:tcPr>
            <w:tcW w:w="7938" w:type="dxa"/>
            <w:vAlign w:val="center"/>
          </w:tcPr>
          <w:p w:rsidR="00C66E49" w:rsidRPr="00B23537" w:rsidRDefault="003A60D1" w:rsidP="00FC717D">
            <w:pPr>
              <w:rPr>
                <w:rFonts w:ascii="仿宋_GB2312" w:eastAsia="仿宋_GB2312"/>
                <w:sz w:val="24"/>
                <w:szCs w:val="24"/>
              </w:rPr>
            </w:pPr>
            <w:r w:rsidRPr="00B23537">
              <w:rPr>
                <w:rFonts w:ascii="仿宋_GB2312" w:eastAsia="仿宋_GB2312" w:hint="eastAsia"/>
                <w:sz w:val="24"/>
                <w:szCs w:val="24"/>
              </w:rPr>
              <w:t>1.查看企业是否对</w:t>
            </w:r>
            <w:r w:rsidR="0026433C" w:rsidRPr="00B23537">
              <w:rPr>
                <w:rFonts w:ascii="仿宋_GB2312" w:eastAsia="仿宋_GB2312" w:hint="eastAsia"/>
                <w:sz w:val="24"/>
                <w:szCs w:val="24"/>
              </w:rPr>
              <w:t>提供</w:t>
            </w:r>
            <w:r w:rsidRPr="00B23537">
              <w:rPr>
                <w:rFonts w:ascii="仿宋_GB2312" w:eastAsia="仿宋_GB2312" w:hint="eastAsia"/>
                <w:sz w:val="24"/>
                <w:szCs w:val="24"/>
              </w:rPr>
              <w:t>电子处方</w:t>
            </w:r>
            <w:r w:rsidR="0026433C" w:rsidRPr="00B23537">
              <w:rPr>
                <w:rFonts w:ascii="仿宋_GB2312" w:eastAsia="仿宋_GB2312" w:hint="eastAsia"/>
                <w:sz w:val="24"/>
                <w:szCs w:val="24"/>
              </w:rPr>
              <w:t>的第三方平台</w:t>
            </w:r>
            <w:r w:rsidR="00F51E75">
              <w:rPr>
                <w:rFonts w:ascii="仿宋_GB2312" w:eastAsia="仿宋_GB2312" w:hint="eastAsia"/>
                <w:sz w:val="24"/>
                <w:szCs w:val="24"/>
              </w:rPr>
              <w:t>的</w:t>
            </w:r>
            <w:r w:rsidRPr="00B23537">
              <w:rPr>
                <w:rFonts w:ascii="仿宋_GB2312" w:eastAsia="仿宋_GB2312" w:hint="eastAsia"/>
                <w:sz w:val="24"/>
                <w:szCs w:val="24"/>
              </w:rPr>
              <w:t>资质</w:t>
            </w:r>
            <w:r w:rsidR="0026433C" w:rsidRPr="00B23537">
              <w:rPr>
                <w:rFonts w:ascii="仿宋_GB2312" w:eastAsia="仿宋_GB2312" w:hint="eastAsia"/>
                <w:sz w:val="24"/>
                <w:szCs w:val="24"/>
              </w:rPr>
              <w:t>进行核实。2</w:t>
            </w:r>
            <w:r w:rsidRPr="00B23537">
              <w:rPr>
                <w:rFonts w:ascii="仿宋_GB2312" w:eastAsia="仿宋_GB2312" w:hint="eastAsia"/>
                <w:sz w:val="24"/>
                <w:szCs w:val="24"/>
              </w:rPr>
              <w:t>.</w:t>
            </w:r>
            <w:r w:rsidR="00FC717D">
              <w:rPr>
                <w:rFonts w:ascii="仿宋_GB2312" w:eastAsia="仿宋_GB2312" w:hint="eastAsia"/>
                <w:sz w:val="24"/>
                <w:szCs w:val="24"/>
              </w:rPr>
              <w:t>查看企业约定的第三方平台是否与贵州药</w:t>
            </w:r>
            <w:proofErr w:type="gramStart"/>
            <w:r w:rsidR="00FC717D">
              <w:rPr>
                <w:rFonts w:ascii="仿宋_GB2312" w:eastAsia="仿宋_GB2312" w:hint="eastAsia"/>
                <w:sz w:val="24"/>
                <w:szCs w:val="24"/>
              </w:rPr>
              <w:t>监综合</w:t>
            </w:r>
            <w:proofErr w:type="gramEnd"/>
            <w:r w:rsidR="00FC717D">
              <w:rPr>
                <w:rFonts w:ascii="仿宋_GB2312" w:eastAsia="仿宋_GB2312" w:hint="eastAsia"/>
                <w:sz w:val="24"/>
                <w:szCs w:val="24"/>
              </w:rPr>
              <w:t>监管平台实现数据对接，实时上传数据；3.</w:t>
            </w:r>
            <w:r w:rsidR="006121A8" w:rsidRPr="00B23537">
              <w:rPr>
                <w:rFonts w:ascii="仿宋_GB2312" w:eastAsia="仿宋_GB2312" w:hint="eastAsia"/>
                <w:sz w:val="24"/>
                <w:szCs w:val="24"/>
              </w:rPr>
              <w:t>查看</w:t>
            </w:r>
            <w:r w:rsidRPr="00B23537">
              <w:rPr>
                <w:rFonts w:ascii="仿宋_GB2312" w:eastAsia="仿宋_GB2312" w:hint="eastAsia"/>
                <w:sz w:val="24"/>
                <w:szCs w:val="24"/>
              </w:rPr>
              <w:t>企业</w:t>
            </w:r>
            <w:r w:rsidR="0026433C" w:rsidRPr="00B23537">
              <w:rPr>
                <w:rFonts w:ascii="仿宋_GB2312" w:eastAsia="仿宋_GB2312" w:hint="eastAsia"/>
                <w:sz w:val="24"/>
                <w:szCs w:val="24"/>
              </w:rPr>
              <w:t>是否</w:t>
            </w:r>
            <w:r w:rsidRPr="00B23537">
              <w:rPr>
                <w:rFonts w:ascii="仿宋_GB2312" w:eastAsia="仿宋_GB2312" w:hint="eastAsia"/>
                <w:sz w:val="24"/>
                <w:szCs w:val="24"/>
              </w:rPr>
              <w:t>与</w:t>
            </w:r>
            <w:r w:rsidR="00FC717D">
              <w:rPr>
                <w:rFonts w:ascii="仿宋_GB2312" w:eastAsia="仿宋_GB2312" w:hint="eastAsia"/>
                <w:sz w:val="24"/>
                <w:szCs w:val="24"/>
              </w:rPr>
              <w:t>约定的</w:t>
            </w:r>
            <w:r w:rsidR="0026433C" w:rsidRPr="00B23537">
              <w:rPr>
                <w:rFonts w:ascii="仿宋_GB2312" w:eastAsia="仿宋_GB2312" w:hint="eastAsia"/>
                <w:sz w:val="24"/>
                <w:szCs w:val="24"/>
              </w:rPr>
              <w:t>第三方平台</w:t>
            </w:r>
            <w:r w:rsidRPr="00B23537">
              <w:rPr>
                <w:rFonts w:ascii="仿宋_GB2312" w:eastAsia="仿宋_GB2312" w:hint="eastAsia"/>
                <w:sz w:val="24"/>
                <w:szCs w:val="24"/>
              </w:rPr>
              <w:t>签订协议</w:t>
            </w:r>
            <w:r w:rsidR="0026433C" w:rsidRPr="00B23537">
              <w:rPr>
                <w:rFonts w:ascii="仿宋_GB2312" w:eastAsia="仿宋_GB2312" w:hint="eastAsia"/>
                <w:sz w:val="24"/>
                <w:szCs w:val="24"/>
              </w:rPr>
              <w:t>，明确双方</w:t>
            </w:r>
            <w:r w:rsidR="000A397E">
              <w:rPr>
                <w:rFonts w:ascii="仿宋_GB2312" w:eastAsia="仿宋_GB2312" w:hint="eastAsia"/>
                <w:sz w:val="24"/>
                <w:szCs w:val="24"/>
              </w:rPr>
              <w:t>的</w:t>
            </w:r>
            <w:r w:rsidR="0026433C" w:rsidRPr="00B23537">
              <w:rPr>
                <w:rFonts w:ascii="仿宋_GB2312" w:eastAsia="仿宋_GB2312" w:hint="eastAsia"/>
                <w:sz w:val="24"/>
                <w:szCs w:val="24"/>
              </w:rPr>
              <w:t>责任</w:t>
            </w:r>
            <w:r w:rsidR="000A397E">
              <w:rPr>
                <w:rFonts w:ascii="仿宋_GB2312" w:eastAsia="仿宋_GB2312" w:hint="eastAsia"/>
                <w:sz w:val="24"/>
                <w:szCs w:val="24"/>
              </w:rPr>
              <w:t>义务</w:t>
            </w:r>
            <w:r w:rsidRPr="00B23537">
              <w:rPr>
                <w:rFonts w:ascii="仿宋_GB2312" w:eastAsia="仿宋_GB2312" w:hint="eastAsia"/>
                <w:sz w:val="24"/>
                <w:szCs w:val="24"/>
              </w:rPr>
              <w:t>。</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第九条 第三款</w:t>
            </w:r>
          </w:p>
        </w:tc>
      </w:tr>
      <w:tr w:rsidR="00C66E49" w:rsidRPr="00B23537" w:rsidTr="00F51E75">
        <w:trPr>
          <w:trHeight w:val="1278"/>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rsidP="006121A8">
            <w:pPr>
              <w:rPr>
                <w:rFonts w:ascii="仿宋_GB2312" w:eastAsia="仿宋_GB2312"/>
                <w:sz w:val="24"/>
                <w:szCs w:val="24"/>
              </w:rPr>
            </w:pPr>
            <w:r w:rsidRPr="00B23537">
              <w:rPr>
                <w:rFonts w:ascii="仿宋_GB2312" w:eastAsia="仿宋_GB2312" w:hint="eastAsia"/>
                <w:sz w:val="24"/>
                <w:szCs w:val="24"/>
              </w:rPr>
              <w:t>25.是否</w:t>
            </w:r>
            <w:r w:rsidR="006121A8" w:rsidRPr="00B23537">
              <w:rPr>
                <w:rFonts w:ascii="仿宋_GB2312" w:eastAsia="仿宋_GB2312" w:hint="eastAsia"/>
                <w:sz w:val="24"/>
                <w:szCs w:val="24"/>
              </w:rPr>
              <w:t>突出</w:t>
            </w:r>
            <w:r w:rsidRPr="00B23537">
              <w:rPr>
                <w:rFonts w:ascii="仿宋_GB2312" w:eastAsia="仿宋_GB2312" w:hint="eastAsia"/>
                <w:sz w:val="24"/>
                <w:szCs w:val="24"/>
              </w:rPr>
              <w:t>显示风险警示信息</w:t>
            </w:r>
            <w:r w:rsidR="006121A8" w:rsidRPr="00B23537">
              <w:rPr>
                <w:rFonts w:ascii="仿宋_GB2312" w:eastAsia="仿宋_GB2312" w:hint="eastAsia"/>
                <w:sz w:val="24"/>
                <w:szCs w:val="24"/>
              </w:rPr>
              <w:t>，并经消费者确认知情</w:t>
            </w:r>
            <w:r w:rsidRPr="00B23537">
              <w:rPr>
                <w:rFonts w:ascii="仿宋_GB2312" w:eastAsia="仿宋_GB2312" w:hint="eastAsia"/>
                <w:sz w:val="24"/>
                <w:szCs w:val="24"/>
              </w:rPr>
              <w:t>。（*）</w:t>
            </w:r>
          </w:p>
        </w:tc>
        <w:tc>
          <w:tcPr>
            <w:tcW w:w="7938" w:type="dxa"/>
            <w:vAlign w:val="center"/>
          </w:tcPr>
          <w:p w:rsidR="00C66E49" w:rsidRPr="00B23537" w:rsidRDefault="006121A8" w:rsidP="003444CA">
            <w:pPr>
              <w:rPr>
                <w:rFonts w:ascii="仿宋_GB2312" w:eastAsia="仿宋_GB2312"/>
                <w:sz w:val="24"/>
                <w:szCs w:val="24"/>
              </w:rPr>
            </w:pPr>
            <w:r w:rsidRPr="00B23537">
              <w:rPr>
                <w:rFonts w:ascii="仿宋_GB2312" w:eastAsia="仿宋_GB2312" w:hint="eastAsia"/>
                <w:sz w:val="24"/>
                <w:szCs w:val="24"/>
              </w:rPr>
              <w:t>查看</w:t>
            </w:r>
            <w:r w:rsidR="003703D0" w:rsidRPr="00B23537">
              <w:rPr>
                <w:rFonts w:ascii="仿宋_GB2312" w:eastAsia="仿宋_GB2312" w:hint="eastAsia"/>
                <w:sz w:val="24"/>
                <w:szCs w:val="24"/>
              </w:rPr>
              <w:t>企业药品网络销售</w:t>
            </w:r>
            <w:r w:rsidR="0001418C" w:rsidRPr="00B23537">
              <w:rPr>
                <w:rFonts w:ascii="仿宋_GB2312" w:eastAsia="仿宋_GB2312" w:hint="eastAsia"/>
                <w:sz w:val="24"/>
                <w:szCs w:val="24"/>
              </w:rPr>
              <w:t>首页面</w:t>
            </w:r>
            <w:r w:rsidR="003703D0" w:rsidRPr="00B23537">
              <w:rPr>
                <w:rFonts w:ascii="仿宋_GB2312" w:eastAsia="仿宋_GB2312" w:hint="eastAsia"/>
                <w:sz w:val="24"/>
                <w:szCs w:val="24"/>
              </w:rPr>
              <w:t>或</w:t>
            </w:r>
            <w:r w:rsidR="0001418C" w:rsidRPr="00B23537">
              <w:rPr>
                <w:rFonts w:ascii="仿宋_GB2312" w:eastAsia="仿宋_GB2312" w:hint="eastAsia"/>
                <w:sz w:val="24"/>
                <w:szCs w:val="24"/>
              </w:rPr>
              <w:t>主页面</w:t>
            </w:r>
            <w:r w:rsidR="003A60D1" w:rsidRPr="00B23537">
              <w:rPr>
                <w:rFonts w:ascii="仿宋_GB2312" w:eastAsia="仿宋_GB2312" w:hint="eastAsia"/>
                <w:sz w:val="24"/>
                <w:szCs w:val="24"/>
              </w:rPr>
              <w:t>，是否突出显示"处方药须凭处方在药师指导下购买和使用"等风险警示信息</w:t>
            </w:r>
            <w:r w:rsidRPr="00B23537">
              <w:rPr>
                <w:rFonts w:ascii="仿宋_GB2312" w:eastAsia="仿宋_GB2312" w:hint="eastAsia"/>
                <w:sz w:val="24"/>
                <w:szCs w:val="24"/>
              </w:rPr>
              <w:t>，是否</w:t>
            </w:r>
            <w:r w:rsidR="003444CA" w:rsidRPr="00B23537">
              <w:rPr>
                <w:rFonts w:ascii="仿宋_GB2312" w:eastAsia="仿宋_GB2312" w:hint="eastAsia"/>
                <w:sz w:val="24"/>
                <w:szCs w:val="24"/>
              </w:rPr>
              <w:t>设置了</w:t>
            </w:r>
            <w:r w:rsidRPr="00B23537">
              <w:rPr>
                <w:rFonts w:ascii="仿宋_GB2312" w:eastAsia="仿宋_GB2312" w:hint="eastAsia"/>
                <w:sz w:val="24"/>
                <w:szCs w:val="24"/>
              </w:rPr>
              <w:t>必须经消费者点击确认后才能进入下一步的</w:t>
            </w:r>
            <w:r w:rsidR="003444CA" w:rsidRPr="00B23537">
              <w:rPr>
                <w:rFonts w:ascii="仿宋_GB2312" w:eastAsia="仿宋_GB2312" w:hint="eastAsia"/>
                <w:sz w:val="24"/>
                <w:szCs w:val="24"/>
              </w:rPr>
              <w:t>限制措施</w:t>
            </w:r>
            <w:r w:rsidR="003A60D1" w:rsidRPr="00B23537">
              <w:rPr>
                <w:rFonts w:ascii="仿宋_GB2312" w:eastAsia="仿宋_GB2312" w:hint="eastAsia"/>
                <w:sz w:val="24"/>
                <w:szCs w:val="24"/>
              </w:rPr>
              <w:t>。</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第十三条 第二款</w:t>
            </w:r>
          </w:p>
        </w:tc>
      </w:tr>
      <w:tr w:rsidR="00C66E49" w:rsidRPr="00B23537" w:rsidTr="00F51E75">
        <w:trPr>
          <w:trHeight w:val="830"/>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26.是否区分展示处方药、非处方药。（*）</w:t>
            </w:r>
          </w:p>
        </w:tc>
        <w:tc>
          <w:tcPr>
            <w:tcW w:w="7938" w:type="dxa"/>
            <w:vAlign w:val="center"/>
          </w:tcPr>
          <w:p w:rsidR="00C66E49" w:rsidRPr="00B23537" w:rsidRDefault="003444CA" w:rsidP="0001418C">
            <w:pPr>
              <w:rPr>
                <w:rFonts w:ascii="仿宋_GB2312" w:eastAsia="仿宋_GB2312"/>
                <w:sz w:val="24"/>
                <w:szCs w:val="24"/>
              </w:rPr>
            </w:pPr>
            <w:r w:rsidRPr="00B23537">
              <w:rPr>
                <w:rFonts w:ascii="仿宋_GB2312" w:eastAsia="仿宋_GB2312" w:hint="eastAsia"/>
                <w:sz w:val="24"/>
                <w:szCs w:val="24"/>
              </w:rPr>
              <w:t>查看</w:t>
            </w:r>
            <w:r w:rsidR="003A60D1" w:rsidRPr="00B23537">
              <w:rPr>
                <w:rFonts w:ascii="仿宋_GB2312" w:eastAsia="仿宋_GB2312" w:hint="eastAsia"/>
                <w:sz w:val="24"/>
                <w:szCs w:val="24"/>
              </w:rPr>
              <w:t>企业</w:t>
            </w:r>
            <w:r w:rsidR="0001418C" w:rsidRPr="00B23537">
              <w:rPr>
                <w:rFonts w:ascii="仿宋_GB2312" w:eastAsia="仿宋_GB2312" w:hint="eastAsia"/>
                <w:sz w:val="24"/>
                <w:szCs w:val="24"/>
              </w:rPr>
              <w:t>药品网络销售首页面或主页面</w:t>
            </w:r>
            <w:r w:rsidR="003A60D1" w:rsidRPr="00B23537">
              <w:rPr>
                <w:rFonts w:ascii="仿宋_GB2312" w:eastAsia="仿宋_GB2312" w:hint="eastAsia"/>
                <w:sz w:val="24"/>
                <w:szCs w:val="24"/>
              </w:rPr>
              <w:t>,处方药与非处方药是否区分展示。</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第十三条 第三款</w:t>
            </w:r>
          </w:p>
        </w:tc>
      </w:tr>
      <w:tr w:rsidR="00C66E49" w:rsidRPr="00B23537" w:rsidTr="00F51E75">
        <w:trPr>
          <w:trHeight w:val="841"/>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27.是否显著标示处方药、非处方药。（*）</w:t>
            </w:r>
          </w:p>
        </w:tc>
        <w:tc>
          <w:tcPr>
            <w:tcW w:w="7938" w:type="dxa"/>
            <w:vAlign w:val="center"/>
          </w:tcPr>
          <w:p w:rsidR="00C66E49" w:rsidRPr="00B23537" w:rsidRDefault="003444CA" w:rsidP="0001418C">
            <w:pPr>
              <w:rPr>
                <w:rFonts w:ascii="仿宋_GB2312" w:eastAsia="仿宋_GB2312"/>
                <w:sz w:val="24"/>
                <w:szCs w:val="24"/>
              </w:rPr>
            </w:pPr>
            <w:r w:rsidRPr="00B23537">
              <w:rPr>
                <w:rFonts w:ascii="仿宋_GB2312" w:eastAsia="仿宋_GB2312" w:hint="eastAsia"/>
                <w:sz w:val="24"/>
                <w:szCs w:val="24"/>
              </w:rPr>
              <w:t>查看</w:t>
            </w:r>
            <w:r w:rsidR="0001418C" w:rsidRPr="00B23537">
              <w:rPr>
                <w:rFonts w:ascii="仿宋_GB2312" w:eastAsia="仿宋_GB2312" w:hint="eastAsia"/>
                <w:sz w:val="24"/>
                <w:szCs w:val="24"/>
              </w:rPr>
              <w:t>企业药品网络销售首页面或主页面,处方药与非处方药是否</w:t>
            </w:r>
            <w:r w:rsidR="003A60D1" w:rsidRPr="00B23537">
              <w:rPr>
                <w:rFonts w:ascii="仿宋_GB2312" w:eastAsia="仿宋_GB2312" w:hint="eastAsia"/>
                <w:sz w:val="24"/>
                <w:szCs w:val="24"/>
              </w:rPr>
              <w:t>显著标示。</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第十三条 第三款</w:t>
            </w:r>
          </w:p>
        </w:tc>
      </w:tr>
      <w:tr w:rsidR="00C66E49" w:rsidRPr="00B23537" w:rsidTr="00F51E75">
        <w:trPr>
          <w:trHeight w:val="1279"/>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28.企业处方药销售主页面、首页面是否直接公开展示处方药包装、标签等信息。（*）</w:t>
            </w:r>
          </w:p>
        </w:tc>
        <w:tc>
          <w:tcPr>
            <w:tcW w:w="7938" w:type="dxa"/>
            <w:vAlign w:val="center"/>
          </w:tcPr>
          <w:p w:rsidR="00C66E49" w:rsidRPr="00B23537" w:rsidRDefault="003444CA" w:rsidP="00863A19">
            <w:pPr>
              <w:rPr>
                <w:rFonts w:ascii="仿宋_GB2312" w:eastAsia="仿宋_GB2312"/>
                <w:sz w:val="24"/>
                <w:szCs w:val="24"/>
              </w:rPr>
            </w:pPr>
            <w:r w:rsidRPr="00B23537">
              <w:rPr>
                <w:rFonts w:ascii="仿宋_GB2312" w:eastAsia="仿宋_GB2312" w:hint="eastAsia"/>
                <w:sz w:val="24"/>
                <w:szCs w:val="24"/>
              </w:rPr>
              <w:t>查看</w:t>
            </w:r>
            <w:r w:rsidR="0001418C" w:rsidRPr="00B23537">
              <w:rPr>
                <w:rFonts w:ascii="仿宋_GB2312" w:eastAsia="仿宋_GB2312" w:hint="eastAsia"/>
                <w:sz w:val="24"/>
                <w:szCs w:val="24"/>
              </w:rPr>
              <w:t>企业药品网络销售首页面或主页面</w:t>
            </w:r>
            <w:r w:rsidRPr="00B23537">
              <w:rPr>
                <w:rFonts w:ascii="仿宋_GB2312" w:eastAsia="仿宋_GB2312" w:hint="eastAsia"/>
                <w:sz w:val="24"/>
                <w:szCs w:val="24"/>
              </w:rPr>
              <w:t>，</w:t>
            </w:r>
            <w:r w:rsidR="00863A19" w:rsidRPr="00B23537">
              <w:rPr>
                <w:rFonts w:ascii="仿宋_GB2312" w:eastAsia="仿宋_GB2312" w:hint="eastAsia"/>
                <w:sz w:val="24"/>
                <w:szCs w:val="24"/>
              </w:rPr>
              <w:t>是</w:t>
            </w:r>
            <w:r w:rsidR="003A60D1" w:rsidRPr="00B23537">
              <w:rPr>
                <w:rFonts w:ascii="仿宋_GB2312" w:eastAsia="仿宋_GB2312" w:hint="eastAsia"/>
                <w:sz w:val="24"/>
                <w:szCs w:val="24"/>
              </w:rPr>
              <w:t>否</w:t>
            </w:r>
            <w:r w:rsidR="00863A19" w:rsidRPr="00B23537">
              <w:rPr>
                <w:rFonts w:ascii="仿宋_GB2312" w:eastAsia="仿宋_GB2312" w:hint="eastAsia"/>
                <w:sz w:val="24"/>
                <w:szCs w:val="24"/>
              </w:rPr>
              <w:t>存在</w:t>
            </w:r>
            <w:r w:rsidR="003A60D1" w:rsidRPr="00B23537">
              <w:rPr>
                <w:rFonts w:ascii="仿宋_GB2312" w:eastAsia="仿宋_GB2312" w:hint="eastAsia"/>
                <w:sz w:val="24"/>
                <w:szCs w:val="24"/>
              </w:rPr>
              <w:t>直接公开展示处方药包装、</w:t>
            </w:r>
            <w:r w:rsidR="0001418C" w:rsidRPr="00B23537">
              <w:rPr>
                <w:rFonts w:ascii="仿宋_GB2312" w:eastAsia="仿宋_GB2312" w:hint="eastAsia"/>
                <w:sz w:val="24"/>
                <w:szCs w:val="24"/>
              </w:rPr>
              <w:t>标签、功能主治、适应症、用法用量等信息</w:t>
            </w:r>
            <w:r w:rsidR="00863A19" w:rsidRPr="00B23537">
              <w:rPr>
                <w:rFonts w:ascii="仿宋_GB2312" w:eastAsia="仿宋_GB2312" w:hint="eastAsia"/>
                <w:sz w:val="24"/>
                <w:szCs w:val="24"/>
              </w:rPr>
              <w:t>。</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第十三条 第四款</w:t>
            </w:r>
          </w:p>
        </w:tc>
      </w:tr>
      <w:tr w:rsidR="00C66E49" w:rsidRPr="00B23537" w:rsidTr="00F51E75">
        <w:trPr>
          <w:trHeight w:val="1185"/>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29.通过处方审核前，企业是否展示说明书等信息。（*）</w:t>
            </w:r>
          </w:p>
        </w:tc>
        <w:tc>
          <w:tcPr>
            <w:tcW w:w="7938" w:type="dxa"/>
            <w:vAlign w:val="center"/>
          </w:tcPr>
          <w:p w:rsidR="00C66E49" w:rsidRPr="00B23537" w:rsidRDefault="003444CA" w:rsidP="003444CA">
            <w:pPr>
              <w:rPr>
                <w:rFonts w:ascii="仿宋_GB2312" w:eastAsia="仿宋_GB2312"/>
                <w:sz w:val="24"/>
                <w:szCs w:val="24"/>
              </w:rPr>
            </w:pPr>
            <w:r w:rsidRPr="00B23537">
              <w:rPr>
                <w:rFonts w:ascii="仿宋_GB2312" w:eastAsia="仿宋_GB2312" w:hint="eastAsia"/>
                <w:sz w:val="24"/>
                <w:szCs w:val="24"/>
              </w:rPr>
              <w:t>查看</w:t>
            </w:r>
            <w:r w:rsidR="003A60D1" w:rsidRPr="00B23537">
              <w:rPr>
                <w:rFonts w:ascii="仿宋_GB2312" w:eastAsia="仿宋_GB2312" w:hint="eastAsia"/>
                <w:sz w:val="24"/>
                <w:szCs w:val="24"/>
              </w:rPr>
              <w:t>企业</w:t>
            </w:r>
            <w:r w:rsidR="00863A19" w:rsidRPr="00B23537">
              <w:rPr>
                <w:rFonts w:ascii="仿宋_GB2312" w:eastAsia="仿宋_GB2312" w:hint="eastAsia"/>
                <w:sz w:val="24"/>
                <w:szCs w:val="24"/>
              </w:rPr>
              <w:t>药品网络销售</w:t>
            </w:r>
            <w:r w:rsidRPr="00B23537">
              <w:rPr>
                <w:rFonts w:ascii="仿宋_GB2312" w:eastAsia="仿宋_GB2312" w:hint="eastAsia"/>
                <w:sz w:val="24"/>
                <w:szCs w:val="24"/>
              </w:rPr>
              <w:t>页面或平台</w:t>
            </w:r>
            <w:r w:rsidR="003A60D1" w:rsidRPr="00B23537">
              <w:rPr>
                <w:rFonts w:ascii="仿宋_GB2312" w:eastAsia="仿宋_GB2312" w:hint="eastAsia"/>
                <w:sz w:val="24"/>
                <w:szCs w:val="24"/>
              </w:rPr>
              <w:t>是否</w:t>
            </w:r>
            <w:r w:rsidR="00863A19" w:rsidRPr="00B23537">
              <w:rPr>
                <w:rFonts w:ascii="仿宋_GB2312" w:eastAsia="仿宋_GB2312" w:hint="eastAsia"/>
                <w:sz w:val="24"/>
                <w:szCs w:val="24"/>
              </w:rPr>
              <w:t>存在</w:t>
            </w:r>
            <w:r w:rsidR="003A60D1" w:rsidRPr="00B23537">
              <w:rPr>
                <w:rFonts w:ascii="仿宋_GB2312" w:eastAsia="仿宋_GB2312" w:hint="eastAsia"/>
                <w:sz w:val="24"/>
                <w:szCs w:val="24"/>
              </w:rPr>
              <w:t>未经处方审核前，向消费者直接展示说明书，或展示说明书原文载明的功能主治、适应症、用法用量、不良反应等信息。</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第十三条 第四款</w:t>
            </w:r>
          </w:p>
        </w:tc>
      </w:tr>
      <w:tr w:rsidR="00C66E49" w:rsidRPr="00B23537" w:rsidTr="00F51E75">
        <w:trPr>
          <w:trHeight w:val="1414"/>
        </w:trPr>
        <w:tc>
          <w:tcPr>
            <w:tcW w:w="1680" w:type="dxa"/>
            <w:vMerge/>
            <w:vAlign w:val="center"/>
          </w:tcPr>
          <w:p w:rsidR="00C66E49" w:rsidRPr="00B23537" w:rsidRDefault="00C66E49">
            <w:pPr>
              <w:jc w:val="center"/>
              <w:rPr>
                <w:rFonts w:ascii="仿宋_GB2312" w:eastAsia="仿宋_GB2312"/>
                <w:sz w:val="24"/>
                <w:szCs w:val="24"/>
              </w:rPr>
            </w:pP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30.通过处方审核前，平台是否提供处方药购买的相关服务。（*）</w:t>
            </w:r>
          </w:p>
        </w:tc>
        <w:tc>
          <w:tcPr>
            <w:tcW w:w="7938" w:type="dxa"/>
            <w:vAlign w:val="center"/>
          </w:tcPr>
          <w:p w:rsidR="00C66E49" w:rsidRPr="00B23537" w:rsidRDefault="003444CA" w:rsidP="00863A19">
            <w:pPr>
              <w:rPr>
                <w:rFonts w:ascii="仿宋_GB2312" w:eastAsia="仿宋_GB2312"/>
                <w:sz w:val="24"/>
                <w:szCs w:val="24"/>
              </w:rPr>
            </w:pPr>
            <w:r w:rsidRPr="00B23537">
              <w:rPr>
                <w:rFonts w:ascii="仿宋_GB2312" w:eastAsia="仿宋_GB2312" w:hint="eastAsia"/>
                <w:sz w:val="24"/>
                <w:szCs w:val="24"/>
              </w:rPr>
              <w:t>查看</w:t>
            </w:r>
            <w:r w:rsidR="003A60D1" w:rsidRPr="00B23537">
              <w:rPr>
                <w:rFonts w:ascii="仿宋_GB2312" w:eastAsia="仿宋_GB2312" w:hint="eastAsia"/>
                <w:sz w:val="24"/>
                <w:szCs w:val="24"/>
              </w:rPr>
              <w:t>企业</w:t>
            </w:r>
            <w:r w:rsidR="00863A19" w:rsidRPr="00B23537">
              <w:rPr>
                <w:rFonts w:ascii="仿宋_GB2312" w:eastAsia="仿宋_GB2312" w:hint="eastAsia"/>
                <w:sz w:val="24"/>
                <w:szCs w:val="24"/>
              </w:rPr>
              <w:t>药品网络销售</w:t>
            </w:r>
            <w:r w:rsidRPr="00B23537">
              <w:rPr>
                <w:rFonts w:ascii="仿宋_GB2312" w:eastAsia="仿宋_GB2312" w:hint="eastAsia"/>
                <w:sz w:val="24"/>
                <w:szCs w:val="24"/>
              </w:rPr>
              <w:t>页面或平台</w:t>
            </w:r>
            <w:r w:rsidR="003A60D1" w:rsidRPr="00B23537">
              <w:rPr>
                <w:rFonts w:ascii="仿宋_GB2312" w:eastAsia="仿宋_GB2312" w:hint="eastAsia"/>
                <w:sz w:val="24"/>
                <w:szCs w:val="24"/>
              </w:rPr>
              <w:t>是否</w:t>
            </w:r>
            <w:r w:rsidR="00863A19" w:rsidRPr="00B23537">
              <w:rPr>
                <w:rFonts w:ascii="仿宋_GB2312" w:eastAsia="仿宋_GB2312" w:hint="eastAsia"/>
                <w:sz w:val="24"/>
                <w:szCs w:val="24"/>
              </w:rPr>
              <w:t>存在</w:t>
            </w:r>
            <w:r w:rsidR="003A60D1" w:rsidRPr="00B23537">
              <w:rPr>
                <w:rFonts w:ascii="仿宋_GB2312" w:eastAsia="仿宋_GB2312" w:hint="eastAsia"/>
                <w:sz w:val="24"/>
                <w:szCs w:val="24"/>
              </w:rPr>
              <w:t>未经处方审核前,向消费者提供处方药购买服务。包括点击购买后直接形成有效订单或提供在线支付,及其他直接撮合处方药销售等行为。</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第十三条 第四款</w:t>
            </w:r>
          </w:p>
        </w:tc>
      </w:tr>
      <w:tr w:rsidR="00C66E49" w:rsidRPr="00B23537" w:rsidTr="00F51E75">
        <w:trPr>
          <w:trHeight w:val="1533"/>
        </w:trPr>
        <w:tc>
          <w:tcPr>
            <w:tcW w:w="1680" w:type="dxa"/>
            <w:vAlign w:val="center"/>
          </w:tcPr>
          <w:p w:rsidR="00C66E49" w:rsidRPr="00B23537" w:rsidRDefault="003A60D1">
            <w:pPr>
              <w:jc w:val="center"/>
              <w:rPr>
                <w:rFonts w:ascii="黑体" w:eastAsia="黑体" w:hAnsi="黑体"/>
                <w:sz w:val="24"/>
                <w:szCs w:val="24"/>
              </w:rPr>
            </w:pPr>
            <w:r w:rsidRPr="00B23537">
              <w:rPr>
                <w:rFonts w:ascii="黑体" w:eastAsia="黑体" w:hAnsi="黑体" w:hint="eastAsia"/>
                <w:sz w:val="24"/>
                <w:szCs w:val="24"/>
              </w:rPr>
              <w:t>风险控制</w:t>
            </w:r>
          </w:p>
        </w:tc>
        <w:tc>
          <w:tcPr>
            <w:tcW w:w="3125"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31.是否对存在质量问题或者安全隐患的药品依法采取风险控制措施并及时公示。</w:t>
            </w:r>
          </w:p>
        </w:tc>
        <w:tc>
          <w:tcPr>
            <w:tcW w:w="7938" w:type="dxa"/>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1.</w:t>
            </w:r>
            <w:r w:rsidR="003444CA" w:rsidRPr="00B23537">
              <w:rPr>
                <w:rFonts w:ascii="仿宋_GB2312" w:eastAsia="仿宋_GB2312" w:hint="eastAsia"/>
                <w:sz w:val="24"/>
                <w:szCs w:val="24"/>
              </w:rPr>
              <w:t>查看</w:t>
            </w:r>
            <w:r w:rsidRPr="00B23537">
              <w:rPr>
                <w:rFonts w:ascii="仿宋_GB2312" w:eastAsia="仿宋_GB2312" w:hint="eastAsia"/>
                <w:sz w:val="24"/>
                <w:szCs w:val="24"/>
              </w:rPr>
              <w:t>企业是否展示、销售国家</w:t>
            </w:r>
            <w:r w:rsidR="00863A19" w:rsidRPr="00B23537">
              <w:rPr>
                <w:rFonts w:ascii="仿宋_GB2312" w:eastAsia="仿宋_GB2312" w:hint="eastAsia"/>
                <w:sz w:val="24"/>
                <w:szCs w:val="24"/>
              </w:rPr>
              <w:t>药监</w:t>
            </w:r>
            <w:r w:rsidRPr="00B23537">
              <w:rPr>
                <w:rFonts w:ascii="仿宋_GB2312" w:eastAsia="仿宋_GB2312" w:hint="eastAsia"/>
                <w:sz w:val="24"/>
                <w:szCs w:val="24"/>
              </w:rPr>
              <w:t>局</w:t>
            </w:r>
            <w:r w:rsidR="00863A19" w:rsidRPr="00B23537">
              <w:rPr>
                <w:rFonts w:ascii="仿宋_GB2312" w:eastAsia="仿宋_GB2312" w:hint="eastAsia"/>
                <w:sz w:val="24"/>
                <w:szCs w:val="24"/>
              </w:rPr>
              <w:t>已</w:t>
            </w:r>
            <w:r w:rsidRPr="00B23537">
              <w:rPr>
                <w:rFonts w:ascii="仿宋_GB2312" w:eastAsia="仿宋_GB2312" w:hint="eastAsia"/>
                <w:sz w:val="24"/>
                <w:szCs w:val="24"/>
              </w:rPr>
              <w:t>公示存在质量问题或者安全隐患的药品。</w:t>
            </w:r>
          </w:p>
          <w:p w:rsidR="00C66E49" w:rsidRPr="00B23537" w:rsidRDefault="003A60D1" w:rsidP="003444CA">
            <w:pPr>
              <w:rPr>
                <w:rFonts w:ascii="仿宋_GB2312" w:eastAsia="仿宋_GB2312"/>
                <w:sz w:val="24"/>
                <w:szCs w:val="24"/>
              </w:rPr>
            </w:pPr>
            <w:r w:rsidRPr="00B23537">
              <w:rPr>
                <w:rFonts w:ascii="仿宋_GB2312" w:eastAsia="仿宋_GB2312" w:hint="eastAsia"/>
                <w:sz w:val="24"/>
                <w:szCs w:val="24"/>
              </w:rPr>
              <w:t>2.</w:t>
            </w:r>
            <w:r w:rsidR="003444CA" w:rsidRPr="00B23537">
              <w:rPr>
                <w:rFonts w:ascii="仿宋_GB2312" w:eastAsia="仿宋_GB2312" w:hint="eastAsia"/>
                <w:sz w:val="24"/>
                <w:szCs w:val="24"/>
              </w:rPr>
              <w:t>查看</w:t>
            </w:r>
            <w:r w:rsidRPr="00B23537">
              <w:rPr>
                <w:rFonts w:ascii="仿宋_GB2312" w:eastAsia="仿宋_GB2312" w:hint="eastAsia"/>
                <w:sz w:val="24"/>
                <w:szCs w:val="24"/>
              </w:rPr>
              <w:t>企业是否及时在网站首页或者经营活动主页面公开相应信息。</w:t>
            </w:r>
          </w:p>
        </w:tc>
        <w:tc>
          <w:tcPr>
            <w:tcW w:w="1984" w:type="dxa"/>
            <w:vAlign w:val="center"/>
          </w:tcPr>
          <w:p w:rsidR="00C66E49" w:rsidRPr="00B23537" w:rsidRDefault="003A60D1">
            <w:pPr>
              <w:jc w:val="center"/>
              <w:rPr>
                <w:rFonts w:ascii="仿宋_GB2312" w:eastAsia="仿宋_GB2312"/>
                <w:sz w:val="24"/>
                <w:szCs w:val="24"/>
              </w:rPr>
            </w:pPr>
            <w:r w:rsidRPr="00B23537">
              <w:rPr>
                <w:rFonts w:ascii="仿宋_GB2312" w:eastAsia="仿宋_GB2312" w:hint="eastAsia"/>
                <w:sz w:val="24"/>
                <w:szCs w:val="24"/>
              </w:rPr>
              <w:t>第十六条</w:t>
            </w:r>
          </w:p>
        </w:tc>
      </w:tr>
      <w:tr w:rsidR="00C66E49" w:rsidRPr="00B23537">
        <w:trPr>
          <w:trHeight w:val="712"/>
        </w:trPr>
        <w:tc>
          <w:tcPr>
            <w:tcW w:w="14727" w:type="dxa"/>
            <w:gridSpan w:val="4"/>
            <w:tcBorders>
              <w:bottom w:val="single" w:sz="4" w:space="0" w:color="auto"/>
            </w:tcBorders>
            <w:vAlign w:val="center"/>
          </w:tcPr>
          <w:p w:rsidR="00C66E49" w:rsidRPr="00B23537" w:rsidRDefault="003A60D1">
            <w:pPr>
              <w:rPr>
                <w:rFonts w:ascii="仿宋_GB2312" w:eastAsia="仿宋_GB2312"/>
                <w:sz w:val="24"/>
                <w:szCs w:val="24"/>
              </w:rPr>
            </w:pPr>
            <w:r w:rsidRPr="00B23537">
              <w:rPr>
                <w:rFonts w:ascii="仿宋_GB2312" w:eastAsia="仿宋_GB2312" w:hint="eastAsia"/>
                <w:sz w:val="24"/>
                <w:szCs w:val="24"/>
              </w:rPr>
              <w:t>备注：**项为严重缺陷项目，*为主要缺陷项目，普通项为一般缺陷项目。</w:t>
            </w:r>
          </w:p>
        </w:tc>
      </w:tr>
    </w:tbl>
    <w:p w:rsidR="00C66E49" w:rsidRPr="00B23537" w:rsidRDefault="00C66E49"/>
    <w:sectPr w:rsidR="00C66E49" w:rsidRPr="00B23537" w:rsidSect="00C66E49">
      <w:footerReference w:type="default" r:id="rId6"/>
      <w:pgSz w:w="16838" w:h="11906" w:orient="landscape"/>
      <w:pgMar w:top="1247" w:right="1021" w:bottom="1247"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19D" w:rsidRDefault="0095619D" w:rsidP="00A530D3">
      <w:r>
        <w:separator/>
      </w:r>
    </w:p>
  </w:endnote>
  <w:endnote w:type="continuationSeparator" w:id="0">
    <w:p w:rsidR="0095619D" w:rsidRDefault="0095619D" w:rsidP="00A53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5702"/>
      <w:docPartObj>
        <w:docPartGallery w:val="Page Numbers (Bottom of Page)"/>
        <w:docPartUnique/>
      </w:docPartObj>
    </w:sdtPr>
    <w:sdtContent>
      <w:p w:rsidR="00663622" w:rsidRDefault="00CD7F89">
        <w:pPr>
          <w:pStyle w:val="a5"/>
          <w:jc w:val="center"/>
        </w:pPr>
        <w:r w:rsidRPr="00663622">
          <w:rPr>
            <w:rFonts w:ascii="仿宋_GB2312" w:eastAsia="仿宋_GB2312" w:hint="eastAsia"/>
            <w:sz w:val="28"/>
            <w:szCs w:val="28"/>
          </w:rPr>
          <w:fldChar w:fldCharType="begin"/>
        </w:r>
        <w:r w:rsidR="00663622" w:rsidRPr="00663622">
          <w:rPr>
            <w:rFonts w:ascii="仿宋_GB2312" w:eastAsia="仿宋_GB2312" w:hint="eastAsia"/>
            <w:sz w:val="28"/>
            <w:szCs w:val="28"/>
          </w:rPr>
          <w:instrText xml:space="preserve"> PAGE   \* MERGEFORMAT </w:instrText>
        </w:r>
        <w:r w:rsidRPr="00663622">
          <w:rPr>
            <w:rFonts w:ascii="仿宋_GB2312" w:eastAsia="仿宋_GB2312" w:hint="eastAsia"/>
            <w:sz w:val="28"/>
            <w:szCs w:val="28"/>
          </w:rPr>
          <w:fldChar w:fldCharType="separate"/>
        </w:r>
        <w:r w:rsidR="00F324F2" w:rsidRPr="00F324F2">
          <w:rPr>
            <w:rFonts w:ascii="仿宋_GB2312" w:eastAsia="仿宋_GB2312"/>
            <w:noProof/>
            <w:sz w:val="28"/>
            <w:szCs w:val="28"/>
            <w:lang w:val="zh-CN"/>
          </w:rPr>
          <w:t>1</w:t>
        </w:r>
        <w:r w:rsidRPr="00663622">
          <w:rPr>
            <w:rFonts w:ascii="仿宋_GB2312" w:eastAsia="仿宋_GB2312" w:hint="eastAsia"/>
            <w:sz w:val="28"/>
            <w:szCs w:val="28"/>
          </w:rPr>
          <w:fldChar w:fldCharType="end"/>
        </w:r>
      </w:p>
    </w:sdtContent>
  </w:sdt>
  <w:p w:rsidR="00663622" w:rsidRDefault="006636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19D" w:rsidRDefault="0095619D" w:rsidP="00A530D3">
      <w:r>
        <w:separator/>
      </w:r>
    </w:p>
  </w:footnote>
  <w:footnote w:type="continuationSeparator" w:id="0">
    <w:p w:rsidR="0095619D" w:rsidRDefault="0095619D" w:rsidP="00A53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MwMTNlYzE5NjBjNmUyYzBiODk5ZmYwOTZjNmZhZDcifQ=="/>
  </w:docVars>
  <w:rsids>
    <w:rsidRoot w:val="0097759F"/>
    <w:rsid w:val="0001418C"/>
    <w:rsid w:val="00021B16"/>
    <w:rsid w:val="00035730"/>
    <w:rsid w:val="0005529D"/>
    <w:rsid w:val="0008591E"/>
    <w:rsid w:val="000A397E"/>
    <w:rsid w:val="000A7AE0"/>
    <w:rsid w:val="000C49D9"/>
    <w:rsid w:val="000F61CB"/>
    <w:rsid w:val="000F6897"/>
    <w:rsid w:val="0012089B"/>
    <w:rsid w:val="00122F12"/>
    <w:rsid w:val="00142BAB"/>
    <w:rsid w:val="001703D6"/>
    <w:rsid w:val="001748C4"/>
    <w:rsid w:val="00196AEB"/>
    <w:rsid w:val="001A51A2"/>
    <w:rsid w:val="001B24C1"/>
    <w:rsid w:val="001C1B6C"/>
    <w:rsid w:val="001C72AD"/>
    <w:rsid w:val="001D07BD"/>
    <w:rsid w:val="001D2695"/>
    <w:rsid w:val="002009E4"/>
    <w:rsid w:val="002055B6"/>
    <w:rsid w:val="002134E3"/>
    <w:rsid w:val="00233497"/>
    <w:rsid w:val="002342F5"/>
    <w:rsid w:val="00234855"/>
    <w:rsid w:val="00263589"/>
    <w:rsid w:val="0026433C"/>
    <w:rsid w:val="002750E0"/>
    <w:rsid w:val="00287848"/>
    <w:rsid w:val="0029497E"/>
    <w:rsid w:val="002A3DFC"/>
    <w:rsid w:val="002F5FD7"/>
    <w:rsid w:val="0030598B"/>
    <w:rsid w:val="003444CA"/>
    <w:rsid w:val="003703D0"/>
    <w:rsid w:val="00380DF8"/>
    <w:rsid w:val="00390C42"/>
    <w:rsid w:val="003A60D1"/>
    <w:rsid w:val="003B2C3B"/>
    <w:rsid w:val="003D32D6"/>
    <w:rsid w:val="003F1C49"/>
    <w:rsid w:val="003F5E72"/>
    <w:rsid w:val="00420C98"/>
    <w:rsid w:val="00430942"/>
    <w:rsid w:val="00430A80"/>
    <w:rsid w:val="00463319"/>
    <w:rsid w:val="0046609B"/>
    <w:rsid w:val="004A5F52"/>
    <w:rsid w:val="004E70AD"/>
    <w:rsid w:val="004F62E0"/>
    <w:rsid w:val="00527EA3"/>
    <w:rsid w:val="00543284"/>
    <w:rsid w:val="0054417D"/>
    <w:rsid w:val="00550531"/>
    <w:rsid w:val="00553BA5"/>
    <w:rsid w:val="00567EB2"/>
    <w:rsid w:val="00590DA6"/>
    <w:rsid w:val="00597C4D"/>
    <w:rsid w:val="005A2502"/>
    <w:rsid w:val="005A6098"/>
    <w:rsid w:val="006121A8"/>
    <w:rsid w:val="00663622"/>
    <w:rsid w:val="00665EDE"/>
    <w:rsid w:val="006A0A09"/>
    <w:rsid w:val="006D0546"/>
    <w:rsid w:val="006E2482"/>
    <w:rsid w:val="0070173D"/>
    <w:rsid w:val="007131FB"/>
    <w:rsid w:val="00723B25"/>
    <w:rsid w:val="00741CE9"/>
    <w:rsid w:val="00744CC5"/>
    <w:rsid w:val="007B06AF"/>
    <w:rsid w:val="007D7EE0"/>
    <w:rsid w:val="00863A19"/>
    <w:rsid w:val="0087080C"/>
    <w:rsid w:val="008851A6"/>
    <w:rsid w:val="00897D56"/>
    <w:rsid w:val="008A737E"/>
    <w:rsid w:val="008E3F8A"/>
    <w:rsid w:val="008F55EF"/>
    <w:rsid w:val="00917918"/>
    <w:rsid w:val="00941BDD"/>
    <w:rsid w:val="009453D6"/>
    <w:rsid w:val="0095619D"/>
    <w:rsid w:val="00964E61"/>
    <w:rsid w:val="0097759F"/>
    <w:rsid w:val="009B334F"/>
    <w:rsid w:val="009D0321"/>
    <w:rsid w:val="00A05994"/>
    <w:rsid w:val="00A1045D"/>
    <w:rsid w:val="00A42AFE"/>
    <w:rsid w:val="00A530D3"/>
    <w:rsid w:val="00A53A18"/>
    <w:rsid w:val="00A76D3F"/>
    <w:rsid w:val="00A92E41"/>
    <w:rsid w:val="00A939EA"/>
    <w:rsid w:val="00AA3538"/>
    <w:rsid w:val="00AB392A"/>
    <w:rsid w:val="00AC1B52"/>
    <w:rsid w:val="00AC3064"/>
    <w:rsid w:val="00AC65AF"/>
    <w:rsid w:val="00AD513D"/>
    <w:rsid w:val="00B073AB"/>
    <w:rsid w:val="00B12951"/>
    <w:rsid w:val="00B23537"/>
    <w:rsid w:val="00B406C6"/>
    <w:rsid w:val="00B51849"/>
    <w:rsid w:val="00B56A7A"/>
    <w:rsid w:val="00B71FB3"/>
    <w:rsid w:val="00BA05A4"/>
    <w:rsid w:val="00BA116B"/>
    <w:rsid w:val="00BB5DB8"/>
    <w:rsid w:val="00BC1C3B"/>
    <w:rsid w:val="00BC71C4"/>
    <w:rsid w:val="00BF25B1"/>
    <w:rsid w:val="00C66E49"/>
    <w:rsid w:val="00C91A17"/>
    <w:rsid w:val="00CA60A3"/>
    <w:rsid w:val="00CD1453"/>
    <w:rsid w:val="00CD7F89"/>
    <w:rsid w:val="00D01C6F"/>
    <w:rsid w:val="00D058EF"/>
    <w:rsid w:val="00D21977"/>
    <w:rsid w:val="00D446E9"/>
    <w:rsid w:val="00DA39A2"/>
    <w:rsid w:val="00E1737A"/>
    <w:rsid w:val="00E24FED"/>
    <w:rsid w:val="00E667D4"/>
    <w:rsid w:val="00E73217"/>
    <w:rsid w:val="00E733D3"/>
    <w:rsid w:val="00E76F42"/>
    <w:rsid w:val="00EA076F"/>
    <w:rsid w:val="00EB6CC3"/>
    <w:rsid w:val="00ED4F13"/>
    <w:rsid w:val="00F16E7A"/>
    <w:rsid w:val="00F17607"/>
    <w:rsid w:val="00F311D6"/>
    <w:rsid w:val="00F324F2"/>
    <w:rsid w:val="00F4463D"/>
    <w:rsid w:val="00F51E75"/>
    <w:rsid w:val="00F73427"/>
    <w:rsid w:val="00F87A6E"/>
    <w:rsid w:val="00F91694"/>
    <w:rsid w:val="00FC717D"/>
    <w:rsid w:val="416205D1"/>
    <w:rsid w:val="485824BD"/>
    <w:rsid w:val="513C1BA8"/>
    <w:rsid w:val="521B3334"/>
    <w:rsid w:val="79331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C66E49"/>
    <w:pPr>
      <w:jc w:val="left"/>
    </w:pPr>
  </w:style>
  <w:style w:type="paragraph" w:styleId="a4">
    <w:name w:val="Balloon Text"/>
    <w:basedOn w:val="a"/>
    <w:link w:val="Char"/>
    <w:uiPriority w:val="99"/>
    <w:semiHidden/>
    <w:unhideWhenUsed/>
    <w:qFormat/>
    <w:rsid w:val="00C66E49"/>
    <w:rPr>
      <w:sz w:val="18"/>
      <w:szCs w:val="18"/>
    </w:rPr>
  </w:style>
  <w:style w:type="paragraph" w:styleId="a5">
    <w:name w:val="footer"/>
    <w:basedOn w:val="a"/>
    <w:link w:val="Char0"/>
    <w:uiPriority w:val="99"/>
    <w:unhideWhenUsed/>
    <w:rsid w:val="00C66E49"/>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C66E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C66E49"/>
    <w:rPr>
      <w:sz w:val="18"/>
      <w:szCs w:val="18"/>
    </w:rPr>
  </w:style>
  <w:style w:type="character" w:customStyle="1" w:styleId="Char0">
    <w:name w:val="页脚 Char"/>
    <w:basedOn w:val="a0"/>
    <w:link w:val="a5"/>
    <w:uiPriority w:val="99"/>
    <w:rsid w:val="00C66E49"/>
    <w:rPr>
      <w:sz w:val="18"/>
      <w:szCs w:val="18"/>
    </w:rPr>
  </w:style>
  <w:style w:type="character" w:customStyle="1" w:styleId="Char">
    <w:name w:val="批注框文本 Char"/>
    <w:basedOn w:val="a0"/>
    <w:link w:val="a4"/>
    <w:uiPriority w:val="99"/>
    <w:semiHidden/>
    <w:qFormat/>
    <w:rsid w:val="00C66E4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6</Pages>
  <Words>566</Words>
  <Characters>3230</Characters>
  <Application>Microsoft Office Word</Application>
  <DocSecurity>0</DocSecurity>
  <Lines>26</Lines>
  <Paragraphs>7</Paragraphs>
  <ScaleCrop>false</ScaleCrop>
  <Company>Microsoft</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dcterms:created xsi:type="dcterms:W3CDTF">2023-03-31T00:41:00Z</dcterms:created>
  <dcterms:modified xsi:type="dcterms:W3CDTF">2023-11-10T08:26:00Z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1F31A2C7ECC9413499E1794341F2DCEE_13</vt:lpwstr>
  </property>
</Properties>
</file>