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关于规范统一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全省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职工基本医疗保险待遇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保障政策的实施方案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</w:rPr>
        <w:t>一、起草背景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贯彻落实党中央、国务院关于基本医疗保险省级统筹的决策部署，省医保局正按照省委、省政府有关要求，牵头推进职工医保省级统筹工作。此前，我省实行的是市级统筹，各市医保待遇政策不一致，有些方面差别还比较大。因此，为做好职工医保省级统筹工作，需要对全省职工医保待遇保障政策进行规范统一，增强医疗保障制度公平性、均衡性和可及性。</w:t>
      </w:r>
    </w:p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ascii="Times New Roman" w:hAnsi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/>
          <w:b w:val="0"/>
          <w:bCs w:val="0"/>
          <w:color w:val="000000"/>
          <w:sz w:val="32"/>
          <w:szCs w:val="32"/>
        </w:rPr>
        <w:t>二、起草过程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省医保局</w:t>
      </w:r>
      <w:r>
        <w:rPr>
          <w:rFonts w:hint="eastAsia" w:ascii="仿宋_GB2312" w:hAnsi="仿宋_GB2312" w:cs="仿宋_GB2312"/>
          <w:sz w:val="32"/>
          <w:szCs w:val="32"/>
        </w:rPr>
        <w:t>对各市包括住院、门诊、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生育、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医保目录</w:t>
      </w:r>
      <w:r>
        <w:rPr>
          <w:rFonts w:hint="eastAsia" w:ascii="仿宋_GB2312" w:hAnsi="仿宋_GB2312" w:cs="仿宋_GB2312"/>
          <w:sz w:val="32"/>
          <w:szCs w:val="32"/>
        </w:rPr>
        <w:t>等在内的现行政策进行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cs="仿宋_GB2312"/>
          <w:sz w:val="32"/>
          <w:szCs w:val="32"/>
        </w:rPr>
        <w:t>调研汇总，调度分析了各市近3年来医保基金收支和运行情况。根据调研摸底和基金测算分析情况，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牵头</w:t>
      </w:r>
      <w:r>
        <w:rPr>
          <w:rFonts w:hint="eastAsia" w:ascii="仿宋_GB2312" w:hAnsi="仿宋_GB2312" w:cs="仿宋_GB2312"/>
          <w:sz w:val="32"/>
          <w:szCs w:val="32"/>
        </w:rPr>
        <w:t>起草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cs="仿宋_GB2312"/>
          <w:sz w:val="32"/>
          <w:szCs w:val="32"/>
        </w:rPr>
        <w:t>《关于规范统一全省职工基本医疗保险待遇保障政策的实施方案》（征求意见稿），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广泛征求各市和省直相关单位意见，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不断修改完善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、主要内容</w:t>
      </w:r>
    </w:p>
    <w:p>
      <w:pPr>
        <w:pStyle w:val="7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楷体_GB2312"/>
          <w:sz w:val="32"/>
          <w:szCs w:val="32"/>
        </w:rPr>
        <w:t>规范统一职工医保待遇政策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。主要对职工医保住院、门诊慢特病、异地就医、医保药品、医用耗材等方面的待遇政策进行了明确，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逐步缩小地区间待遇差距，进一步提升总体保障能力，扩大改革受益面、增强普惠性。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（二）</w:t>
      </w:r>
      <w:r>
        <w:rPr>
          <w:rFonts w:hint="eastAsia" w:ascii="Times New Roman" w:hAnsi="Times New Roman" w:eastAsia="楷体_GB2312" w:cs="楷体_GB2312"/>
          <w:kern w:val="0"/>
          <w:sz w:val="32"/>
          <w:szCs w:val="32"/>
        </w:rPr>
        <w:t>规范统一生育医疗费用待遇政策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。规定了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生育医疗费待遇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的保障范围，明确了住院分娩医疗费的基金支付比例，通过提高生育医疗费用保障水平，促进人口长期均衡发展。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统一</w:t>
      </w:r>
      <w:r>
        <w:rPr>
          <w:rFonts w:hint="eastAsia" w:ascii="Times New Roman" w:hAnsi="Times New Roman" w:eastAsia="楷体_GB2312" w:cs="楷体_GB2312"/>
          <w:sz w:val="32"/>
          <w:szCs w:val="32"/>
        </w:rPr>
        <w:t>职工大额医疗费用补助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楷体_GB2312" w:cs="楷体_GB2312"/>
          <w:sz w:val="32"/>
          <w:szCs w:val="32"/>
        </w:rPr>
        <w:t>职工大病保险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将职工大额医疗费用补助、职工大病保险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统一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为“职工大额医疗费用补助”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，通过多渠道筹资，对职工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住院超出医保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最高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支付限额以上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符合医保规定的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费用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，经职工医保按规定报销后年度个人累计负担超出一定数额的部分，以及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eastAsia="zh-CN"/>
        </w:rPr>
        <w:t>其他符合医保规定的费用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予以补助。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山东省医疗保障局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F73B6"/>
    <w:rsid w:val="097A5768"/>
    <w:rsid w:val="0EAD059F"/>
    <w:rsid w:val="0F29043C"/>
    <w:rsid w:val="19281FB1"/>
    <w:rsid w:val="1A566653"/>
    <w:rsid w:val="2B7D2F0A"/>
    <w:rsid w:val="2F5C3EE5"/>
    <w:rsid w:val="31A66923"/>
    <w:rsid w:val="31BC46E3"/>
    <w:rsid w:val="32C71500"/>
    <w:rsid w:val="37C23832"/>
    <w:rsid w:val="382D178B"/>
    <w:rsid w:val="42DE629B"/>
    <w:rsid w:val="46F322A0"/>
    <w:rsid w:val="4C771C75"/>
    <w:rsid w:val="61D11543"/>
    <w:rsid w:val="64AF3753"/>
    <w:rsid w:val="6A5871C3"/>
    <w:rsid w:val="6B24236D"/>
    <w:rsid w:val="732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qFormat/>
    <w:uiPriority w:val="0"/>
    <w:pPr>
      <w:spacing w:after="120"/>
    </w:pPr>
    <w:rPr>
      <w:rFonts w:asciiTheme="minorHAnsi" w:hAnsiTheme="minorHAnsi" w:eastAsiaTheme="minorEastAsia" w:cstheme="minorBidi"/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2023-03-22T06:14:00Z</dcterms:created>
  <dc:creator>admin</dc:creator>
  <cp:lastModifiedBy>user</cp:lastModifiedBy>
  <cp:lastPrinted>2023-09-20T08:48:00Z</cp:lastPrinted>
  <dcterms:modified xsi:type="dcterms:W3CDTF">2023-09-21T01:05:05Z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