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0" w:rsidRPr="00BB0D7D" w:rsidRDefault="000D5C10" w:rsidP="000D5C10">
      <w:pPr>
        <w:spacing w:line="54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0D7D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第二届江苏省</w:t>
      </w:r>
      <w:r w:rsidR="00BD4F9A" w:rsidRPr="00BD4F9A">
        <w:rPr>
          <w:rFonts w:ascii="Times New Roman" w:eastAsia="方正小标宋_GBK" w:hAnsi="Times New Roman" w:cs="Times New Roman" w:hint="eastAsia"/>
          <w:sz w:val="36"/>
          <w:szCs w:val="36"/>
        </w:rPr>
        <w:t>医药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标准化技术委员会委员名单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264"/>
        <w:gridCol w:w="1348"/>
        <w:gridCol w:w="4417"/>
        <w:gridCol w:w="1802"/>
      </w:tblGrid>
      <w:tr w:rsidR="000D5C10" w:rsidRPr="00070F13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D5C10" w:rsidRPr="00070F13" w:rsidRDefault="000D5C10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:rsidR="000D5C10" w:rsidRPr="00070F13" w:rsidRDefault="000D5C10" w:rsidP="009718D0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姓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 xml:space="preserve">  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348" w:type="dxa"/>
            <w:vAlign w:val="center"/>
          </w:tcPr>
          <w:p w:rsidR="000D5C10" w:rsidRPr="00070F13" w:rsidRDefault="000D5C10" w:rsidP="009718D0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本会职务</w:t>
            </w:r>
          </w:p>
        </w:tc>
        <w:tc>
          <w:tcPr>
            <w:tcW w:w="4417" w:type="dxa"/>
            <w:vAlign w:val="center"/>
          </w:tcPr>
          <w:p w:rsidR="000D5C10" w:rsidRPr="00070F13" w:rsidRDefault="000D5C10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802" w:type="dxa"/>
            <w:vAlign w:val="center"/>
          </w:tcPr>
          <w:p w:rsidR="000D5C10" w:rsidRPr="00070F13" w:rsidRDefault="000D5C10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职务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/</w:t>
            </w:r>
            <w:r w:rsidRPr="00070F13">
              <w:rPr>
                <w:rFonts w:ascii="Times New Roman" w:eastAsia="方正黑体_GBK" w:hAnsi="Times New Roman" w:cs="Times New Roman"/>
                <w:sz w:val="24"/>
                <w:szCs w:val="24"/>
              </w:rPr>
              <w:t>职称</w:t>
            </w:r>
          </w:p>
        </w:tc>
      </w:tr>
      <w:tr w:rsidR="009718D0" w:rsidRPr="009718D0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F87696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proofErr w:type="gramStart"/>
            <w:r w:rsidRPr="009718D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胡晓抒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718D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主任委员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spacing w:line="0" w:lineRule="atLeast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718D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江苏省</w:t>
            </w:r>
            <w:r w:rsidRPr="009718D0">
              <w:rPr>
                <w:rFonts w:ascii="方正仿宋_GBK" w:eastAsia="方正仿宋_GBK" w:hAnsi="Times New Roman" w:cs="Times New Roman"/>
                <w:sz w:val="24"/>
                <w:szCs w:val="24"/>
              </w:rPr>
              <w:t>卫生健康委员会</w:t>
            </w:r>
          </w:p>
        </w:tc>
        <w:tc>
          <w:tcPr>
            <w:tcW w:w="1802" w:type="dxa"/>
            <w:vAlign w:val="center"/>
          </w:tcPr>
          <w:p w:rsidR="009718D0" w:rsidRPr="009718D0" w:rsidRDefault="009C7CA9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正厅/</w:t>
            </w:r>
            <w:r w:rsidR="009718D0" w:rsidRPr="009718D0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主任医师</w:t>
            </w:r>
          </w:p>
        </w:tc>
      </w:tr>
      <w:tr w:rsidR="009718D0" w:rsidRPr="009654A4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肖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伟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江苏康缘医药股份有限公司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中国工程院院士/董事长／研究员级高工</w:t>
            </w:r>
          </w:p>
        </w:tc>
      </w:tr>
      <w:tr w:rsidR="009718D0" w:rsidRPr="009654A4" w:rsidTr="00034FDE">
        <w:trPr>
          <w:cantSplit/>
          <w:trHeight w:val="470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刘晓梅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</w:t>
            </w:r>
            <w:r w:rsidRPr="009718D0">
              <w:rPr>
                <w:rFonts w:ascii="方正仿宋_GBK" w:eastAsia="方正仿宋_GBK"/>
                <w:kern w:val="2"/>
              </w:rPr>
              <w:t>药学会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64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</w:t>
            </w:r>
            <w:r w:rsidRPr="009718D0">
              <w:rPr>
                <w:rFonts w:ascii="方正仿宋_GBK" w:eastAsia="方正仿宋_GBK"/>
                <w:kern w:val="2"/>
              </w:rPr>
              <w:t>理事长</w:t>
            </w:r>
            <w:r w:rsidRPr="009718D0">
              <w:rPr>
                <w:rFonts w:ascii="方正仿宋_GBK" w:eastAsia="方正仿宋_GBK" w:hint="eastAsia"/>
                <w:kern w:val="2"/>
              </w:rPr>
              <w:t>/高级工程师</w:t>
            </w:r>
          </w:p>
        </w:tc>
      </w:tr>
      <w:tr w:rsidR="009718D0" w:rsidRPr="009654A4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吴光明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江苏鱼跃医疗设备股份有限公司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董事长／高级工程师</w:t>
            </w:r>
          </w:p>
        </w:tc>
      </w:tr>
      <w:tr w:rsidR="009718D0" w:rsidRPr="009654A4" w:rsidTr="00034FDE">
        <w:trPr>
          <w:cantSplit/>
          <w:trHeight w:val="580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胡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琰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>
              <w:rPr>
                <w:rFonts w:ascii="方正仿宋_GBK" w:eastAsia="方正仿宋_GBK" w:hint="eastAsia"/>
                <w:kern w:val="2"/>
              </w:rPr>
              <w:t>委员兼</w:t>
            </w:r>
          </w:p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秘书长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江苏省药学会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副理事长／高级会计师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王立新</w:t>
            </w:r>
          </w:p>
        </w:tc>
        <w:tc>
          <w:tcPr>
            <w:tcW w:w="1348" w:type="dxa"/>
            <w:vAlign w:val="center"/>
          </w:tcPr>
          <w:p w:rsid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>
              <w:rPr>
                <w:rFonts w:ascii="方正仿宋_GBK" w:eastAsia="方正仿宋_GBK" w:hint="eastAsia"/>
                <w:kern w:val="2"/>
              </w:rPr>
              <w:t>委员兼</w:t>
            </w:r>
          </w:p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江苏省药品监督管理局审核查验中心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副主任／主任药师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姚</w:t>
            </w:r>
            <w:proofErr w:type="gramEnd"/>
            <w:r w:rsidRPr="009718D0">
              <w:rPr>
                <w:rFonts w:ascii="方正仿宋_GBK" w:eastAsia="方正仿宋_GBK"/>
                <w:kern w:val="2"/>
              </w:rPr>
              <w:tab/>
            </w:r>
            <w:r w:rsidRPr="009718D0">
              <w:rPr>
                <w:rFonts w:ascii="方正仿宋_GBK" w:eastAsia="方正仿宋_GBK" w:hint="eastAsia"/>
                <w:kern w:val="2"/>
              </w:rPr>
              <w:t>毅</w:t>
            </w:r>
          </w:p>
        </w:tc>
        <w:tc>
          <w:tcPr>
            <w:tcW w:w="1348" w:type="dxa"/>
            <w:vAlign w:val="center"/>
          </w:tcPr>
          <w:p w:rsid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>
              <w:rPr>
                <w:rFonts w:ascii="方正仿宋_GBK" w:eastAsia="方正仿宋_GBK" w:hint="eastAsia"/>
                <w:kern w:val="2"/>
              </w:rPr>
              <w:t>委员兼</w:t>
            </w:r>
          </w:p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江苏省中医院药学部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主任／主任中药师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王永庆</w:t>
            </w:r>
          </w:p>
        </w:tc>
        <w:tc>
          <w:tcPr>
            <w:tcW w:w="1348" w:type="dxa"/>
            <w:vAlign w:val="center"/>
          </w:tcPr>
          <w:p w:rsid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>
              <w:rPr>
                <w:rFonts w:ascii="方正仿宋_GBK" w:eastAsia="方正仿宋_GBK" w:hint="eastAsia"/>
                <w:kern w:val="2"/>
              </w:rPr>
              <w:t>委员兼</w:t>
            </w:r>
          </w:p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江苏省人民医院药学部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姚新中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C53D83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>
              <w:rPr>
                <w:rFonts w:ascii="方正仿宋_GBK" w:eastAsia="方正仿宋_GBK" w:hint="eastAsia"/>
                <w:kern w:val="2"/>
              </w:rPr>
              <w:t>原</w:t>
            </w:r>
            <w:r w:rsidR="009718D0" w:rsidRPr="009718D0">
              <w:rPr>
                <w:rFonts w:ascii="方正仿宋_GBK" w:eastAsia="方正仿宋_GBK" w:hint="eastAsia"/>
                <w:kern w:val="2"/>
              </w:rPr>
              <w:t>江苏省食品药品监督管理局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2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巡视员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谭仁祥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64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南京中医药大学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64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副校长/博导/特聘教授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赵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俊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江苏省人民医院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原党委书记／研究员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袁</w:t>
            </w:r>
            <w:proofErr w:type="gramEnd"/>
            <w:r w:rsidRPr="009718D0">
              <w:rPr>
                <w:rFonts w:ascii="方正仿宋_GBK" w:eastAsia="方正仿宋_GBK" w:hint="eastAsia"/>
                <w:kern w:val="2"/>
              </w:rPr>
              <w:t>东海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C53D83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>
              <w:rPr>
                <w:rFonts w:ascii="方正仿宋_GBK" w:eastAsia="方正仿宋_GBK" w:hint="eastAsia"/>
                <w:kern w:val="2"/>
              </w:rPr>
              <w:t>原</w:t>
            </w:r>
            <w:r w:rsidR="009718D0" w:rsidRPr="009718D0">
              <w:rPr>
                <w:rFonts w:ascii="方正仿宋_GBK" w:eastAsia="方正仿宋_GBK" w:hint="eastAsia"/>
                <w:kern w:val="2"/>
              </w:rPr>
              <w:t>江苏省食品药品监督管理局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64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高级工程师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邵</w:t>
            </w:r>
            <w:proofErr w:type="gramEnd"/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蓉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79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中国药科大研究生院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 xml:space="preserve">常务副院长/教授 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缪丽燕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64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苏州大学第一附属医院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常务副院长／主任药师</w:t>
            </w:r>
          </w:p>
        </w:tc>
      </w:tr>
      <w:tr w:rsidR="009718D0" w:rsidRPr="009654A4" w:rsidTr="00034FDE">
        <w:trPr>
          <w:cantSplit/>
          <w:trHeight w:val="428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张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玫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江苏省药学会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副理事长／主任药师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龚声瑾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江苏省医疗器械检验所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所长／主任药师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杨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娴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江苏省药品监督管理局药品注册处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调研员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严晓艳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江苏省药品监督管理局科技标准处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主任科员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刘建华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江苏省医疗器械协会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副会长兼秘书长／总工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袁耀佐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江苏省食品药品监督检验研究院科研中心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张宜川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江苏省药监局药品审评中心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主任／研究员级高工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22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郭</w:t>
            </w:r>
            <w:proofErr w:type="gramEnd"/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青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国家药典会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23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朱育凤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江苏省中医院药学部（</w:t>
            </w:r>
            <w:r w:rsidRPr="009718D0">
              <w:rPr>
                <w:rFonts w:ascii="方正仿宋_GBK" w:eastAsia="方正仿宋_GBK"/>
                <w:kern w:val="2"/>
              </w:rPr>
              <w:t xml:space="preserve"> </w:t>
            </w:r>
            <w:r w:rsidRPr="009718D0">
              <w:rPr>
                <w:rFonts w:ascii="方正仿宋_GBK" w:eastAsia="方正仿宋_GBK" w:hint="eastAsia"/>
                <w:kern w:val="2"/>
              </w:rPr>
              <w:t>医院制剂中心</w:t>
            </w:r>
            <w:r w:rsidRPr="009718D0">
              <w:rPr>
                <w:rFonts w:ascii="方正仿宋_GBK" w:eastAsia="方正仿宋_GBK"/>
                <w:kern w:val="2"/>
              </w:rPr>
              <w:t xml:space="preserve"> </w:t>
            </w:r>
            <w:r w:rsidRPr="009718D0">
              <w:rPr>
                <w:rFonts w:ascii="方正仿宋_GBK" w:eastAsia="方正仿宋_GBK" w:hint="eastAsia"/>
                <w:kern w:val="2"/>
              </w:rPr>
              <w:t>）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副主任／主任中药师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24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葛卫红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鼓楼医院药学部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25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周国华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东部战区总医院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26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王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坚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64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江苏省药师协会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秘书长／主任药师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27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余伯阳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79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中国药科大学中药学院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院长／教授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李会军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79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中国药科大学中药学院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教授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070F13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070F13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丁安伟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64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南京中医药大学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教授、博导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徐增莱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江苏省中国科学院植物所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副主任／研究员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31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胡浩彬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江苏省食品药品监督检验研究院中药室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32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梅雪艳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无锡食品药品检验所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所长/高级工程师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33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孙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骏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64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江苏省药监局药品审评中心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副主任／主任药师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34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陆益红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江苏省食品药品监督检验研究院</w:t>
            </w: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药理室</w:t>
            </w:r>
            <w:proofErr w:type="gramEnd"/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35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魏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臻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江苏省药学期刊编辑部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副主任／副主任药师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36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吴迪宏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南通食品药品检验检测中心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主任／主任药师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范青峰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江苏省药品监督管理局审核查验中心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科长/副主任药师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38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闻琍</w:t>
            </w: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毓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扬州市药学会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副理事长／主任药师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刘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露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C53D83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>
              <w:rPr>
                <w:rFonts w:ascii="方正仿宋_GBK" w:eastAsia="方正仿宋_GBK" w:hint="eastAsia"/>
                <w:kern w:val="2"/>
              </w:rPr>
              <w:t>原</w:t>
            </w:r>
            <w:r w:rsidR="009718D0" w:rsidRPr="009718D0">
              <w:rPr>
                <w:rFonts w:ascii="方正仿宋_GBK" w:eastAsia="方正仿宋_GBK" w:hint="eastAsia"/>
                <w:kern w:val="2"/>
              </w:rPr>
              <w:t>泰州市食品药品监督管理局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副局长/副主任中药师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40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沈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沁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苏州市市场监督管理局医药产业发展服务处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处长／执业药师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41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沙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琦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扬子江药业集团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总经理助理／高级工程师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42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蒋素梅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江苏恒瑞医药股份有限公司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常务副总／高级工程师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43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李新平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济川药业集团研究院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生产总监/质量工程师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汪会霞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正大天晴制药有限公司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原副总</w:t>
            </w:r>
            <w:r w:rsidR="00C53D83">
              <w:rPr>
                <w:rFonts w:ascii="方正仿宋_GBK" w:eastAsia="方正仿宋_GBK" w:hint="eastAsia"/>
                <w:kern w:val="2"/>
              </w:rPr>
              <w:t>经理</w:t>
            </w:r>
            <w:r w:rsidRPr="009718D0">
              <w:rPr>
                <w:rFonts w:ascii="方正仿宋_GBK" w:eastAsia="方正仿宋_GBK" w:hint="eastAsia"/>
                <w:kern w:val="2"/>
              </w:rPr>
              <w:t>／研究员级高工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唐海涛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江苏苏中药业集团股份有限公司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总经理／ 高级工程师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46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马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涛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费森尤斯卡比华瑞制药有限公司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总经理／高级工程师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吴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云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江苏康缘医药股份有限公司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常务副总经理/高级工程师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48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周</w:t>
            </w:r>
            <w:r>
              <w:rPr>
                <w:rFonts w:ascii="方正仿宋_GBK" w:eastAsia="方正仿宋_GBK" w:hint="eastAsia"/>
                <w:kern w:val="2"/>
              </w:rPr>
              <w:t xml:space="preserve">  </w:t>
            </w:r>
            <w:r w:rsidRPr="009718D0">
              <w:rPr>
                <w:rFonts w:ascii="方正仿宋_GBK" w:eastAsia="方正仿宋_GBK" w:hint="eastAsia"/>
                <w:kern w:val="2"/>
              </w:rPr>
              <w:t>翔</w:t>
            </w:r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常州千红生化制药股份有限公司</w:t>
            </w:r>
            <w:r w:rsidRPr="009718D0">
              <w:rPr>
                <w:rFonts w:ascii="方正仿宋_GBK" w:eastAsia="方正仿宋_GBK"/>
                <w:kern w:val="2"/>
              </w:rPr>
              <w:t xml:space="preserve"> 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副总经理／高级工程师</w:t>
            </w:r>
          </w:p>
        </w:tc>
      </w:tr>
      <w:tr w:rsidR="009718D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9718D0" w:rsidRPr="009654A4" w:rsidRDefault="009718D0" w:rsidP="009718D0">
            <w:pPr>
              <w:spacing w:line="0" w:lineRule="atLeast"/>
              <w:jc w:val="center"/>
              <w:rPr>
                <w:rFonts w:ascii="方正仿宋_GBK" w:eastAsia="方正仿宋_GBK" w:hAnsi="Times New Roman" w:cs="Times New Roman"/>
                <w:sz w:val="24"/>
                <w:szCs w:val="24"/>
              </w:rPr>
            </w:pPr>
            <w:r w:rsidRPr="009654A4">
              <w:rPr>
                <w:rFonts w:ascii="方正仿宋_GBK" w:eastAsia="方正仿宋_GBK" w:hAnsi="Times New Roman" w:cs="Times New Roman" w:hint="eastAsia"/>
                <w:sz w:val="24"/>
                <w:szCs w:val="24"/>
              </w:rPr>
              <w:t>49</w:t>
            </w:r>
          </w:p>
        </w:tc>
        <w:tc>
          <w:tcPr>
            <w:tcW w:w="1264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proofErr w:type="gramStart"/>
            <w:r w:rsidRPr="009718D0">
              <w:rPr>
                <w:rFonts w:ascii="方正仿宋_GBK" w:eastAsia="方正仿宋_GBK" w:hint="eastAsia"/>
                <w:kern w:val="2"/>
              </w:rPr>
              <w:t>吴慧峰</w:t>
            </w:r>
            <w:proofErr w:type="gramEnd"/>
          </w:p>
        </w:tc>
        <w:tc>
          <w:tcPr>
            <w:tcW w:w="1348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center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委员</w:t>
            </w:r>
          </w:p>
        </w:tc>
        <w:tc>
          <w:tcPr>
            <w:tcW w:w="4417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南通三越中药饮片有限公司</w:t>
            </w:r>
          </w:p>
        </w:tc>
        <w:tc>
          <w:tcPr>
            <w:tcW w:w="1802" w:type="dxa"/>
            <w:vAlign w:val="center"/>
          </w:tcPr>
          <w:p w:rsidR="009718D0" w:rsidRPr="009718D0" w:rsidRDefault="009718D0" w:rsidP="009718D0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9718D0">
              <w:rPr>
                <w:rFonts w:ascii="方正仿宋_GBK" w:eastAsia="方正仿宋_GBK" w:hint="eastAsia"/>
                <w:kern w:val="2"/>
              </w:rPr>
              <w:t>董事长／执业中药师</w:t>
            </w:r>
          </w:p>
        </w:tc>
      </w:tr>
      <w:tr w:rsidR="000E5620" w:rsidRPr="009654A4" w:rsidTr="00034FDE">
        <w:trPr>
          <w:cantSplit/>
          <w:trHeight w:val="509"/>
          <w:jc w:val="center"/>
        </w:trPr>
        <w:tc>
          <w:tcPr>
            <w:tcW w:w="529" w:type="dxa"/>
            <w:vAlign w:val="center"/>
          </w:tcPr>
          <w:p w:rsidR="000E5620" w:rsidRPr="00AB4C94" w:rsidRDefault="000E5620" w:rsidP="00352863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AB4C94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AB4C94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</w:p>
        </w:tc>
        <w:tc>
          <w:tcPr>
            <w:tcW w:w="1264" w:type="dxa"/>
            <w:vAlign w:val="center"/>
          </w:tcPr>
          <w:p w:rsidR="000E5620" w:rsidRPr="00AB4C94" w:rsidRDefault="000E5620" w:rsidP="003528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4C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龚自力</w:t>
            </w:r>
          </w:p>
        </w:tc>
        <w:tc>
          <w:tcPr>
            <w:tcW w:w="1348" w:type="dxa"/>
            <w:vAlign w:val="center"/>
          </w:tcPr>
          <w:p w:rsidR="000E5620" w:rsidRPr="00AB4C94" w:rsidRDefault="000E5620" w:rsidP="003528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4C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E5620" w:rsidRPr="00A2394C" w:rsidRDefault="000E5620" w:rsidP="00A2394C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A2394C">
              <w:rPr>
                <w:rFonts w:ascii="方正仿宋_GBK" w:eastAsia="方正仿宋_GBK" w:hint="eastAsia"/>
                <w:kern w:val="2"/>
              </w:rPr>
              <w:t>江苏省药监局政策法规处</w:t>
            </w:r>
          </w:p>
        </w:tc>
        <w:tc>
          <w:tcPr>
            <w:tcW w:w="1802" w:type="dxa"/>
            <w:vAlign w:val="center"/>
          </w:tcPr>
          <w:p w:rsidR="000E5620" w:rsidRPr="00A2394C" w:rsidRDefault="000E5620" w:rsidP="00A2394C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/>
                <w:kern w:val="2"/>
              </w:rPr>
            </w:pPr>
            <w:r w:rsidRPr="00A2394C">
              <w:rPr>
                <w:rFonts w:ascii="方正仿宋_GBK" w:eastAsia="方正仿宋_GBK" w:hint="eastAsia"/>
                <w:kern w:val="2"/>
              </w:rPr>
              <w:t>正处专员/副主任医师</w:t>
            </w:r>
          </w:p>
        </w:tc>
      </w:tr>
      <w:tr w:rsidR="000E5620" w:rsidRPr="009654A4" w:rsidTr="00A2394C">
        <w:trPr>
          <w:cantSplit/>
          <w:trHeight w:val="688"/>
          <w:jc w:val="center"/>
        </w:trPr>
        <w:tc>
          <w:tcPr>
            <w:tcW w:w="529" w:type="dxa"/>
            <w:vAlign w:val="center"/>
          </w:tcPr>
          <w:p w:rsidR="000E5620" w:rsidRPr="00AB4C94" w:rsidRDefault="000E5620" w:rsidP="00352863">
            <w:pPr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 w:rsidRPr="00AB4C94">
              <w:rPr>
                <w:rFonts w:ascii="Times New Roman" w:eastAsia="仿宋_GB2312" w:hAnsi="Times New Roman" w:hint="eastAsia"/>
                <w:sz w:val="24"/>
                <w:szCs w:val="24"/>
              </w:rPr>
              <w:t>51</w:t>
            </w:r>
          </w:p>
        </w:tc>
        <w:tc>
          <w:tcPr>
            <w:tcW w:w="1264" w:type="dxa"/>
            <w:vAlign w:val="center"/>
          </w:tcPr>
          <w:p w:rsidR="000E5620" w:rsidRPr="00AB4C94" w:rsidRDefault="000E5620" w:rsidP="00352863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AB4C94">
              <w:rPr>
                <w:rFonts w:ascii="Times New Roman" w:eastAsia="仿宋_GB2312" w:hAnsi="Times New Roman" w:cs="Times New Roman"/>
                <w:sz w:val="24"/>
                <w:szCs w:val="24"/>
              </w:rPr>
              <w:t>刘晓倩</w:t>
            </w:r>
          </w:p>
        </w:tc>
        <w:tc>
          <w:tcPr>
            <w:tcW w:w="1348" w:type="dxa"/>
            <w:vAlign w:val="center"/>
          </w:tcPr>
          <w:p w:rsidR="000E5620" w:rsidRPr="00AB4C94" w:rsidRDefault="000E5620" w:rsidP="0035286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4C9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4417" w:type="dxa"/>
            <w:vAlign w:val="center"/>
          </w:tcPr>
          <w:p w:rsidR="000E5620" w:rsidRPr="00A2394C" w:rsidRDefault="000E5620" w:rsidP="00A2394C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 w:hint="eastAsia"/>
                <w:kern w:val="2"/>
              </w:rPr>
            </w:pPr>
            <w:r w:rsidRPr="00A2394C">
              <w:rPr>
                <w:rFonts w:ascii="方正仿宋_GBK" w:eastAsia="方正仿宋_GBK" w:hint="eastAsia"/>
                <w:kern w:val="2"/>
              </w:rPr>
              <w:t>江苏省质量和标准化</w:t>
            </w:r>
            <w:bookmarkStart w:id="0" w:name="_GoBack"/>
            <w:bookmarkEnd w:id="0"/>
            <w:r w:rsidRPr="00A2394C">
              <w:rPr>
                <w:rFonts w:ascii="方正仿宋_GBK" w:eastAsia="方正仿宋_GBK" w:hint="eastAsia"/>
                <w:kern w:val="2"/>
              </w:rPr>
              <w:t>研究院</w:t>
            </w:r>
          </w:p>
        </w:tc>
        <w:tc>
          <w:tcPr>
            <w:tcW w:w="1802" w:type="dxa"/>
            <w:vAlign w:val="center"/>
          </w:tcPr>
          <w:p w:rsidR="000E5620" w:rsidRPr="00A2394C" w:rsidRDefault="000E5620" w:rsidP="00A2394C">
            <w:pPr>
              <w:pStyle w:val="TableParagraph"/>
              <w:kinsoku w:val="0"/>
              <w:overflowPunct w:val="0"/>
              <w:spacing w:line="0" w:lineRule="atLeast"/>
              <w:ind w:left="57"/>
              <w:jc w:val="both"/>
              <w:rPr>
                <w:rFonts w:ascii="方正仿宋_GBK" w:eastAsia="方正仿宋_GBK" w:hint="eastAsia"/>
                <w:kern w:val="2"/>
              </w:rPr>
            </w:pPr>
            <w:r w:rsidRPr="00A2394C">
              <w:rPr>
                <w:rFonts w:ascii="方正仿宋_GBK" w:eastAsia="方正仿宋_GBK" w:hint="eastAsia"/>
                <w:kern w:val="2"/>
              </w:rPr>
              <w:t>高级工程师</w:t>
            </w:r>
          </w:p>
        </w:tc>
      </w:tr>
    </w:tbl>
    <w:p w:rsidR="000D5C10" w:rsidRPr="009654A4" w:rsidRDefault="000D5C10" w:rsidP="009654A4">
      <w:pPr>
        <w:spacing w:line="0" w:lineRule="atLeast"/>
        <w:jc w:val="center"/>
        <w:rPr>
          <w:rFonts w:ascii="方正仿宋_GBK" w:eastAsia="方正仿宋_GBK" w:hAnsi="Times New Roman" w:cs="Times New Roman"/>
          <w:sz w:val="24"/>
          <w:szCs w:val="24"/>
        </w:rPr>
      </w:pPr>
    </w:p>
    <w:p w:rsidR="006872C6" w:rsidRPr="00F87696" w:rsidRDefault="00DF40C7" w:rsidP="00F87696">
      <w:pPr>
        <w:spacing w:line="0" w:lineRule="atLeast"/>
        <w:rPr>
          <w:rFonts w:ascii="方正仿宋_GBK" w:eastAsia="方正仿宋_GBK"/>
          <w:sz w:val="28"/>
          <w:szCs w:val="28"/>
        </w:rPr>
      </w:pPr>
    </w:p>
    <w:sectPr w:rsidR="006872C6" w:rsidRPr="00F8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C7" w:rsidRDefault="00DF40C7" w:rsidP="00F87696">
      <w:r>
        <w:separator/>
      </w:r>
    </w:p>
  </w:endnote>
  <w:endnote w:type="continuationSeparator" w:id="0">
    <w:p w:rsidR="00DF40C7" w:rsidRDefault="00DF40C7" w:rsidP="00F8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C7" w:rsidRDefault="00DF40C7" w:rsidP="00F87696">
      <w:r>
        <w:separator/>
      </w:r>
    </w:p>
  </w:footnote>
  <w:footnote w:type="continuationSeparator" w:id="0">
    <w:p w:rsidR="00DF40C7" w:rsidRDefault="00DF40C7" w:rsidP="00F8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10"/>
    <w:rsid w:val="00070F13"/>
    <w:rsid w:val="00093555"/>
    <w:rsid w:val="000A3513"/>
    <w:rsid w:val="000D5C10"/>
    <w:rsid w:val="000E5620"/>
    <w:rsid w:val="0014614B"/>
    <w:rsid w:val="001554ED"/>
    <w:rsid w:val="001828EF"/>
    <w:rsid w:val="001E1CC0"/>
    <w:rsid w:val="00393DF5"/>
    <w:rsid w:val="00473AC1"/>
    <w:rsid w:val="004B7CFF"/>
    <w:rsid w:val="0055240A"/>
    <w:rsid w:val="006608E6"/>
    <w:rsid w:val="00723B41"/>
    <w:rsid w:val="00951158"/>
    <w:rsid w:val="009654A4"/>
    <w:rsid w:val="0097037C"/>
    <w:rsid w:val="009718D0"/>
    <w:rsid w:val="009C7CA9"/>
    <w:rsid w:val="00A2394C"/>
    <w:rsid w:val="00A44B71"/>
    <w:rsid w:val="00BD4F9A"/>
    <w:rsid w:val="00C426AA"/>
    <w:rsid w:val="00C53D83"/>
    <w:rsid w:val="00C63D2D"/>
    <w:rsid w:val="00D75CF0"/>
    <w:rsid w:val="00D91D8A"/>
    <w:rsid w:val="00DD5C7E"/>
    <w:rsid w:val="00DF40C7"/>
    <w:rsid w:val="00E03861"/>
    <w:rsid w:val="00F87696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654A4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654A4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2023-08-17T01:47:00Z</cp:lastPrinted>
  <dcterms:created xsi:type="dcterms:W3CDTF">2020-11-18T07:46:00Z</dcterms:created>
  <dcterms:modified xsi:type="dcterms:W3CDTF">2023-08-17T02:35:00Z</dcterms:modified>
</cp:coreProperties>
</file>