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《假肢矫形器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装配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机构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服务规范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地方标准征求意见稿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1"/>
          <w:szCs w:val="31"/>
          <w:lang w:val="en-US" w:eastAsia="zh-CN" w:bidi="ar"/>
        </w:rPr>
        <w:t>编制说明</w:t>
      </w:r>
    </w:p>
    <w:p>
      <w:pPr>
        <w:keepNext w:val="0"/>
        <w:keepLines w:val="0"/>
        <w:widowControl/>
        <w:suppressLineNumbers w:val="0"/>
        <w:ind w:firstLine="576" w:firstLineChars="200"/>
        <w:jc w:val="left"/>
        <w:rPr>
          <w:rFonts w:hint="eastAsia" w:ascii="仿宋_GB2312" w:hAnsi="Microsoft YaHei UI" w:eastAsia="仿宋_GB2312"/>
          <w:color w:val="333333"/>
          <w:spacing w:val="4"/>
          <w:sz w:val="28"/>
          <w:szCs w:val="28"/>
          <w:lang w:val="en-US" w:eastAsia="zh-CN"/>
        </w:rPr>
      </w:pPr>
    </w:p>
    <w:p>
      <w:pPr>
        <w:tabs>
          <w:tab w:val="left" w:pos="480"/>
        </w:tabs>
        <w:ind w:firstLine="562" w:firstLineChars="200"/>
        <w:rPr>
          <w:rFonts w:hint="eastAsia" w:ascii="黑体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一、</w:t>
      </w:r>
      <w:r>
        <w:rPr>
          <w:rFonts w:hint="eastAsia" w:ascii="黑体" w:hAnsi="Times New Roman" w:eastAsia="黑体" w:cs="Times New Roman"/>
          <w:b/>
          <w:bCs/>
          <w:kern w:val="0"/>
          <w:sz w:val="28"/>
          <w:szCs w:val="28"/>
        </w:rPr>
        <w:t>工作简述</w:t>
      </w:r>
      <w:r>
        <w:rPr>
          <w:rFonts w:hint="eastAsia" w:ascii="黑体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（一）任务来源</w:t>
      </w:r>
    </w:p>
    <w:p>
      <w:pPr>
        <w:keepNext w:val="0"/>
        <w:keepLines w:val="0"/>
        <w:widowControl/>
        <w:suppressLineNumbers w:val="0"/>
        <w:ind w:firstLine="576" w:firstLineChars="200"/>
        <w:jc w:val="left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本文件根据《上海市市场监督管理局关于下达2022年度第四批上海市地方标准制修订项目计划的通知》（沪市监标技〔2022〕524号）提出的任务要求起草制定。</w:t>
      </w:r>
    </w:p>
    <w:p>
      <w:pPr>
        <w:keepNext w:val="0"/>
        <w:keepLines w:val="0"/>
        <w:widowControl/>
        <w:suppressLineNumbers w:val="0"/>
        <w:ind w:firstLine="576" w:firstLineChars="200"/>
        <w:jc w:val="left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本文件由上海市民政局提出并组织实施，由上海市社会管理和公共服务标准化技术委员会归口。本文件起草单位有上海市康复器具协会、上海假肢厂有限公司、</w:t>
      </w:r>
      <w:r>
        <w:rPr>
          <w:rFonts w:hint="default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华柱医疗科技（上海）有限公司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、奥索假肢矫形康复器材（上海）有限公司、上海科生假肢有限公司、德林义肢康复器材（上海）有限公司、上海天弓假肢矫形器有限公司、上海六院假肢矫形中心有限公司、</w:t>
      </w:r>
      <w:r>
        <w:rPr>
          <w:rFonts w:hint="default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上海精博假肢矫形器有限公司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目的意义</w:t>
      </w:r>
    </w:p>
    <w:p>
      <w:pPr>
        <w:keepNext w:val="0"/>
        <w:keepLines w:val="0"/>
        <w:widowControl/>
        <w:suppressLineNumbers w:val="0"/>
        <w:ind w:firstLine="576" w:firstLineChars="200"/>
        <w:jc w:val="left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随着康复辅助器具产业的快速发展，对假肢矫形器装配机构的要求也越来越高。2016年-2019年，国家统筹推进行政审批制度改革，假肢矫形器领域关于人员（假肢、矫形器制作师）职业资格、生产装配机构审批都被取消，2019年10月，民政部发布了《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</w:rPr>
        <w:t>关于加强假肢和矫形器（辅助器具）生产装配企业事中事后监管的通知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</w:rPr>
        <w:t>（民发〔2019〕93号）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 xml:space="preserve">。该标准作为假肢矫形器领域事中事后监管方面的重要依据，其修订发布实施对于规范行业发展、指导企业提升服务能力具有重要指导意义。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76" w:firstLineChars="200"/>
        <w:jc w:val="left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现行有效的地方标准《假肢矫形器装配机构服务规范》（DB31/T 714—2013）已近10年的标龄，其相关要求与现行政策不相符，存在着部分指标过时、操作实施难等问题，迫切需要修订并加以实施，以适应行业新的改革发展形势需要。</w:t>
      </w:r>
    </w:p>
    <w:p>
      <w:pPr>
        <w:tabs>
          <w:tab w:val="left" w:pos="480"/>
        </w:tabs>
        <w:ind w:firstLine="562" w:firstLineChars="200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（三）起草过程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76" w:firstLineChars="200"/>
        <w:jc w:val="left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1．起草阶段</w:t>
      </w:r>
    </w:p>
    <w:p>
      <w:pPr>
        <w:keepNext w:val="0"/>
        <w:keepLines w:val="0"/>
        <w:widowControl/>
        <w:suppressLineNumbers w:val="0"/>
        <w:ind w:firstLine="576" w:firstLineChars="200"/>
        <w:jc w:val="left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起草小组查阅了《民政部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</w:rPr>
        <w:t>关于加强假肢和矫形器（辅助器具）生产装配企业事中事后监管的通知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</w:rPr>
        <w:t>（民发〔2019〕93号）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、上海市民政局关于印发《关于本市假肢和矫形器（辅助器具）生产装配企业事中事后监管的实施办法》的通知（沪民残福发[2020]2 号）、GB T 24431-2009 《假肢、矫形器装配机构设施设备》、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de-DE" w:eastAsia="zh-CN"/>
        </w:rPr>
        <w:t>GB 22457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de-DE" w:eastAsia="zh-CN"/>
        </w:rPr>
        <w:t>《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假肢配置服务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de-DE" w:eastAsia="zh-CN"/>
        </w:rPr>
        <w:t>》、</w:t>
      </w: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GB/T 24437《假肢矫形器生产装配机构的等级划分》等国家和本市相关规章以及相关现行国家标准，开展了编制工作，经两次会议讨论，形成了征求意见稿。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eastAsia="仿宋_GB2312"/>
          <w:bCs/>
          <w:kern w:val="0"/>
          <w:position w:val="12"/>
          <w:sz w:val="28"/>
          <w:szCs w:val="28"/>
        </w:rPr>
      </w:pPr>
      <w:r>
        <w:rPr>
          <w:rFonts w:hint="eastAsia" w:eastAsia="仿宋_GB2312"/>
          <w:bCs/>
          <w:kern w:val="0"/>
          <w:position w:val="12"/>
          <w:sz w:val="28"/>
          <w:szCs w:val="28"/>
        </w:rPr>
        <w:t>征求意见阶段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现拟通过上海市市场监督管理局网站向社会公开征求意见，同时，通过协会向全体会员单位征求意见。征求意见时间为一个月。根据收集的反馈意见汇总分析，起草小组将修改标准，并形成标准送审稿，报送市市场监督管理局审定。</w:t>
      </w:r>
    </w:p>
    <w:p>
      <w:pPr>
        <w:tabs>
          <w:tab w:val="left" w:pos="480"/>
        </w:tabs>
        <w:ind w:firstLine="562" w:firstLineChars="200"/>
        <w:rPr>
          <w:rFonts w:hint="eastAsia" w:ascii="黑体" w:hAnsi="Times New Roman" w:eastAsia="黑体" w:cs="Times New Roman"/>
          <w:b/>
          <w:bCs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kern w:val="0"/>
          <w:sz w:val="28"/>
          <w:szCs w:val="28"/>
        </w:rPr>
        <w:t>二、编制依据和原则</w:t>
      </w:r>
    </w:p>
    <w:p>
      <w:pPr>
        <w:tabs>
          <w:tab w:val="left" w:pos="480"/>
        </w:tabs>
        <w:ind w:firstLine="562" w:firstLineChars="200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（一）编制依据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本文件按照GB/T 1.1—2020《标准化工作导则 第1部分：标准化文件的结构和起草规则》的要求进行编写。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本文件修订过程中遵循科学、先进、适用的原则。本文件作为管理服务标准，其内容与符合国家现行的方针、政策、法律、法规、标准，与行业发展水平相协调。</w:t>
      </w:r>
    </w:p>
    <w:p>
      <w:pPr>
        <w:tabs>
          <w:tab w:val="left" w:pos="480"/>
        </w:tabs>
        <w:ind w:firstLine="562" w:firstLineChars="200"/>
        <w:rPr>
          <w:rFonts w:hint="eastAsia"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三、主要条款说明</w:t>
      </w:r>
    </w:p>
    <w:p>
      <w:pPr>
        <w:tabs>
          <w:tab w:val="left" w:pos="480"/>
        </w:tabs>
        <w:ind w:firstLine="562" w:firstLineChars="200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（一）标准结构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本文件由主体部分和七个附录构成。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主体部分规定了范围、规范性引用文件、术语和定义、基本要求、场地设施设备要求、服务流程、售后服务。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2" w:firstLineChars="200"/>
        <w:jc w:val="left"/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标准</w:t>
      </w: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  <w:lang w:val="en-US" w:eastAsia="zh-CN"/>
        </w:rPr>
        <w:t>修订</w:t>
      </w: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  <w:lang w:val="en-US" w:eastAsia="zh-CN"/>
        </w:rPr>
        <w:t>主要内容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——删除了“假肢和矫形器（辅助器具）生产装配企业资格认定办法（中华人民共和国民政部令第29号）”（见2，2013年版 2）；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——增加了“假肢矫形器装配机构”的注（见3.1，2013年版3.1）；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——更改了“假肢配置”（见3.1，2013年版3.1）；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——更改了“矫形器配置”（见3.2，2013年版3.2）；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——更改了机构要求（见4.1，2013年版4.1）；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——增加了“提供的产品应符合国家标准、行业标准、地方标准、团体标准或企业标准，产品的主要部件应具备检测报告”和“建立用户投诉及处理机制，保持与用户的沟通，技术 处理用户的反馈”（见4.1f，2013年版4.1）；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——增加了“建立用户投诉及处理机制，保持与用户的沟通，技术 处理用户的反馈”（见4.1i，2013年版4.1）；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——更改了“人员要求”（见4.2，2013年版4.2）；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——删除了“合格证”的要求（2013年版6.1.9.2a））；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 “假肢配置记录表”和“矫形器配置记录表”（见附录A、附录G，2013年版附录A、附录F）；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——增加了“假肢/矫形器配置保修卡格式示例”（见附录F）；</w:t>
      </w:r>
    </w:p>
    <w:p>
      <w:pPr>
        <w:tabs>
          <w:tab w:val="left" w:pos="480"/>
        </w:tabs>
        <w:ind w:firstLine="576" w:firstLineChars="200"/>
        <w:rPr>
          <w:rFonts w:hint="default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——更改了“表H.1脊柱侧弯矫形器测量表”（见附录H 表H1，2013年版附录G 表G.1）</w:t>
      </w:r>
    </w:p>
    <w:p>
      <w:pPr>
        <w:tabs>
          <w:tab w:val="left" w:pos="480"/>
        </w:tabs>
        <w:ind w:firstLine="562" w:firstLineChars="200"/>
        <w:rPr>
          <w:rFonts w:hint="eastAsia"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四、重大意见分歧的处理依据和结果的说明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本文件在编制过程中尚未出现重大意见分歧。</w:t>
      </w:r>
    </w:p>
    <w:p>
      <w:pPr>
        <w:tabs>
          <w:tab w:val="left" w:pos="480"/>
        </w:tabs>
        <w:ind w:firstLine="562" w:firstLineChars="200"/>
        <w:rPr>
          <w:rFonts w:hint="eastAsia"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五、采用国际标准或国外先进标准程度的说明，以及国内、外同类产品或标准的对比情况</w:t>
      </w:r>
    </w:p>
    <w:p>
      <w:pPr>
        <w:tabs>
          <w:tab w:val="left" w:pos="480"/>
        </w:tabs>
        <w:ind w:firstLine="576" w:firstLineChars="200"/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4"/>
          <w:sz w:val="28"/>
          <w:szCs w:val="28"/>
          <w:lang w:val="en-US" w:eastAsia="zh-CN"/>
        </w:rPr>
        <w:t>据了解，目前国外尚未发现相关的服务标准，在国内也没有较为完整的服务标准。根据上海地区假肢矫形器生产装配行业在规范服务上的探索和实践，并参阅了GB 22457 《假肢配置服务》、GB/T 24431 《假肢、矫形器装配机构设施设备》等相关标准，同时，依据服务项目的环节、类别及要求等属性，本文件比较系统地对假肢矫形器配置服务提出了科学、规范、统一的标准化服务要求。</w:t>
      </w:r>
    </w:p>
    <w:p>
      <w:pPr>
        <w:tabs>
          <w:tab w:val="left" w:pos="480"/>
        </w:tabs>
        <w:ind w:firstLine="562" w:firstLineChars="200"/>
        <w:rPr>
          <w:rFonts w:hint="eastAsia"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六、贯彻标准的措施和建议</w:t>
      </w:r>
    </w:p>
    <w:p>
      <w:pPr>
        <w:tabs>
          <w:tab w:val="left" w:pos="480"/>
        </w:tabs>
        <w:ind w:firstLine="560" w:firstLineChars="200"/>
        <w:rPr>
          <w:rFonts w:hint="eastAsia" w:eastAsia="仿宋_GB2312"/>
          <w:bCs/>
          <w:kern w:val="0"/>
          <w:position w:val="12"/>
          <w:sz w:val="28"/>
          <w:szCs w:val="28"/>
        </w:rPr>
      </w:pPr>
      <w:r>
        <w:rPr>
          <w:rFonts w:hint="eastAsia" w:eastAsia="仿宋_GB2312"/>
          <w:bCs/>
          <w:kern w:val="0"/>
          <w:position w:val="12"/>
          <w:sz w:val="28"/>
          <w:szCs w:val="28"/>
        </w:rPr>
        <w:t>本文件为推荐性标准。建议本市按本文件开展</w:t>
      </w:r>
      <w:r>
        <w:rPr>
          <w:rFonts w:hint="eastAsia" w:eastAsia="仿宋_GB2312"/>
          <w:bCs/>
          <w:kern w:val="0"/>
          <w:position w:val="12"/>
          <w:sz w:val="28"/>
          <w:szCs w:val="28"/>
          <w:lang w:val="en-US" w:eastAsia="zh-CN"/>
        </w:rPr>
        <w:t>假肢矫形器装配机构服务规范的</w:t>
      </w:r>
      <w:r>
        <w:rPr>
          <w:rFonts w:hint="eastAsia" w:eastAsia="仿宋_GB2312"/>
          <w:bCs/>
          <w:kern w:val="0"/>
          <w:position w:val="12"/>
          <w:sz w:val="28"/>
          <w:szCs w:val="28"/>
        </w:rPr>
        <w:t>评价工作，保障标准有效实施。</w:t>
      </w:r>
    </w:p>
    <w:p>
      <w:pPr>
        <w:tabs>
          <w:tab w:val="left" w:pos="480"/>
        </w:tabs>
        <w:ind w:firstLine="560" w:firstLineChars="200"/>
        <w:rPr>
          <w:rFonts w:hint="eastAsia" w:eastAsia="仿宋_GB2312"/>
          <w:bCs/>
          <w:kern w:val="0"/>
          <w:position w:val="12"/>
          <w:sz w:val="28"/>
          <w:szCs w:val="28"/>
        </w:rPr>
      </w:pPr>
      <w:r>
        <w:rPr>
          <w:rFonts w:hint="eastAsia" w:eastAsia="仿宋_GB2312"/>
          <w:bCs/>
          <w:kern w:val="0"/>
          <w:position w:val="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kern w:val="0"/>
          <w:position w:val="12"/>
          <w:sz w:val="28"/>
          <w:szCs w:val="28"/>
        </w:rPr>
        <w:t>．</w:t>
      </w:r>
      <w:r>
        <w:rPr>
          <w:rFonts w:hint="eastAsia" w:eastAsia="仿宋_GB2312"/>
          <w:bCs/>
          <w:kern w:val="0"/>
          <w:position w:val="12"/>
          <w:sz w:val="28"/>
          <w:szCs w:val="28"/>
        </w:rPr>
        <w:t>通过对本文件的宣传、培训等活动，向</w:t>
      </w:r>
      <w:r>
        <w:rPr>
          <w:rFonts w:hint="eastAsia" w:eastAsia="仿宋_GB2312"/>
          <w:bCs/>
          <w:kern w:val="0"/>
          <w:position w:val="12"/>
          <w:sz w:val="28"/>
          <w:szCs w:val="28"/>
          <w:lang w:val="en-US" w:eastAsia="zh-CN"/>
        </w:rPr>
        <w:t>假肢矫形器装配</w:t>
      </w:r>
      <w:r>
        <w:rPr>
          <w:rFonts w:hint="eastAsia" w:eastAsia="仿宋_GB2312"/>
          <w:bCs/>
          <w:kern w:val="0"/>
          <w:position w:val="12"/>
          <w:sz w:val="28"/>
          <w:szCs w:val="28"/>
        </w:rPr>
        <w:t>机构和</w:t>
      </w:r>
      <w:r>
        <w:rPr>
          <w:rFonts w:hint="eastAsia" w:eastAsia="仿宋_GB2312"/>
          <w:bCs/>
          <w:kern w:val="0"/>
          <w:position w:val="12"/>
          <w:sz w:val="28"/>
          <w:szCs w:val="28"/>
          <w:lang w:val="en-US" w:eastAsia="zh-CN"/>
        </w:rPr>
        <w:t>相关</w:t>
      </w:r>
      <w:r>
        <w:rPr>
          <w:rFonts w:hint="eastAsia" w:eastAsia="仿宋_GB2312"/>
          <w:bCs/>
          <w:kern w:val="0"/>
          <w:position w:val="12"/>
          <w:sz w:val="28"/>
          <w:szCs w:val="28"/>
        </w:rPr>
        <w:t>服务监管相关部门进行贯标；</w:t>
      </w:r>
    </w:p>
    <w:p>
      <w:pPr>
        <w:tabs>
          <w:tab w:val="left" w:pos="480"/>
        </w:tabs>
        <w:ind w:firstLine="560" w:firstLineChars="200"/>
        <w:rPr>
          <w:rFonts w:hint="eastAsia" w:eastAsia="仿宋_GB2312"/>
          <w:bCs/>
          <w:kern w:val="0"/>
          <w:position w:val="12"/>
          <w:sz w:val="28"/>
          <w:szCs w:val="28"/>
        </w:rPr>
      </w:pPr>
      <w:r>
        <w:rPr>
          <w:rFonts w:hint="eastAsia" w:eastAsia="仿宋_GB2312"/>
          <w:bCs/>
          <w:kern w:val="0"/>
          <w:position w:val="12"/>
          <w:sz w:val="28"/>
          <w:szCs w:val="28"/>
        </w:rPr>
        <w:t>2．鼓励</w:t>
      </w:r>
      <w:r>
        <w:rPr>
          <w:rFonts w:hint="eastAsia" w:eastAsia="仿宋_GB2312"/>
          <w:bCs/>
          <w:kern w:val="0"/>
          <w:position w:val="12"/>
          <w:sz w:val="28"/>
          <w:szCs w:val="28"/>
          <w:lang w:val="en-US" w:eastAsia="zh-CN"/>
        </w:rPr>
        <w:t xml:space="preserve">假肢矫形器装配机构，在相应的设计、制造、检验、销售等步骤中严格贯彻实施本文件，遵循相应技术要求，以保证产品质量和服务质量，促进行业技术、质量水平的提升。 </w:t>
      </w:r>
    </w:p>
    <w:p>
      <w:pPr>
        <w:tabs>
          <w:tab w:val="left" w:pos="480"/>
        </w:tabs>
        <w:ind w:firstLine="560" w:firstLineChars="200"/>
        <w:rPr>
          <w:rFonts w:hint="eastAsia" w:eastAsia="仿宋_GB2312"/>
          <w:bCs/>
          <w:kern w:val="0"/>
          <w:position w:val="12"/>
          <w:sz w:val="28"/>
          <w:szCs w:val="28"/>
        </w:rPr>
      </w:pPr>
    </w:p>
    <w:p>
      <w:pPr>
        <w:tabs>
          <w:tab w:val="left" w:pos="480"/>
        </w:tabs>
        <w:ind w:firstLine="560" w:firstLineChars="200"/>
        <w:rPr>
          <w:rFonts w:hint="eastAsia" w:eastAsia="仿宋_GB2312"/>
          <w:bCs/>
          <w:kern w:val="0"/>
          <w:position w:val="12"/>
          <w:sz w:val="28"/>
          <w:szCs w:val="28"/>
        </w:rPr>
      </w:pPr>
    </w:p>
    <w:p>
      <w:pPr>
        <w:tabs>
          <w:tab w:val="left" w:pos="480"/>
        </w:tabs>
        <w:ind w:left="1" w:right="720" w:hanging="1"/>
        <w:jc w:val="center"/>
        <w:rPr>
          <w:rFonts w:hint="eastAsia" w:ascii="仿宋_GB2312" w:hAnsi="仿宋_GB2312" w:eastAsia="仿宋_GB2312" w:cs="仿宋_GB2312"/>
          <w:bCs/>
          <w:positio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  <w:lang w:val="en-US" w:eastAsia="zh-CN"/>
        </w:rPr>
        <w:t xml:space="preserve">                          地方</w:t>
      </w: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</w:rPr>
        <w:t xml:space="preserve">标准起草小组  </w:t>
      </w:r>
    </w:p>
    <w:p>
      <w:pPr>
        <w:tabs>
          <w:tab w:val="left" w:pos="480"/>
        </w:tabs>
        <w:ind w:left="1" w:right="720" w:hanging="1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</w:rPr>
        <w:t>202</w:t>
      </w:r>
      <w:r>
        <w:rPr>
          <w:rFonts w:ascii="仿宋_GB2312" w:hAnsi="仿宋_GB2312" w:eastAsia="仿宋_GB2312" w:cs="仿宋_GB2312"/>
          <w:bCs/>
          <w:position w:val="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position w:val="12"/>
          <w:sz w:val="28"/>
          <w:szCs w:val="28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000DE"/>
    <w:multiLevelType w:val="singleLevel"/>
    <w:tmpl w:val="979000DE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77564463"/>
    <w:multiLevelType w:val="singleLevel"/>
    <w:tmpl w:val="7756446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cwN2JkZjFmZjAyNDQ1ZWE2NmM1Mzc3OWNmYzAifQ=="/>
  </w:docVars>
  <w:rsids>
    <w:rsidRoot w:val="021D6AF9"/>
    <w:rsid w:val="021D6AF9"/>
    <w:rsid w:val="36947053"/>
    <w:rsid w:val="6B19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2011</Words>
  <Characters>2172</Characters>
  <Lines>0</Lines>
  <Paragraphs>0</Paragraphs>
  <TotalTime>0</TotalTime>
  <ScaleCrop>false</ScaleCrop>
  <LinksUpToDate>false</LinksUpToDate>
  <CharactersWithSpaces>2247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2023-05-05T00:44:00Z</dcterms:created>
  <dc:creator>51792</dc:creator>
  <cp:lastModifiedBy>51792</cp:lastModifiedBy>
  <dcterms:modified xsi:type="dcterms:W3CDTF">2023-05-05T04:55:13Z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AA0CF66DDA1C4A0F8A0C33C12982D6DD_11</vt:lpwstr>
  </property>
</Properties>
</file>