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rPr>
          <w:rFonts w:ascii="方正黑体_GBK" w:hAnsi="黑体" w:eastAsia="方正黑体_GBK"/>
          <w:bCs/>
        </w:rPr>
      </w:pPr>
    </w:p>
    <w:p>
      <w:pPr>
        <w:spacing w:before="0" w:beforeLines="0" w:after="0" w:afterLines="0"/>
        <w:rPr>
          <w:rFonts w:ascii="方正黑体_GBK" w:hAnsi="黑体" w:eastAsia="方正黑体_GBK"/>
          <w:bCs/>
        </w:rPr>
      </w:pPr>
    </w:p>
    <w:p>
      <w:pPr>
        <w:spacing w:before="0" w:beforeLines="0" w:after="0" w:afterLines="0"/>
        <w:rPr>
          <w:rFonts w:ascii="方正黑体_GBK" w:hAnsi="黑体" w:eastAsia="方正黑体_GBK"/>
          <w:bCs/>
        </w:rPr>
      </w:pPr>
    </w:p>
    <w:p>
      <w:pPr>
        <w:spacing w:before="0" w:beforeLines="0" w:after="0" w:afterLines="0"/>
        <w:rPr>
          <w:rFonts w:eastAsia="方正仿宋_GBK"/>
          <w:bCs/>
        </w:rPr>
      </w:pPr>
      <w:bookmarkStart w:id="0" w:name="remove_shape_1"/>
      <w:bookmarkEnd w:id="0"/>
    </w:p>
    <w:p>
      <w:pPr>
        <w:spacing w:before="0" w:beforeLines="0" w:after="0" w:afterLines="0"/>
        <w:rPr>
          <w:bCs/>
        </w:rPr>
      </w:pPr>
    </w:p>
    <w:p>
      <w:pPr>
        <w:spacing w:before="0" w:beforeLines="0" w:after="0" w:afterLines="0"/>
        <w:rPr>
          <w:bCs/>
        </w:rPr>
      </w:pPr>
    </w:p>
    <w:p>
      <w:pPr>
        <w:spacing w:before="0" w:beforeLines="0" w:after="0" w:afterLines="0"/>
        <w:rPr>
          <w:bCs/>
        </w:rPr>
      </w:pPr>
    </w:p>
    <w:p>
      <w:pPr>
        <w:spacing w:before="0" w:beforeLines="0" w:after="0" w:afterLines="0"/>
        <w:rPr>
          <w:bCs/>
        </w:rPr>
      </w:pPr>
    </w:p>
    <w:p>
      <w:pPr>
        <w:spacing w:before="0" w:beforeLines="0" w:after="0" w:afterLines="0"/>
        <w:jc w:val="center"/>
        <w:rPr>
          <w:rFonts w:hint="eastAsia" w:ascii="方正仿宋_GBK" w:hAnsi="方正仿宋_GBK" w:eastAsia="方正仿宋_GBK" w:cs="方正仿宋_GBK"/>
          <w:bCs/>
        </w:rPr>
      </w:pPr>
      <w:bookmarkStart w:id="1" w:name="s"/>
      <w:bookmarkEnd w:id="1"/>
      <w:r>
        <w:rPr>
          <w:rFonts w:hint="eastAsia" w:ascii="方正仿宋_GBK" w:hAnsi="方正仿宋_GBK" w:eastAsia="方正仿宋_GBK" w:cs="方正仿宋_GBK"/>
          <w:sz w:val="32"/>
          <w:szCs w:val="32"/>
        </w:rPr>
        <w:t>渝营商办发〔</w:t>
      </w:r>
      <w:r>
        <w:rPr>
          <w:rFonts w:hint="eastAsia" w:eastAsia="方正仿宋_GBK" w:cs="方正仿宋_GBK"/>
          <w:sz w:val="32"/>
          <w:szCs w:val="32"/>
        </w:rPr>
        <w:t>2023</w:t>
      </w:r>
      <w:r>
        <w:rPr>
          <w:rFonts w:hint="eastAsia" w:ascii="方正仿宋_GBK" w:hAnsi="方正仿宋_GBK" w:eastAsia="方正仿宋_GBK" w:cs="方正仿宋_GBK"/>
          <w:sz w:val="32"/>
          <w:szCs w:val="32"/>
        </w:rPr>
        <w:t>〕</w:t>
      </w:r>
      <w:r>
        <w:rPr>
          <w:rFonts w:hint="eastAsia" w:eastAsia="方正仿宋_GBK" w:cs="方正仿宋_GBK"/>
          <w:sz w:val="32"/>
          <w:szCs w:val="32"/>
        </w:rPr>
        <w:t>3</w:t>
      </w:r>
      <w:r>
        <w:rPr>
          <w:rFonts w:hint="eastAsia" w:ascii="方正仿宋_GBK" w:hAnsi="方正仿宋_GBK" w:eastAsia="方正仿宋_GBK" w:cs="方正仿宋_GBK"/>
          <w:sz w:val="32"/>
          <w:szCs w:val="32"/>
        </w:rPr>
        <w:t>号</w:t>
      </w:r>
    </w:p>
    <w:p>
      <w:pPr>
        <w:spacing w:before="0" w:beforeLines="0" w:after="0" w:afterLines="0"/>
        <w:jc w:val="center"/>
        <w:rPr>
          <w:bCs/>
        </w:rPr>
      </w:pPr>
      <w:bookmarkStart w:id="2" w:name="remove_shape_2"/>
      <w:bookmarkEnd w:id="2"/>
    </w:p>
    <w:p>
      <w:pPr>
        <w:adjustRightInd/>
        <w:spacing w:before="0" w:beforeLines="0" w:after="0" w:afterLines="0" w:line="240" w:lineRule="auto"/>
        <w:textAlignment w:val="baseline"/>
        <w:rPr>
          <w:rFonts w:eastAsia="方正仿宋_GBK"/>
          <w:kern w:val="0"/>
          <w:sz w:val="32"/>
          <w:szCs w:val="32"/>
        </w:rPr>
      </w:pPr>
      <w:bookmarkStart w:id="3" w:name="正文"/>
      <w:bookmarkEnd w:id="3"/>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jc w:val="center"/>
        <w:textAlignment w:val="auto"/>
        <w:outlineLvl w:val="0"/>
        <w:rPr>
          <w:rFonts w:hint="eastAsia" w:eastAsia="方正小标宋_GBK"/>
          <w:sz w:val="44"/>
          <w:szCs w:val="44"/>
        </w:rPr>
      </w:pPr>
      <w:r>
        <w:rPr>
          <w:rFonts w:hint="eastAsia" w:eastAsia="方正小标宋_GBK"/>
          <w:sz w:val="44"/>
          <w:szCs w:val="44"/>
        </w:rPr>
        <w:t>重庆市优化营商环境工作领导小组办公室</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jc w:val="center"/>
        <w:textAlignment w:val="auto"/>
        <w:outlineLvl w:val="0"/>
        <w:rPr>
          <w:rFonts w:eastAsia="方正小标宋_GBK"/>
          <w:sz w:val="44"/>
          <w:szCs w:val="44"/>
        </w:rPr>
      </w:pPr>
      <w:r>
        <w:rPr>
          <w:rFonts w:eastAsia="方正小标宋_GBK"/>
          <w:sz w:val="44"/>
          <w:szCs w:val="44"/>
        </w:rPr>
        <w:t>关于调整重庆市优化营商环境工作</w:t>
      </w:r>
    </w:p>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jc w:val="center"/>
        <w:textAlignment w:val="auto"/>
        <w:outlineLvl w:val="0"/>
        <w:rPr>
          <w:rFonts w:eastAsia="方正小标宋_GBK"/>
          <w:sz w:val="44"/>
          <w:szCs w:val="44"/>
        </w:rPr>
      </w:pPr>
      <w:r>
        <w:rPr>
          <w:rFonts w:eastAsia="方正小标宋_GBK"/>
          <w:sz w:val="44"/>
          <w:szCs w:val="44"/>
        </w:rPr>
        <w:t>领导小组的通知</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textAlignment w:val="auto"/>
        <w:rPr>
          <w:rFonts w:eastAsia="方正仿宋_GBK"/>
          <w:sz w:val="32"/>
          <w:szCs w:val="32"/>
        </w:rPr>
      </w:pP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textAlignment w:val="auto"/>
        <w:rPr>
          <w:rFonts w:eastAsia="方正仿宋_GBK"/>
          <w:sz w:val="32"/>
          <w:szCs w:val="32"/>
        </w:rPr>
      </w:pPr>
      <w:bookmarkStart w:id="4" w:name="_GoBack"/>
      <w:r>
        <w:rPr>
          <w:rFonts w:eastAsia="方正仿宋_GBK"/>
          <w:sz w:val="32"/>
          <w:szCs w:val="32"/>
        </w:rPr>
        <w:t>市政府各部门，有关单位：</w:t>
      </w: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kern w:val="0"/>
          <w:sz w:val="32"/>
          <w:szCs w:val="32"/>
        </w:rPr>
        <w:t>为深入贯彻党的二十大精神，深化落实市委六届二次全会部署，提升政务环境、法治环境、市场环境、创新环境和要素保障环境，着力营造一流营商环境，进一步加强组织领导和统筹协调，经市政府同意，对</w:t>
      </w:r>
      <w:r>
        <w:rPr>
          <w:rFonts w:eastAsia="方正仿宋_GBK"/>
          <w:sz w:val="32"/>
          <w:szCs w:val="32"/>
        </w:rPr>
        <w:t>重庆市优化营商环境工作领导小组（以下简称领导小组）进行调整。现将有关情况通知如下。</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outlineLvl w:val="0"/>
        <w:rPr>
          <w:rFonts w:eastAsia="方正黑体_GBK"/>
          <w:sz w:val="32"/>
          <w:szCs w:val="32"/>
        </w:rPr>
      </w:pPr>
      <w:r>
        <w:rPr>
          <w:rFonts w:eastAsia="方正黑体_GBK"/>
          <w:sz w:val="32"/>
          <w:szCs w:val="32"/>
        </w:rPr>
        <w:t>一、</w:t>
      </w:r>
      <w:r>
        <w:rPr>
          <w:rFonts w:hint="eastAsia" w:eastAsia="方正黑体_GBK"/>
          <w:sz w:val="32"/>
          <w:szCs w:val="32"/>
        </w:rPr>
        <w:t>组成人员</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组</w:t>
      </w:r>
      <w:r>
        <w:rPr>
          <w:rFonts w:hint="eastAsia" w:eastAsia="方正仿宋_GBK"/>
          <w:sz w:val="32"/>
          <w:szCs w:val="32"/>
        </w:rPr>
        <w:t xml:space="preserve"> </w:t>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长：胡衡华  市委副书记、市政府市长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pacing w:val="-6"/>
          <w:sz w:val="32"/>
          <w:szCs w:val="32"/>
        </w:rPr>
      </w:pPr>
      <w:r>
        <w:rPr>
          <w:rFonts w:eastAsia="方正仿宋_GBK"/>
          <w:sz w:val="32"/>
          <w:szCs w:val="32"/>
        </w:rPr>
        <w:t xml:space="preserve">常务副组长：陈鸣波  </w:t>
      </w:r>
      <w:r>
        <w:rPr>
          <w:rFonts w:eastAsia="方正仿宋_GBK"/>
          <w:spacing w:val="-6"/>
          <w:sz w:val="32"/>
          <w:szCs w:val="32"/>
        </w:rPr>
        <w:t>市委常委、市政府常务副市长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副  组  长：郑向东  市政府副市长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2528" w:firstLineChars="800"/>
        <w:textAlignment w:val="auto"/>
        <w:rPr>
          <w:rFonts w:eastAsia="方正仿宋_GBK"/>
          <w:sz w:val="32"/>
          <w:szCs w:val="32"/>
        </w:rPr>
      </w:pPr>
      <w:r>
        <w:rPr>
          <w:rFonts w:eastAsia="方正仿宋_GBK"/>
          <w:sz w:val="32"/>
          <w:szCs w:val="32"/>
        </w:rPr>
        <w:t>江敦涛  市政府副市长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2528" w:firstLineChars="800"/>
        <w:textAlignment w:val="auto"/>
        <w:rPr>
          <w:rFonts w:eastAsia="方正仿宋_GBK"/>
          <w:sz w:val="32"/>
          <w:szCs w:val="32"/>
        </w:rPr>
      </w:pPr>
      <w:r>
        <w:rPr>
          <w:rFonts w:eastAsia="方正仿宋_GBK"/>
          <w:sz w:val="32"/>
          <w:szCs w:val="32"/>
        </w:rPr>
        <w:t>商  奎  市政府副市长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2528" w:firstLineChars="800"/>
        <w:textAlignment w:val="auto"/>
        <w:rPr>
          <w:rFonts w:eastAsia="方正仿宋_GBK"/>
          <w:sz w:val="32"/>
          <w:szCs w:val="32"/>
        </w:rPr>
      </w:pPr>
      <w:r>
        <w:rPr>
          <w:rFonts w:eastAsia="方正仿宋_GBK"/>
          <w:sz w:val="32"/>
          <w:szCs w:val="32"/>
        </w:rPr>
        <w:t>张安疆  市政府副市长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2528" w:firstLineChars="800"/>
        <w:textAlignment w:val="auto"/>
        <w:rPr>
          <w:rFonts w:eastAsia="方正仿宋_GBK"/>
          <w:sz w:val="32"/>
          <w:szCs w:val="32"/>
        </w:rPr>
      </w:pPr>
      <w:r>
        <w:rPr>
          <w:rFonts w:eastAsia="方正仿宋_GBK"/>
          <w:sz w:val="32"/>
          <w:szCs w:val="32"/>
        </w:rPr>
        <w:t>张国智  市政府副市长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2528" w:firstLineChars="800"/>
        <w:textAlignment w:val="auto"/>
        <w:rPr>
          <w:rFonts w:eastAsia="方正仿宋_GBK"/>
          <w:sz w:val="32"/>
          <w:szCs w:val="32"/>
        </w:rPr>
      </w:pPr>
      <w:r>
        <w:rPr>
          <w:rFonts w:eastAsia="方正仿宋_GBK"/>
          <w:sz w:val="32"/>
          <w:szCs w:val="32"/>
        </w:rPr>
        <w:t>李永利  市高法院院长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成      员：罗清泉  市政府秘书长、办公厅主任</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2528" w:firstLineChars="800"/>
        <w:textAlignment w:val="auto"/>
        <w:rPr>
          <w:rFonts w:eastAsia="方正仿宋_GBK"/>
          <w:sz w:val="32"/>
          <w:szCs w:val="32"/>
        </w:rPr>
      </w:pPr>
      <w:r>
        <w:rPr>
          <w:rFonts w:eastAsia="方正仿宋_GBK"/>
          <w:sz w:val="32"/>
          <w:szCs w:val="32"/>
        </w:rPr>
        <w:t>游贤勇  市政府副秘书长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2528" w:firstLineChars="800"/>
        <w:textAlignment w:val="auto"/>
        <w:outlineLvl w:val="9"/>
        <w:rPr>
          <w:rFonts w:eastAsia="方正仿宋_GBK"/>
          <w:sz w:val="32"/>
          <w:szCs w:val="32"/>
        </w:rPr>
      </w:pPr>
      <w:r>
        <w:rPr>
          <w:rFonts w:eastAsia="方正仿宋_GBK"/>
          <w:sz w:val="32"/>
          <w:szCs w:val="32"/>
        </w:rPr>
        <w:t>凌  凡  市政府副秘书长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2528" w:firstLineChars="800"/>
        <w:textAlignment w:val="auto"/>
        <w:rPr>
          <w:rFonts w:hint="eastAsia" w:eastAsia="方正仿宋_GBK"/>
          <w:sz w:val="32"/>
          <w:szCs w:val="32"/>
        </w:rPr>
      </w:pPr>
      <w:r>
        <w:rPr>
          <w:rFonts w:eastAsia="方正仿宋_GBK"/>
          <w:sz w:val="32"/>
          <w:szCs w:val="32"/>
        </w:rPr>
        <w:t>杨  琳  市政府副秘书长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2528" w:firstLineChars="800"/>
        <w:textAlignment w:val="auto"/>
        <w:rPr>
          <w:rFonts w:eastAsia="方正仿宋_GBK"/>
          <w:sz w:val="32"/>
          <w:szCs w:val="32"/>
        </w:rPr>
      </w:pPr>
      <w:r>
        <w:rPr>
          <w:rFonts w:eastAsia="方正仿宋_GBK"/>
          <w:sz w:val="32"/>
          <w:szCs w:val="32"/>
        </w:rPr>
        <w:t>杨治洪  市政府副秘书长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2528" w:firstLineChars="800"/>
        <w:textAlignment w:val="auto"/>
        <w:rPr>
          <w:rFonts w:eastAsia="方正仿宋_GBK"/>
          <w:sz w:val="32"/>
          <w:szCs w:val="32"/>
        </w:rPr>
      </w:pPr>
      <w:r>
        <w:rPr>
          <w:rFonts w:eastAsia="方正仿宋_GBK"/>
          <w:sz w:val="32"/>
          <w:szCs w:val="32"/>
        </w:rPr>
        <w:t>全  伟  市政府副秘书长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right="0" w:rightChars="0" w:firstLine="2528" w:firstLineChars="800"/>
        <w:textAlignment w:val="auto"/>
        <w:outlineLvl w:val="9"/>
        <w:rPr>
          <w:rFonts w:eastAsia="方正仿宋_GBK"/>
          <w:sz w:val="32"/>
          <w:szCs w:val="32"/>
        </w:rPr>
      </w:pPr>
      <w:r>
        <w:rPr>
          <w:rFonts w:eastAsia="方正仿宋_GBK"/>
          <w:sz w:val="32"/>
          <w:szCs w:val="32"/>
        </w:rPr>
        <w:t>曹清尧  市委宣传部常务副部长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right="0" w:rightChars="0" w:firstLine="2528" w:firstLineChars="800"/>
        <w:textAlignment w:val="auto"/>
        <w:outlineLvl w:val="9"/>
        <w:rPr>
          <w:rFonts w:eastAsia="方正仿宋_GBK"/>
          <w:sz w:val="32"/>
          <w:szCs w:val="32"/>
        </w:rPr>
      </w:pPr>
      <w:r>
        <w:rPr>
          <w:rFonts w:eastAsia="方正仿宋_GBK"/>
          <w:sz w:val="32"/>
          <w:szCs w:val="32"/>
        </w:rPr>
        <w:t>邓远峰  市政府办公厅副主任</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right="0" w:rightChars="0" w:firstLine="2528" w:firstLineChars="800"/>
        <w:textAlignment w:val="auto"/>
        <w:outlineLvl w:val="9"/>
        <w:rPr>
          <w:rFonts w:hint="eastAsia" w:eastAsia="方正仿宋_GBK"/>
          <w:sz w:val="32"/>
          <w:szCs w:val="32"/>
        </w:rPr>
      </w:pPr>
      <w:r>
        <w:rPr>
          <w:rFonts w:eastAsia="方正仿宋_GBK"/>
          <w:sz w:val="32"/>
          <w:szCs w:val="32"/>
        </w:rPr>
        <w:t>左永祥  市发展改革委</w:t>
      </w:r>
      <w:r>
        <w:rPr>
          <w:rFonts w:hint="eastAsia" w:eastAsia="方正仿宋_GBK"/>
          <w:sz w:val="32"/>
          <w:szCs w:val="32"/>
        </w:rPr>
        <w:t>主任</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right="0" w:rightChars="0" w:firstLine="2528" w:firstLineChars="800"/>
        <w:textAlignment w:val="auto"/>
        <w:outlineLvl w:val="9"/>
        <w:rPr>
          <w:rFonts w:eastAsia="方正仿宋_GBK"/>
          <w:sz w:val="32"/>
          <w:szCs w:val="32"/>
        </w:rPr>
      </w:pPr>
      <w:r>
        <w:rPr>
          <w:rFonts w:eastAsia="方正仿宋_GBK"/>
          <w:sz w:val="32"/>
          <w:szCs w:val="32"/>
        </w:rPr>
        <w:t>明  炬  市科技局局长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right="0" w:rightChars="0" w:firstLine="2528" w:firstLineChars="800"/>
        <w:textAlignment w:val="auto"/>
        <w:outlineLvl w:val="9"/>
        <w:rPr>
          <w:rFonts w:eastAsia="方正仿宋_GBK"/>
          <w:sz w:val="32"/>
          <w:szCs w:val="32"/>
        </w:rPr>
      </w:pPr>
      <w:r>
        <w:rPr>
          <w:rFonts w:eastAsia="方正仿宋_GBK"/>
          <w:sz w:val="32"/>
          <w:szCs w:val="32"/>
        </w:rPr>
        <w:t>蓝庆华  市经济信息委主任</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right="0" w:rightChars="0" w:firstLine="2528" w:firstLineChars="800"/>
        <w:textAlignment w:val="auto"/>
        <w:outlineLvl w:val="9"/>
        <w:rPr>
          <w:rFonts w:eastAsia="方正仿宋_GBK"/>
          <w:sz w:val="32"/>
          <w:szCs w:val="32"/>
        </w:rPr>
      </w:pPr>
      <w:r>
        <w:rPr>
          <w:rFonts w:eastAsia="方正仿宋_GBK"/>
          <w:sz w:val="32"/>
          <w:szCs w:val="32"/>
        </w:rPr>
        <w:t>种及灵  市司法局局长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right="0" w:rightChars="0" w:firstLine="2528" w:firstLineChars="800"/>
        <w:textAlignment w:val="auto"/>
        <w:outlineLvl w:val="9"/>
        <w:rPr>
          <w:rFonts w:eastAsia="方正仿宋_GBK"/>
          <w:sz w:val="32"/>
          <w:szCs w:val="32"/>
        </w:rPr>
      </w:pPr>
      <w:r>
        <w:rPr>
          <w:rFonts w:eastAsia="方正仿宋_GBK"/>
          <w:sz w:val="32"/>
          <w:szCs w:val="32"/>
        </w:rPr>
        <w:t>姜国杰  市财政局</w:t>
      </w:r>
      <w:r>
        <w:rPr>
          <w:rFonts w:hint="eastAsia" w:eastAsia="方正仿宋_GBK"/>
          <w:sz w:val="32"/>
          <w:szCs w:val="32"/>
        </w:rPr>
        <w:t>局长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right="0" w:rightChars="0" w:firstLine="2528" w:firstLineChars="800"/>
        <w:textAlignment w:val="auto"/>
        <w:outlineLvl w:val="9"/>
        <w:rPr>
          <w:rFonts w:eastAsia="方正仿宋_GBK"/>
          <w:sz w:val="32"/>
          <w:szCs w:val="32"/>
        </w:rPr>
      </w:pPr>
      <w:r>
        <w:rPr>
          <w:rFonts w:eastAsia="方正仿宋_GBK"/>
          <w:sz w:val="32"/>
          <w:szCs w:val="32"/>
        </w:rPr>
        <w:t>黎  勇  市人力社保局局长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right="0" w:rightChars="0" w:firstLine="2528" w:firstLineChars="800"/>
        <w:textAlignment w:val="auto"/>
        <w:outlineLvl w:val="9"/>
        <w:rPr>
          <w:rFonts w:eastAsia="方正仿宋_GBK"/>
          <w:sz w:val="32"/>
          <w:szCs w:val="32"/>
        </w:rPr>
      </w:pPr>
      <w:r>
        <w:rPr>
          <w:rFonts w:eastAsia="方正仿宋_GBK"/>
          <w:sz w:val="32"/>
          <w:szCs w:val="32"/>
        </w:rPr>
        <w:t>扈万泰  市规划自然资源局局长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right="0" w:rightChars="0" w:firstLine="2528" w:firstLineChars="800"/>
        <w:textAlignment w:val="auto"/>
        <w:outlineLvl w:val="9"/>
        <w:rPr>
          <w:rFonts w:eastAsia="方正仿宋_GBK"/>
          <w:sz w:val="32"/>
          <w:szCs w:val="32"/>
        </w:rPr>
      </w:pPr>
      <w:r>
        <w:rPr>
          <w:rFonts w:eastAsia="方正仿宋_GBK"/>
          <w:sz w:val="32"/>
          <w:szCs w:val="32"/>
        </w:rPr>
        <w:t>岳  顺  市住房城乡建委主任</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right="0" w:rightChars="0" w:firstLine="2528" w:firstLineChars="800"/>
        <w:textAlignment w:val="auto"/>
        <w:outlineLvl w:val="9"/>
        <w:rPr>
          <w:rFonts w:eastAsia="方正仿宋_GBK"/>
          <w:sz w:val="32"/>
          <w:szCs w:val="32"/>
        </w:rPr>
      </w:pPr>
      <w:r>
        <w:rPr>
          <w:rFonts w:eastAsia="方正仿宋_GBK"/>
          <w:sz w:val="32"/>
          <w:szCs w:val="32"/>
        </w:rPr>
        <w:t>谢礼国  市城市管理局局长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right="0" w:rightChars="0" w:firstLine="2528" w:firstLineChars="800"/>
        <w:textAlignment w:val="auto"/>
        <w:outlineLvl w:val="9"/>
        <w:rPr>
          <w:rFonts w:eastAsia="方正仿宋_GBK"/>
          <w:sz w:val="32"/>
          <w:szCs w:val="32"/>
        </w:rPr>
      </w:pPr>
      <w:r>
        <w:rPr>
          <w:rFonts w:eastAsia="方正仿宋_GBK"/>
          <w:sz w:val="32"/>
          <w:szCs w:val="32"/>
        </w:rPr>
        <w:t>王  雯  市政府外办主任</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right="0" w:rightChars="0" w:firstLine="2528" w:firstLineChars="800"/>
        <w:textAlignment w:val="auto"/>
        <w:outlineLvl w:val="9"/>
        <w:rPr>
          <w:rFonts w:eastAsia="方正仿宋_GBK"/>
          <w:sz w:val="32"/>
          <w:szCs w:val="32"/>
        </w:rPr>
      </w:pPr>
      <w:r>
        <w:rPr>
          <w:rFonts w:eastAsia="方正仿宋_GBK"/>
          <w:sz w:val="32"/>
          <w:szCs w:val="32"/>
        </w:rPr>
        <w:t>唐英瑜  市市场监管局局长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right="0" w:rightChars="0" w:firstLine="2528" w:firstLineChars="800"/>
        <w:textAlignment w:val="auto"/>
        <w:outlineLvl w:val="9"/>
        <w:rPr>
          <w:rFonts w:eastAsia="方正仿宋_GBK"/>
          <w:sz w:val="32"/>
          <w:szCs w:val="32"/>
        </w:rPr>
      </w:pPr>
      <w:r>
        <w:rPr>
          <w:rFonts w:eastAsia="方正仿宋_GBK"/>
          <w:sz w:val="32"/>
          <w:szCs w:val="32"/>
        </w:rPr>
        <w:t>阮  路  市金融监管局局长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right="0" w:rightChars="0" w:firstLine="2528" w:firstLineChars="800"/>
        <w:textAlignment w:val="auto"/>
        <w:outlineLvl w:val="9"/>
        <w:rPr>
          <w:rFonts w:eastAsia="方正仿宋_GBK"/>
          <w:sz w:val="32"/>
          <w:szCs w:val="32"/>
        </w:rPr>
      </w:pPr>
      <w:r>
        <w:rPr>
          <w:rFonts w:eastAsia="方正仿宋_GBK"/>
          <w:sz w:val="32"/>
          <w:szCs w:val="32"/>
        </w:rPr>
        <w:t>代小红  市大数据发展局局长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right="0" w:rightChars="0" w:firstLine="2528" w:firstLineChars="800"/>
        <w:textAlignment w:val="auto"/>
        <w:outlineLvl w:val="9"/>
        <w:rPr>
          <w:rFonts w:eastAsia="方正仿宋_GBK"/>
          <w:sz w:val="32"/>
          <w:szCs w:val="32"/>
        </w:rPr>
      </w:pPr>
      <w:r>
        <w:rPr>
          <w:rFonts w:eastAsia="方正仿宋_GBK"/>
          <w:sz w:val="32"/>
          <w:szCs w:val="32"/>
        </w:rPr>
        <w:t>巴川江  市政府口岸物流办主任</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right="0" w:rightChars="0" w:firstLine="2528" w:firstLineChars="800"/>
        <w:textAlignment w:val="auto"/>
        <w:outlineLvl w:val="9"/>
        <w:rPr>
          <w:rFonts w:eastAsia="方正仿宋_GBK"/>
          <w:sz w:val="32"/>
          <w:szCs w:val="32"/>
        </w:rPr>
      </w:pPr>
      <w:r>
        <w:rPr>
          <w:rFonts w:eastAsia="方正仿宋_GBK"/>
          <w:sz w:val="32"/>
          <w:szCs w:val="32"/>
        </w:rPr>
        <w:t>彭志辉  市公共资源交易监管局局长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right="0" w:rightChars="0" w:firstLine="2528" w:firstLineChars="800"/>
        <w:textAlignment w:val="auto"/>
        <w:outlineLvl w:val="9"/>
        <w:rPr>
          <w:rFonts w:eastAsia="方正仿宋_GBK"/>
          <w:sz w:val="32"/>
          <w:szCs w:val="32"/>
        </w:rPr>
      </w:pPr>
      <w:r>
        <w:rPr>
          <w:rFonts w:eastAsia="方正仿宋_GBK"/>
          <w:sz w:val="32"/>
          <w:szCs w:val="32"/>
        </w:rPr>
        <w:t>李雷霆  市知识产权局局长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2528" w:firstLineChars="800"/>
        <w:textAlignment w:val="auto"/>
        <w:rPr>
          <w:rFonts w:eastAsia="方正仿宋_GBK"/>
          <w:sz w:val="32"/>
          <w:szCs w:val="32"/>
        </w:rPr>
      </w:pPr>
      <w:r>
        <w:rPr>
          <w:rFonts w:eastAsia="方正仿宋_GBK"/>
          <w:sz w:val="32"/>
          <w:szCs w:val="32"/>
        </w:rPr>
        <w:t>孙海龙  市高法院副院长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2528" w:firstLineChars="800"/>
        <w:textAlignment w:val="auto"/>
        <w:rPr>
          <w:rFonts w:eastAsia="方正仿宋_GBK"/>
          <w:sz w:val="32"/>
          <w:szCs w:val="32"/>
        </w:rPr>
      </w:pPr>
      <w:r>
        <w:rPr>
          <w:rFonts w:eastAsia="方正仿宋_GBK"/>
          <w:sz w:val="32"/>
          <w:szCs w:val="32"/>
        </w:rPr>
        <w:t>黄树民  重庆市税务局局长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right="0" w:rightChars="0" w:firstLine="2528" w:firstLineChars="800"/>
        <w:textAlignment w:val="auto"/>
        <w:outlineLvl w:val="9"/>
        <w:rPr>
          <w:rFonts w:eastAsia="方正仿宋_GBK"/>
          <w:sz w:val="32"/>
          <w:szCs w:val="32"/>
        </w:rPr>
      </w:pPr>
      <w:r>
        <w:rPr>
          <w:rFonts w:eastAsia="方正仿宋_GBK"/>
          <w:sz w:val="32"/>
          <w:szCs w:val="32"/>
        </w:rPr>
        <w:t>邹新京  重庆证监局局长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2528" w:firstLineChars="800"/>
        <w:textAlignment w:val="auto"/>
        <w:outlineLvl w:val="9"/>
        <w:rPr>
          <w:rFonts w:eastAsia="方正仿宋_GBK"/>
          <w:sz w:val="32"/>
          <w:szCs w:val="32"/>
        </w:rPr>
      </w:pPr>
      <w:r>
        <w:rPr>
          <w:rFonts w:eastAsia="方正仿宋_GBK"/>
          <w:sz w:val="32"/>
          <w:szCs w:val="32"/>
        </w:rPr>
        <w:t>胥  红  市通信管理局局长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领导小组成员因工作变动需要调整的，由所在部门和单位有关负责人替补，报领导小组办公室备案。领导小组可根据工作需要调整成员单位，不再报市政府批准。</w:t>
      </w:r>
    </w:p>
    <w:p>
      <w:pPr>
        <w:keepNext w:val="0"/>
        <w:keepLines w:val="0"/>
        <w:pageBreakBefore w:val="0"/>
        <w:numPr>
          <w:ilvl w:val="0"/>
          <w:numId w:val="1"/>
        </w:numPr>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outlineLvl w:val="0"/>
        <w:rPr>
          <w:rFonts w:eastAsia="方正黑体_GBK"/>
          <w:sz w:val="32"/>
          <w:szCs w:val="32"/>
        </w:rPr>
      </w:pPr>
      <w:r>
        <w:rPr>
          <w:rFonts w:eastAsia="方正黑体_GBK"/>
          <w:sz w:val="32"/>
          <w:szCs w:val="32"/>
        </w:rPr>
        <w:t>主要职责</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240" w:lineRule="auto"/>
        <w:ind w:left="0" w:firstLine="632" w:firstLineChars="200"/>
        <w:textAlignment w:val="auto"/>
        <w:rPr>
          <w:rFonts w:eastAsia="方正仿宋_GBK"/>
          <w:sz w:val="32"/>
          <w:szCs w:val="32"/>
        </w:rPr>
      </w:pPr>
      <w:r>
        <w:rPr>
          <w:rFonts w:eastAsia="方正仿宋_GBK"/>
          <w:sz w:val="32"/>
          <w:szCs w:val="32"/>
        </w:rPr>
        <w:t>贯彻落实党中央、国务院关于优化营商环境工作的决策部署和市委、市政府工作安排，统筹协调全市营商环境优化提升各项工作，审议和研究优化营商环境工作重大事项、重要制度和工作计划，做好营商环境评价及考核相关工作，推动优化提升营商环境的各项改革措施落地见效。</w:t>
      </w:r>
    </w:p>
    <w:p>
      <w:pPr>
        <w:keepNext w:val="0"/>
        <w:keepLines w:val="0"/>
        <w:pageBreakBefore w:val="0"/>
        <w:numPr>
          <w:ilvl w:val="0"/>
          <w:numId w:val="1"/>
        </w:numPr>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outlineLvl w:val="0"/>
        <w:rPr>
          <w:rFonts w:hint="eastAsia" w:eastAsia="方正黑体_GBK"/>
          <w:sz w:val="32"/>
          <w:szCs w:val="32"/>
        </w:rPr>
      </w:pPr>
      <w:r>
        <w:rPr>
          <w:rFonts w:eastAsia="方正黑体_GBK"/>
          <w:sz w:val="32"/>
          <w:szCs w:val="32"/>
        </w:rPr>
        <w:t>工作</w:t>
      </w:r>
      <w:r>
        <w:rPr>
          <w:rFonts w:hint="eastAsia" w:eastAsia="方正黑体_GBK"/>
          <w:sz w:val="32"/>
          <w:szCs w:val="32"/>
        </w:rPr>
        <w:t>机构</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领导小组下设办公室和22个指标专项小组。</w:t>
      </w:r>
    </w:p>
    <w:p>
      <w:pPr>
        <w:keepNext w:val="0"/>
        <w:keepLines w:val="0"/>
        <w:pageBreakBefore w:val="0"/>
        <w:numPr>
          <w:ilvl w:val="0"/>
          <w:numId w:val="2"/>
        </w:numPr>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outlineLvl w:val="1"/>
        <w:rPr>
          <w:rFonts w:hint="eastAsia" w:eastAsia="方正楷体_GBK"/>
          <w:sz w:val="32"/>
          <w:szCs w:val="32"/>
        </w:rPr>
      </w:pPr>
      <w:r>
        <w:rPr>
          <w:rFonts w:hint="eastAsia" w:eastAsia="方正楷体_GBK"/>
          <w:sz w:val="32"/>
          <w:szCs w:val="32"/>
        </w:rPr>
        <w:t>领导小组办公室</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240" w:lineRule="auto"/>
        <w:ind w:left="0" w:firstLine="608" w:firstLineChars="200"/>
        <w:textAlignment w:val="auto"/>
        <w:rPr>
          <w:rFonts w:eastAsia="方正仿宋_GBK"/>
          <w:spacing w:val="-6"/>
          <w:sz w:val="32"/>
          <w:szCs w:val="32"/>
        </w:rPr>
      </w:pPr>
      <w:r>
        <w:rPr>
          <w:rFonts w:eastAsia="方正仿宋_GBK"/>
          <w:spacing w:val="-6"/>
          <w:sz w:val="32"/>
          <w:szCs w:val="32"/>
        </w:rPr>
        <w:t>领导小组办公室设在市发展改革委、市政府职转办，承担领导小组日常工作。由杨琳同志和左永祥同志兼任办公室主任，市发展改革委、市政府职转办、市财政局分管负责人兼任办公室副主任。办公室内设法治保障组、数字技术应用保障组和翻译保障组。</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outlineLvl w:val="2"/>
        <w:rPr>
          <w:rFonts w:eastAsia="方正仿宋_GBK"/>
          <w:sz w:val="32"/>
          <w:szCs w:val="32"/>
        </w:rPr>
      </w:pPr>
      <w:r>
        <w:rPr>
          <w:rFonts w:eastAsia="方正仿宋_GBK"/>
          <w:sz w:val="32"/>
          <w:szCs w:val="32"/>
        </w:rPr>
        <w:t>1．法治保障组</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240" w:lineRule="auto"/>
        <w:ind w:left="0" w:firstLine="632" w:firstLineChars="200"/>
        <w:textAlignment w:val="auto"/>
        <w:rPr>
          <w:rFonts w:eastAsia="方正仿宋_GBK"/>
          <w:sz w:val="32"/>
          <w:szCs w:val="32"/>
        </w:rPr>
      </w:pPr>
      <w:r>
        <w:rPr>
          <w:rFonts w:eastAsia="方正仿宋_GBK"/>
          <w:sz w:val="32"/>
          <w:szCs w:val="32"/>
        </w:rPr>
        <w:t>组长单位：市司法局</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负责统筹法治保障工作，加强立法支撑，及时推动调整现行地方性法规或地方政府规章、规范性文件、其他政策文件等。</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outlineLvl w:val="2"/>
        <w:rPr>
          <w:rFonts w:eastAsia="方正仿宋_GBK"/>
          <w:sz w:val="32"/>
          <w:szCs w:val="32"/>
        </w:rPr>
      </w:pPr>
      <w:r>
        <w:rPr>
          <w:rFonts w:eastAsia="方正仿宋_GBK"/>
          <w:sz w:val="32"/>
          <w:szCs w:val="32"/>
        </w:rPr>
        <w:t>2．数字技术应用保障组</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组长单位：市大数据发展局</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负责统筹数字技术应用保障工作，加强一体化在线政务服务平台建设，</w:t>
      </w:r>
      <w:r>
        <w:rPr>
          <w:rFonts w:eastAsia="方正仿宋_GBK"/>
          <w:kern w:val="0"/>
          <w:sz w:val="32"/>
          <w:szCs w:val="32"/>
        </w:rPr>
        <w:t>推动部门间高质量数据共享和业务深度协同</w:t>
      </w:r>
      <w:r>
        <w:rPr>
          <w:rFonts w:eastAsia="方正仿宋_GBK"/>
          <w:sz w:val="32"/>
          <w:szCs w:val="32"/>
        </w:rPr>
        <w:t>。</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outlineLvl w:val="2"/>
        <w:rPr>
          <w:rFonts w:eastAsia="方正仿宋_GBK"/>
          <w:sz w:val="32"/>
          <w:szCs w:val="32"/>
        </w:rPr>
      </w:pPr>
      <w:r>
        <w:rPr>
          <w:rFonts w:eastAsia="方正仿宋_GBK"/>
          <w:sz w:val="32"/>
          <w:szCs w:val="32"/>
        </w:rPr>
        <w:t>3．翻译保障组</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240" w:lineRule="auto"/>
        <w:ind w:left="0" w:firstLine="632" w:firstLineChars="200"/>
        <w:textAlignment w:val="auto"/>
        <w:rPr>
          <w:rFonts w:eastAsia="方正仿宋_GBK"/>
          <w:sz w:val="32"/>
          <w:szCs w:val="32"/>
        </w:rPr>
      </w:pPr>
      <w:r>
        <w:rPr>
          <w:rFonts w:eastAsia="方正仿宋_GBK"/>
          <w:sz w:val="32"/>
          <w:szCs w:val="32"/>
        </w:rPr>
        <w:t>组长单位：市政府外办</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lang w:val="en"/>
        </w:rPr>
        <w:t>负责统筹翻译保障工作，</w:t>
      </w:r>
      <w:r>
        <w:rPr>
          <w:rFonts w:eastAsia="方正仿宋_GBK"/>
          <w:kern w:val="0"/>
          <w:sz w:val="32"/>
          <w:szCs w:val="32"/>
        </w:rPr>
        <w:t>组建翻译团队，培养翻译人才，做好法规规章、政策文件翻译以及会议传译等工作。</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outlineLvl w:val="1"/>
        <w:rPr>
          <w:rFonts w:hint="eastAsia" w:eastAsia="方正楷体_GBK"/>
          <w:sz w:val="32"/>
          <w:szCs w:val="32"/>
        </w:rPr>
      </w:pPr>
      <w:r>
        <w:rPr>
          <w:rFonts w:hint="eastAsia" w:eastAsia="方正楷体_GBK"/>
          <w:sz w:val="32"/>
          <w:szCs w:val="32"/>
        </w:rPr>
        <w:t>（二）</w:t>
      </w:r>
      <w:r>
        <w:rPr>
          <w:rFonts w:eastAsia="方正楷体_GBK"/>
          <w:sz w:val="32"/>
          <w:szCs w:val="32"/>
        </w:rPr>
        <w:t>指标</w:t>
      </w:r>
      <w:r>
        <w:rPr>
          <w:rFonts w:hint="eastAsia" w:eastAsia="方正楷体_GBK"/>
          <w:sz w:val="32"/>
          <w:szCs w:val="32"/>
        </w:rPr>
        <w:t>专项小组</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outlineLvl w:val="2"/>
        <w:rPr>
          <w:rFonts w:eastAsia="方正仿宋_GBK"/>
          <w:sz w:val="32"/>
          <w:szCs w:val="32"/>
        </w:rPr>
      </w:pPr>
      <w:r>
        <w:rPr>
          <w:rFonts w:eastAsia="方正仿宋_GBK"/>
          <w:sz w:val="32"/>
          <w:szCs w:val="32"/>
        </w:rPr>
        <w:t>1．市场准入专项小组</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组  长：张国智   市政府副市长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副组长：凌  凡   市政府副秘书长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1896" w:firstLineChars="600"/>
        <w:textAlignment w:val="auto"/>
        <w:outlineLvl w:val="9"/>
        <w:rPr>
          <w:rFonts w:eastAsia="方正仿宋_GBK"/>
          <w:sz w:val="32"/>
          <w:szCs w:val="32"/>
        </w:rPr>
      </w:pPr>
      <w:r>
        <w:rPr>
          <w:rFonts w:eastAsia="方正仿宋_GBK"/>
          <w:sz w:val="32"/>
          <w:szCs w:val="32"/>
        </w:rPr>
        <w:t>唐英瑜   市市场监管局局长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成员单位：市市场监管局、市发展改革委、市公安局、市人力社保局、市生态环境局、市住房城乡建委、市商务委、重庆市税务局、人行重庆营管部、市政府电子政务中心</w:t>
      </w:r>
      <w:r>
        <w:rPr>
          <w:rFonts w:hint="eastAsia" w:eastAsia="方正仿宋_GBK"/>
          <w:sz w:val="32"/>
          <w:szCs w:val="32"/>
        </w:rPr>
        <w:t>。</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hint="eastAsia" w:eastAsia="方正仿宋_GBK"/>
          <w:sz w:val="32"/>
          <w:szCs w:val="32"/>
        </w:rPr>
      </w:pPr>
      <w:r>
        <w:rPr>
          <w:rFonts w:eastAsia="方正仿宋_GBK"/>
          <w:sz w:val="32"/>
          <w:szCs w:val="32"/>
        </w:rPr>
        <w:t>负责</w:t>
      </w:r>
      <w:r>
        <w:rPr>
          <w:rFonts w:hint="eastAsia" w:eastAsia="方正仿宋_GBK"/>
          <w:sz w:val="32"/>
          <w:szCs w:val="32"/>
        </w:rPr>
        <w:t>“</w:t>
      </w:r>
      <w:r>
        <w:rPr>
          <w:rFonts w:eastAsia="方正仿宋_GBK"/>
          <w:sz w:val="32"/>
          <w:szCs w:val="32"/>
        </w:rPr>
        <w:t>市场准入</w:t>
      </w:r>
      <w:r>
        <w:rPr>
          <w:rFonts w:hint="eastAsia" w:eastAsia="方正仿宋_GBK"/>
          <w:sz w:val="32"/>
          <w:szCs w:val="32"/>
        </w:rPr>
        <w:t>”</w:t>
      </w:r>
      <w:r>
        <w:rPr>
          <w:rFonts w:eastAsia="方正仿宋_GBK"/>
          <w:sz w:val="32"/>
          <w:szCs w:val="32"/>
        </w:rPr>
        <w:t>领域有关事项流程精简、效率提升、服务优化等营商环境改革，以及</w:t>
      </w:r>
      <w:r>
        <w:rPr>
          <w:rFonts w:hint="eastAsia" w:eastAsia="方正仿宋_GBK"/>
          <w:sz w:val="32"/>
          <w:szCs w:val="32"/>
        </w:rPr>
        <w:t>世界银行（以下简称</w:t>
      </w:r>
      <w:r>
        <w:rPr>
          <w:rFonts w:eastAsia="方正仿宋_GBK"/>
          <w:sz w:val="32"/>
          <w:szCs w:val="32"/>
        </w:rPr>
        <w:t>世行</w:t>
      </w:r>
      <w:r>
        <w:rPr>
          <w:rFonts w:hint="eastAsia" w:eastAsia="方正仿宋_GBK"/>
          <w:sz w:val="32"/>
          <w:szCs w:val="32"/>
        </w:rPr>
        <w:t>）</w:t>
      </w:r>
      <w:r>
        <w:rPr>
          <w:rFonts w:eastAsia="方正仿宋_GBK"/>
          <w:sz w:val="32"/>
          <w:szCs w:val="32"/>
        </w:rPr>
        <w:t>营商环境评估和中国营商环境评价对应指标的优化提升、评估考核等工作，助力提升市场环境。专项小组办公室设在市市场监管局，承担本专项小组日常工作。</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outlineLvl w:val="2"/>
        <w:rPr>
          <w:rFonts w:eastAsia="方正仿宋_GBK"/>
          <w:sz w:val="32"/>
          <w:szCs w:val="32"/>
        </w:rPr>
      </w:pPr>
      <w:r>
        <w:rPr>
          <w:rFonts w:eastAsia="方正仿宋_GBK"/>
          <w:sz w:val="32"/>
          <w:szCs w:val="32"/>
        </w:rPr>
        <w:t>2．办理建筑许可专项小组</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组  长：商  奎   市政府副市长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副组长：杨治洪   市政府副秘书长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1896" w:firstLineChars="600"/>
        <w:textAlignment w:val="auto"/>
        <w:outlineLvl w:val="9"/>
        <w:rPr>
          <w:rFonts w:eastAsia="方正仿宋_GBK"/>
          <w:sz w:val="32"/>
          <w:szCs w:val="32"/>
        </w:rPr>
      </w:pPr>
      <w:r>
        <w:rPr>
          <w:rFonts w:eastAsia="方正仿宋_GBK"/>
          <w:sz w:val="32"/>
          <w:szCs w:val="32"/>
        </w:rPr>
        <w:t>岳  顺   市住房城乡建委主任</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成员单位：市住房城乡建委、市发展改革委、市经济信息委、市财政局、市规划自然资源局、市生态环境局、市城市管理局、市交通局、市水利局、市文化旅游委、市应急局、市大数据发展局、市国动办、市林业局、市气象局、市通信管理局、民航重庆监管局、市政府电子政务中心、重庆水务环境集团、重庆燃气集团、国网市电力公司</w:t>
      </w:r>
      <w:r>
        <w:rPr>
          <w:rFonts w:hint="eastAsia" w:eastAsia="方正仿宋_GBK"/>
          <w:sz w:val="32"/>
          <w:szCs w:val="32"/>
        </w:rPr>
        <w:t>。</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负责</w:t>
      </w:r>
      <w:r>
        <w:rPr>
          <w:rFonts w:hint="eastAsia" w:eastAsia="方正仿宋_GBK"/>
          <w:sz w:val="32"/>
          <w:szCs w:val="32"/>
        </w:rPr>
        <w:t>“</w:t>
      </w:r>
      <w:r>
        <w:rPr>
          <w:rFonts w:eastAsia="方正仿宋_GBK"/>
          <w:sz w:val="32"/>
          <w:szCs w:val="32"/>
        </w:rPr>
        <w:t>办理建筑许可</w:t>
      </w:r>
      <w:r>
        <w:rPr>
          <w:rFonts w:hint="eastAsia" w:eastAsia="方正仿宋_GBK"/>
          <w:sz w:val="32"/>
          <w:szCs w:val="32"/>
        </w:rPr>
        <w:t>”</w:t>
      </w:r>
      <w:r>
        <w:rPr>
          <w:rFonts w:eastAsia="方正仿宋_GBK"/>
          <w:sz w:val="32"/>
          <w:szCs w:val="32"/>
        </w:rPr>
        <w:t>领域有关事项流程精简、效率提升、服务优化等营商环境改革，以及世行营商环境评估和中国营商环境评价对应指标的优化提升、评估考核等工作，助力提升政务环境。专项小组办公室设在市</w:t>
      </w:r>
      <w:r>
        <w:rPr>
          <w:rFonts w:hint="eastAsia" w:eastAsia="方正仿宋_GBK"/>
          <w:sz w:val="32"/>
          <w:szCs w:val="32"/>
        </w:rPr>
        <w:t>住房城乡建委</w:t>
      </w:r>
      <w:r>
        <w:rPr>
          <w:rFonts w:eastAsia="方正仿宋_GBK"/>
          <w:sz w:val="32"/>
          <w:szCs w:val="32"/>
        </w:rPr>
        <w:t>，承担本专项小组日常工作。</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outlineLvl w:val="2"/>
        <w:rPr>
          <w:rFonts w:eastAsia="方正仿宋_GBK"/>
          <w:sz w:val="32"/>
          <w:szCs w:val="32"/>
        </w:rPr>
      </w:pPr>
      <w:r>
        <w:rPr>
          <w:rFonts w:eastAsia="方正仿宋_GBK"/>
          <w:sz w:val="32"/>
          <w:szCs w:val="32"/>
        </w:rPr>
        <w:t>3．登记财产专项小组</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组  长：商  奎   市政府副市长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副组长：杨治洪   市政府副秘书长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1896" w:firstLineChars="600"/>
        <w:textAlignment w:val="auto"/>
        <w:outlineLvl w:val="9"/>
        <w:rPr>
          <w:rFonts w:eastAsia="方正仿宋_GBK"/>
          <w:sz w:val="32"/>
          <w:szCs w:val="32"/>
        </w:rPr>
      </w:pPr>
      <w:r>
        <w:rPr>
          <w:rFonts w:eastAsia="方正仿宋_GBK"/>
          <w:sz w:val="32"/>
          <w:szCs w:val="32"/>
        </w:rPr>
        <w:t>扈万泰   市规划自然资源局局长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成员单位：市规划自然资源局、市财政局、市住房城乡建委、市市场监管局、市高法院、重庆市国安局、重庆市税务局</w:t>
      </w:r>
      <w:r>
        <w:rPr>
          <w:rFonts w:hint="eastAsia" w:eastAsia="方正仿宋_GBK"/>
          <w:sz w:val="32"/>
          <w:szCs w:val="32"/>
        </w:rPr>
        <w:t>。</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08" w:firstLineChars="200"/>
        <w:textAlignment w:val="auto"/>
        <w:rPr>
          <w:rFonts w:eastAsia="方正仿宋_GBK"/>
          <w:spacing w:val="-6"/>
          <w:sz w:val="32"/>
          <w:szCs w:val="32"/>
        </w:rPr>
      </w:pPr>
      <w:r>
        <w:rPr>
          <w:rFonts w:eastAsia="方正仿宋_GBK"/>
          <w:spacing w:val="-6"/>
          <w:sz w:val="32"/>
          <w:szCs w:val="32"/>
        </w:rPr>
        <w:t>负责</w:t>
      </w:r>
      <w:r>
        <w:rPr>
          <w:rFonts w:hint="eastAsia" w:eastAsia="方正仿宋_GBK"/>
          <w:spacing w:val="-6"/>
          <w:sz w:val="32"/>
          <w:szCs w:val="32"/>
        </w:rPr>
        <w:t>“</w:t>
      </w:r>
      <w:r>
        <w:rPr>
          <w:rFonts w:eastAsia="方正仿宋_GBK"/>
          <w:spacing w:val="-6"/>
          <w:sz w:val="32"/>
          <w:szCs w:val="32"/>
        </w:rPr>
        <w:t>登记财产</w:t>
      </w:r>
      <w:r>
        <w:rPr>
          <w:rFonts w:hint="eastAsia" w:eastAsia="方正仿宋_GBK"/>
          <w:spacing w:val="-6"/>
          <w:sz w:val="32"/>
          <w:szCs w:val="32"/>
        </w:rPr>
        <w:t>”</w:t>
      </w:r>
      <w:r>
        <w:rPr>
          <w:rFonts w:eastAsia="方正仿宋_GBK"/>
          <w:spacing w:val="-6"/>
          <w:sz w:val="32"/>
          <w:szCs w:val="32"/>
        </w:rPr>
        <w:t>领域有关事项流程精简、效率提升、服务优化等营商环境改革，以及世行营商环境评估和中国营商环境评价对应指标的优化提升、评估考核等工作，助力提升政务环境。专项小组办公室设在市规划自然资源局，承担本专项小组日常工作。</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outlineLvl w:val="2"/>
        <w:rPr>
          <w:rFonts w:eastAsia="方正楷体_GBK"/>
          <w:sz w:val="32"/>
          <w:szCs w:val="32"/>
        </w:rPr>
      </w:pPr>
      <w:r>
        <w:rPr>
          <w:rFonts w:eastAsia="方正仿宋_GBK"/>
          <w:sz w:val="32"/>
          <w:szCs w:val="32"/>
        </w:rPr>
        <w:t>4．用水报装专项小组</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组  长：商  奎   市政府副市长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副组长：杨治洪   市政府副秘书长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right="0" w:rightChars="0" w:firstLine="1896" w:firstLineChars="600"/>
        <w:textAlignment w:val="auto"/>
        <w:outlineLvl w:val="9"/>
        <w:rPr>
          <w:rFonts w:eastAsia="方正仿宋_GBK"/>
          <w:sz w:val="32"/>
          <w:szCs w:val="32"/>
        </w:rPr>
      </w:pPr>
      <w:r>
        <w:rPr>
          <w:rFonts w:eastAsia="方正仿宋_GBK"/>
          <w:sz w:val="32"/>
          <w:szCs w:val="32"/>
        </w:rPr>
        <w:t>谢礼国   市城市管理局局长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成员单位：市城市管理局、市发展改革委、市经济信息委、市规划自然资源局、市生态环境局、市住房城乡建委、市交通局、市水利局、市卫生健康委、市国资委、市市场监管局、市通信管理局、重庆水务环境集团、市水投集团</w:t>
      </w:r>
      <w:r>
        <w:rPr>
          <w:rFonts w:hint="eastAsia" w:eastAsia="方正仿宋_GBK"/>
          <w:sz w:val="32"/>
          <w:szCs w:val="32"/>
        </w:rPr>
        <w:t>。</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08" w:firstLineChars="200"/>
        <w:textAlignment w:val="auto"/>
        <w:rPr>
          <w:rFonts w:eastAsia="方正仿宋_GBK"/>
          <w:spacing w:val="-6"/>
          <w:sz w:val="32"/>
          <w:szCs w:val="32"/>
        </w:rPr>
      </w:pPr>
      <w:r>
        <w:rPr>
          <w:rFonts w:eastAsia="方正仿宋_GBK"/>
          <w:spacing w:val="-6"/>
          <w:sz w:val="32"/>
          <w:szCs w:val="32"/>
        </w:rPr>
        <w:t>负责</w:t>
      </w:r>
      <w:r>
        <w:rPr>
          <w:rFonts w:hint="eastAsia" w:eastAsia="方正仿宋_GBK"/>
          <w:spacing w:val="-6"/>
          <w:sz w:val="32"/>
          <w:szCs w:val="32"/>
        </w:rPr>
        <w:t>“</w:t>
      </w:r>
      <w:r>
        <w:rPr>
          <w:rFonts w:eastAsia="方正仿宋_GBK"/>
          <w:spacing w:val="-6"/>
          <w:sz w:val="32"/>
          <w:szCs w:val="32"/>
        </w:rPr>
        <w:t>用水报装</w:t>
      </w:r>
      <w:r>
        <w:rPr>
          <w:rFonts w:hint="eastAsia" w:eastAsia="方正仿宋_GBK"/>
          <w:spacing w:val="-6"/>
          <w:sz w:val="32"/>
          <w:szCs w:val="32"/>
        </w:rPr>
        <w:t>”</w:t>
      </w:r>
      <w:r>
        <w:rPr>
          <w:rFonts w:eastAsia="方正仿宋_GBK"/>
          <w:spacing w:val="-6"/>
          <w:sz w:val="32"/>
          <w:szCs w:val="32"/>
        </w:rPr>
        <w:t>领域有关事项流程精简、效率提升、服务优化等营商环境改革，以及世行营商环境评估和中国营商环境评价对应指标的优化提升、评估考核等工作，助力提升要素保障环境。专项小组办公室设在市城市管理局，承担本专项小组日常工作。</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outlineLvl w:val="2"/>
        <w:rPr>
          <w:rFonts w:eastAsia="方正楷体_GBK"/>
          <w:sz w:val="32"/>
          <w:szCs w:val="32"/>
        </w:rPr>
      </w:pPr>
      <w:r>
        <w:rPr>
          <w:rFonts w:eastAsia="方正仿宋_GBK"/>
          <w:sz w:val="32"/>
          <w:szCs w:val="32"/>
        </w:rPr>
        <w:t>5．用电报装专项小组</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组  长：江敦涛   市政府副市长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副组长：全  伟   市政府副秘书长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right="0" w:rightChars="0" w:firstLine="1896" w:firstLineChars="600"/>
        <w:textAlignment w:val="auto"/>
        <w:outlineLvl w:val="9"/>
        <w:rPr>
          <w:rFonts w:eastAsia="方正仿宋_GBK"/>
          <w:sz w:val="32"/>
          <w:szCs w:val="32"/>
        </w:rPr>
      </w:pPr>
      <w:r>
        <w:rPr>
          <w:rFonts w:eastAsia="方正仿宋_GBK"/>
          <w:sz w:val="32"/>
          <w:szCs w:val="32"/>
        </w:rPr>
        <w:t>蓝庆华   市经济信息委主任</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08" w:firstLineChars="200"/>
        <w:textAlignment w:val="auto"/>
        <w:rPr>
          <w:rFonts w:hint="eastAsia" w:eastAsia="方正仿宋_GBK"/>
          <w:spacing w:val="-6"/>
          <w:sz w:val="32"/>
          <w:szCs w:val="32"/>
        </w:rPr>
      </w:pPr>
      <w:r>
        <w:rPr>
          <w:rFonts w:eastAsia="方正仿宋_GBK"/>
          <w:spacing w:val="-6"/>
          <w:sz w:val="32"/>
          <w:szCs w:val="32"/>
        </w:rPr>
        <w:t>成员单位：市经济信息委、市发展改革委、市公安局、市规划自然资源局、市住房城乡建委、市城市管理局、市交通局、市能源局、市消防救援总队、国网市电力公司、重庆三峡水利电力公司</w:t>
      </w:r>
      <w:r>
        <w:rPr>
          <w:rFonts w:hint="eastAsia" w:eastAsia="方正仿宋_GBK"/>
          <w:spacing w:val="-6"/>
          <w:sz w:val="32"/>
          <w:szCs w:val="32"/>
        </w:rPr>
        <w:t>。</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08" w:firstLineChars="200"/>
        <w:textAlignment w:val="auto"/>
        <w:rPr>
          <w:rFonts w:eastAsia="方正仿宋_GBK"/>
          <w:spacing w:val="-6"/>
          <w:sz w:val="32"/>
          <w:szCs w:val="32"/>
        </w:rPr>
      </w:pPr>
      <w:r>
        <w:rPr>
          <w:rFonts w:eastAsia="方正仿宋_GBK"/>
          <w:spacing w:val="-6"/>
          <w:sz w:val="32"/>
          <w:szCs w:val="32"/>
        </w:rPr>
        <w:t>负责</w:t>
      </w:r>
      <w:r>
        <w:rPr>
          <w:rFonts w:hint="eastAsia" w:eastAsia="方正仿宋_GBK"/>
          <w:spacing w:val="-6"/>
          <w:sz w:val="32"/>
          <w:szCs w:val="32"/>
        </w:rPr>
        <w:t>“</w:t>
      </w:r>
      <w:r>
        <w:rPr>
          <w:rFonts w:eastAsia="方正仿宋_GBK"/>
          <w:spacing w:val="-6"/>
          <w:sz w:val="32"/>
          <w:szCs w:val="32"/>
        </w:rPr>
        <w:t>用电报装</w:t>
      </w:r>
      <w:r>
        <w:rPr>
          <w:rFonts w:hint="eastAsia" w:eastAsia="方正仿宋_GBK"/>
          <w:spacing w:val="-6"/>
          <w:sz w:val="32"/>
          <w:szCs w:val="32"/>
        </w:rPr>
        <w:t>”</w:t>
      </w:r>
      <w:r>
        <w:rPr>
          <w:rFonts w:eastAsia="方正仿宋_GBK"/>
          <w:spacing w:val="-6"/>
          <w:sz w:val="32"/>
          <w:szCs w:val="32"/>
        </w:rPr>
        <w:t>领域有关事项流程精简、效率提升、服务优化等营商环境改革，以及世行营商环境评估和中国营商环境评价对应指标的优化提升、评估考核等工作，助力提升要素保障环境。专项小组办公室设在市经济信息委，承担本专项小组日常工作。</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outlineLvl w:val="2"/>
        <w:rPr>
          <w:rFonts w:eastAsia="方正仿宋_GBK"/>
          <w:sz w:val="32"/>
          <w:szCs w:val="32"/>
        </w:rPr>
      </w:pPr>
      <w:r>
        <w:rPr>
          <w:rFonts w:eastAsia="方正仿宋_GBK"/>
          <w:sz w:val="32"/>
          <w:szCs w:val="32"/>
        </w:rPr>
        <w:t>6．用气报装专项小组</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组  长：江敦涛   市政府副市长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副组长：全  伟   市政府副秘书长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right="0" w:rightChars="0" w:firstLine="1896" w:firstLineChars="600"/>
        <w:textAlignment w:val="auto"/>
        <w:outlineLvl w:val="9"/>
        <w:rPr>
          <w:rFonts w:eastAsia="方正仿宋_GBK"/>
          <w:sz w:val="32"/>
          <w:szCs w:val="32"/>
        </w:rPr>
      </w:pPr>
      <w:r>
        <w:rPr>
          <w:rFonts w:eastAsia="方正仿宋_GBK"/>
          <w:sz w:val="32"/>
          <w:szCs w:val="32"/>
        </w:rPr>
        <w:t>蓝庆华   市经济信息委主任</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成员单位：市经济信息委、市发展改革委、市规划自然资源局、市住房城乡建委、市城市管理局、市交通局、市国资委、重庆燃气集团、重庆凯源燃气公司、重庆渝川（川港）燃气公司</w:t>
      </w:r>
      <w:r>
        <w:rPr>
          <w:rFonts w:hint="eastAsia" w:eastAsia="方正仿宋_GBK"/>
          <w:sz w:val="32"/>
          <w:szCs w:val="32"/>
        </w:rPr>
        <w:t>。</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负责</w:t>
      </w:r>
      <w:r>
        <w:rPr>
          <w:rFonts w:hint="eastAsia" w:eastAsia="方正仿宋_GBK"/>
          <w:sz w:val="32"/>
          <w:szCs w:val="32"/>
        </w:rPr>
        <w:t>“</w:t>
      </w:r>
      <w:r>
        <w:rPr>
          <w:rFonts w:eastAsia="方正仿宋_GBK"/>
          <w:sz w:val="32"/>
          <w:szCs w:val="32"/>
        </w:rPr>
        <w:t>用气报装</w:t>
      </w:r>
      <w:r>
        <w:rPr>
          <w:rFonts w:hint="eastAsia" w:eastAsia="方正仿宋_GBK"/>
          <w:sz w:val="32"/>
          <w:szCs w:val="32"/>
        </w:rPr>
        <w:t>”</w:t>
      </w:r>
      <w:r>
        <w:rPr>
          <w:rFonts w:eastAsia="方正仿宋_GBK"/>
          <w:sz w:val="32"/>
          <w:szCs w:val="32"/>
        </w:rPr>
        <w:t>领域有关事项流程精简、效率提升、服务优化等营商环境改革，以及中国营商环境评价对应指标的优化提升、评估考核等工作，助力提升要素保障环境。专项小组办公室设在市经济信息委，承担本专项小组日常工作。</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outlineLvl w:val="2"/>
        <w:rPr>
          <w:rFonts w:eastAsia="方正仿宋_GBK"/>
          <w:sz w:val="32"/>
          <w:szCs w:val="32"/>
        </w:rPr>
      </w:pPr>
      <w:r>
        <w:rPr>
          <w:rFonts w:eastAsia="方正仿宋_GBK"/>
          <w:sz w:val="32"/>
          <w:szCs w:val="32"/>
        </w:rPr>
        <w:t>7．互联网报装专项小组</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组  长：江敦涛   市政府</w:t>
      </w:r>
      <w:r>
        <w:rPr>
          <w:rFonts w:hint="eastAsia" w:eastAsia="方正仿宋_GBK"/>
          <w:sz w:val="32"/>
          <w:szCs w:val="32"/>
        </w:rPr>
        <w:t>副市长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副组长：全  伟   市政府副秘书长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right="0" w:rightChars="0" w:firstLine="1896" w:firstLineChars="600"/>
        <w:textAlignment w:val="auto"/>
        <w:outlineLvl w:val="9"/>
        <w:rPr>
          <w:rFonts w:eastAsia="方正仿宋_GBK"/>
          <w:sz w:val="32"/>
          <w:szCs w:val="32"/>
        </w:rPr>
      </w:pPr>
      <w:r>
        <w:rPr>
          <w:rFonts w:eastAsia="方正仿宋_GBK"/>
          <w:sz w:val="32"/>
          <w:szCs w:val="32"/>
        </w:rPr>
        <w:t>胥  红   市通信管理局局长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成员单位：市通信管理局、各基础电信运营企业</w:t>
      </w:r>
      <w:r>
        <w:rPr>
          <w:rFonts w:hint="eastAsia" w:eastAsia="方正仿宋_GBK"/>
          <w:sz w:val="32"/>
          <w:szCs w:val="32"/>
        </w:rPr>
        <w:t>。</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负责</w:t>
      </w:r>
      <w:r>
        <w:rPr>
          <w:rFonts w:hint="eastAsia" w:eastAsia="方正仿宋_GBK"/>
          <w:sz w:val="32"/>
          <w:szCs w:val="32"/>
        </w:rPr>
        <w:t>“</w:t>
      </w:r>
      <w:r>
        <w:rPr>
          <w:rFonts w:eastAsia="方正仿宋_GBK"/>
          <w:sz w:val="32"/>
          <w:szCs w:val="32"/>
        </w:rPr>
        <w:t>互联网报装</w:t>
      </w:r>
      <w:r>
        <w:rPr>
          <w:rFonts w:hint="eastAsia" w:eastAsia="方正仿宋_GBK"/>
          <w:sz w:val="32"/>
          <w:szCs w:val="32"/>
        </w:rPr>
        <w:t>”</w:t>
      </w:r>
      <w:r>
        <w:rPr>
          <w:rFonts w:eastAsia="方正仿宋_GBK"/>
          <w:sz w:val="32"/>
          <w:szCs w:val="32"/>
        </w:rPr>
        <w:t>领域有关事项流程精简、效率提升、服务优化等营商环境改革，以及世行营商环境评估和中国营商环境评价对应指标的优化提升、评估考核等工作，助力提升要素保障环境。专项小组办公室设在市通信管理局，承担本专项小组日常工作。</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outlineLvl w:val="2"/>
        <w:rPr>
          <w:rFonts w:eastAsia="方正楷体_GBK"/>
          <w:sz w:val="32"/>
          <w:szCs w:val="32"/>
        </w:rPr>
      </w:pPr>
      <w:r>
        <w:rPr>
          <w:rFonts w:eastAsia="方正仿宋_GBK"/>
          <w:sz w:val="32"/>
          <w:szCs w:val="32"/>
        </w:rPr>
        <w:t>8．劳动用工专项小组</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组  长：江敦涛   市政府副市长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副组长：全  伟   市政府副秘书长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right="0" w:rightChars="0" w:firstLine="1896" w:firstLineChars="600"/>
        <w:textAlignment w:val="auto"/>
        <w:outlineLvl w:val="9"/>
        <w:rPr>
          <w:rFonts w:eastAsia="方正仿宋_GBK"/>
          <w:sz w:val="32"/>
          <w:szCs w:val="32"/>
        </w:rPr>
      </w:pPr>
      <w:r>
        <w:rPr>
          <w:rFonts w:eastAsia="方正仿宋_GBK"/>
          <w:sz w:val="32"/>
          <w:szCs w:val="32"/>
        </w:rPr>
        <w:t>黎  勇   市人力社保局局长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成员单位：市人力社保局、市教委、市科技局、市经济信息委、市民政局、市司法局、市财政局、市商务委、市卫生健康委、市应急局、市国资委、市市场监管局、市医保局、市高法院、市工商联、市总工会、市妇联、重庆市税务局、重庆市企业联合会</w:t>
      </w:r>
      <w:r>
        <w:rPr>
          <w:rFonts w:hint="eastAsia" w:eastAsia="方正仿宋_GBK"/>
          <w:sz w:val="32"/>
          <w:szCs w:val="32"/>
        </w:rPr>
        <w:t>。</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08" w:firstLineChars="200"/>
        <w:textAlignment w:val="auto"/>
        <w:rPr>
          <w:rFonts w:eastAsia="方正仿宋_GBK"/>
          <w:spacing w:val="-6"/>
          <w:sz w:val="32"/>
          <w:szCs w:val="32"/>
        </w:rPr>
      </w:pPr>
      <w:r>
        <w:rPr>
          <w:rFonts w:eastAsia="方正仿宋_GBK"/>
          <w:spacing w:val="-6"/>
          <w:sz w:val="32"/>
          <w:szCs w:val="32"/>
        </w:rPr>
        <w:t>负责</w:t>
      </w:r>
      <w:r>
        <w:rPr>
          <w:rFonts w:hint="eastAsia" w:eastAsia="方正仿宋_GBK"/>
          <w:spacing w:val="-6"/>
          <w:sz w:val="32"/>
          <w:szCs w:val="32"/>
        </w:rPr>
        <w:t>“</w:t>
      </w:r>
      <w:r>
        <w:rPr>
          <w:rFonts w:eastAsia="方正仿宋_GBK"/>
          <w:spacing w:val="-6"/>
          <w:sz w:val="32"/>
          <w:szCs w:val="32"/>
        </w:rPr>
        <w:t>劳动用工</w:t>
      </w:r>
      <w:r>
        <w:rPr>
          <w:rFonts w:hint="eastAsia" w:eastAsia="方正仿宋_GBK"/>
          <w:spacing w:val="-6"/>
          <w:sz w:val="32"/>
          <w:szCs w:val="32"/>
        </w:rPr>
        <w:t>”</w:t>
      </w:r>
      <w:r>
        <w:rPr>
          <w:rFonts w:eastAsia="方正仿宋_GBK"/>
          <w:spacing w:val="-6"/>
          <w:sz w:val="32"/>
          <w:szCs w:val="32"/>
        </w:rPr>
        <w:t>领域有关事项流程精简、效率提升、服务优化等营商环境改革，以及世行营商环境评估和中国营商环境评价对应指标的优化提升、评估考核等工作，助力提升要素保障环境。专项小组办公室设在市人力社保局，承担本专项小组日常工作。</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outlineLvl w:val="2"/>
        <w:rPr>
          <w:rFonts w:eastAsia="方正楷体_GBK"/>
          <w:sz w:val="32"/>
          <w:szCs w:val="32"/>
        </w:rPr>
      </w:pPr>
      <w:r>
        <w:rPr>
          <w:rFonts w:eastAsia="方正仿宋_GBK"/>
          <w:sz w:val="32"/>
          <w:szCs w:val="32"/>
        </w:rPr>
        <w:t>9．获取金融服务专项小组</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组  长：商  奎   市政府副市长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副组长：杨治洪   市政府副秘书长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right="0" w:rightChars="0" w:firstLine="1896" w:firstLineChars="600"/>
        <w:textAlignment w:val="auto"/>
        <w:outlineLvl w:val="9"/>
        <w:rPr>
          <w:rFonts w:eastAsia="方正仿宋_GBK"/>
          <w:sz w:val="32"/>
          <w:szCs w:val="32"/>
        </w:rPr>
      </w:pPr>
      <w:r>
        <w:rPr>
          <w:rFonts w:eastAsia="方正仿宋_GBK"/>
          <w:sz w:val="32"/>
          <w:szCs w:val="32"/>
        </w:rPr>
        <w:t>阮  路   市金融监管局局长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成员单位：市金融监管局、市发展改革委、市科技局、市经济信息委、市司法局、市财政局、市市场监管局、市大数据发展局、市高法院、重庆市税务局、人行重庆营管部、重庆银保监局、重庆证监局</w:t>
      </w:r>
      <w:r>
        <w:rPr>
          <w:rFonts w:hint="eastAsia" w:eastAsia="方正仿宋_GBK"/>
          <w:sz w:val="32"/>
          <w:szCs w:val="32"/>
        </w:rPr>
        <w:t>。</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负责</w:t>
      </w:r>
      <w:r>
        <w:rPr>
          <w:rFonts w:hint="eastAsia" w:eastAsia="方正仿宋_GBK"/>
          <w:sz w:val="32"/>
          <w:szCs w:val="32"/>
        </w:rPr>
        <w:t>“</w:t>
      </w:r>
      <w:r>
        <w:rPr>
          <w:rFonts w:eastAsia="方正仿宋_GBK"/>
          <w:sz w:val="32"/>
          <w:szCs w:val="32"/>
        </w:rPr>
        <w:t>获取金融服务</w:t>
      </w:r>
      <w:r>
        <w:rPr>
          <w:rFonts w:hint="eastAsia" w:eastAsia="方正仿宋_GBK"/>
          <w:sz w:val="32"/>
          <w:szCs w:val="32"/>
        </w:rPr>
        <w:t>”</w:t>
      </w:r>
      <w:r>
        <w:rPr>
          <w:rFonts w:eastAsia="方正仿宋_GBK"/>
          <w:sz w:val="32"/>
          <w:szCs w:val="32"/>
        </w:rPr>
        <w:t>领域有关事项流程精简、效率提升、服务优化等营商环境改革，以及世行营商环境评估和中国营商环境评价对应指标的优化提升、评估考核等工作，助力提升要素保障环境。专项小组办公室设在市金融监管局，承担本专项小组日常工作。</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outlineLvl w:val="2"/>
        <w:rPr>
          <w:rFonts w:eastAsia="方正楷体_GBK"/>
          <w:sz w:val="32"/>
          <w:szCs w:val="32"/>
        </w:rPr>
      </w:pPr>
      <w:r>
        <w:rPr>
          <w:rFonts w:eastAsia="方正仿宋_GBK"/>
          <w:sz w:val="32"/>
          <w:szCs w:val="32"/>
        </w:rPr>
        <w:t>10．国际贸易专项小组</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组  长：郑向东   市政府副市长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副组长：游贤勇   市政府副秘书长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right="0" w:rightChars="0" w:firstLine="1896" w:firstLineChars="600"/>
        <w:textAlignment w:val="auto"/>
        <w:outlineLvl w:val="9"/>
        <w:rPr>
          <w:rFonts w:eastAsia="方正仿宋_GBK"/>
          <w:sz w:val="32"/>
          <w:szCs w:val="32"/>
        </w:rPr>
      </w:pPr>
      <w:r>
        <w:rPr>
          <w:rFonts w:eastAsia="方正仿宋_GBK"/>
          <w:sz w:val="32"/>
          <w:szCs w:val="32"/>
        </w:rPr>
        <w:t>巴川江   市政府口岸物流办主任</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成员单位：市政府口岸物流办、市委网信办、市发展改革委、市科技局、市公安局、市财政局、市人力社保局、市生态环境局、市交通局、市商务委、市市场监管局、市金融监管局、市大数据发展局、重庆市税务局、人行重庆营管部、重庆海关、重庆海事局、市通信管理局、市邮政管理局、重庆边检总站</w:t>
      </w:r>
      <w:r>
        <w:rPr>
          <w:rFonts w:hint="eastAsia" w:eastAsia="方正仿宋_GBK"/>
          <w:sz w:val="32"/>
          <w:szCs w:val="32"/>
        </w:rPr>
        <w:t>。</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08" w:firstLineChars="200"/>
        <w:textAlignment w:val="auto"/>
        <w:rPr>
          <w:rFonts w:eastAsia="方正仿宋_GBK"/>
          <w:spacing w:val="-6"/>
          <w:sz w:val="32"/>
          <w:szCs w:val="32"/>
        </w:rPr>
      </w:pPr>
      <w:r>
        <w:rPr>
          <w:rFonts w:eastAsia="方正仿宋_GBK"/>
          <w:spacing w:val="-6"/>
          <w:sz w:val="32"/>
          <w:szCs w:val="32"/>
        </w:rPr>
        <w:t>负责</w:t>
      </w:r>
      <w:r>
        <w:rPr>
          <w:rFonts w:hint="eastAsia" w:eastAsia="方正仿宋_GBK"/>
          <w:spacing w:val="-6"/>
          <w:sz w:val="32"/>
          <w:szCs w:val="32"/>
        </w:rPr>
        <w:t>“</w:t>
      </w:r>
      <w:r>
        <w:rPr>
          <w:rFonts w:eastAsia="方正仿宋_GBK"/>
          <w:spacing w:val="-6"/>
          <w:sz w:val="32"/>
          <w:szCs w:val="32"/>
        </w:rPr>
        <w:t>国际贸易</w:t>
      </w:r>
      <w:r>
        <w:rPr>
          <w:rFonts w:hint="eastAsia" w:eastAsia="方正仿宋_GBK"/>
          <w:spacing w:val="-6"/>
          <w:sz w:val="32"/>
          <w:szCs w:val="32"/>
        </w:rPr>
        <w:t>”</w:t>
      </w:r>
      <w:r>
        <w:rPr>
          <w:rFonts w:eastAsia="方正仿宋_GBK"/>
          <w:spacing w:val="-6"/>
          <w:sz w:val="32"/>
          <w:szCs w:val="32"/>
        </w:rPr>
        <w:t>领域有关事项流程精简、效率提升、服务优化等营商环境改革，以及世行营商环境评估和中国营商环境评价对应指标的优化提升、评估考核等工作，助力提升市场环境。专项小组办公室设在市政府口岸物流办，承担本专项小组日常工作。</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outlineLvl w:val="2"/>
        <w:rPr>
          <w:rFonts w:eastAsia="方正楷体_GBK"/>
          <w:sz w:val="32"/>
          <w:szCs w:val="32"/>
        </w:rPr>
      </w:pPr>
      <w:r>
        <w:rPr>
          <w:rFonts w:eastAsia="方正仿宋_GBK"/>
          <w:sz w:val="32"/>
          <w:szCs w:val="32"/>
        </w:rPr>
        <w:t>11．纳税专项小组</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组  长：陈鸣波   市委常委、市政府常务副市长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副组长：杨  琳   市政府副秘书长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1896" w:firstLineChars="600"/>
        <w:textAlignment w:val="auto"/>
        <w:rPr>
          <w:rFonts w:eastAsia="方正仿宋_GBK"/>
          <w:sz w:val="32"/>
          <w:szCs w:val="32"/>
        </w:rPr>
      </w:pPr>
      <w:r>
        <w:rPr>
          <w:rFonts w:eastAsia="方正仿宋_GBK"/>
          <w:sz w:val="32"/>
          <w:szCs w:val="32"/>
        </w:rPr>
        <w:t>黄树民   重庆市税务局局长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1896" w:firstLineChars="600"/>
        <w:textAlignment w:val="auto"/>
        <w:outlineLvl w:val="9"/>
        <w:rPr>
          <w:rFonts w:eastAsia="方正仿宋_GBK"/>
          <w:sz w:val="32"/>
          <w:szCs w:val="32"/>
        </w:rPr>
      </w:pPr>
      <w:r>
        <w:rPr>
          <w:rFonts w:eastAsia="方正仿宋_GBK"/>
          <w:sz w:val="32"/>
          <w:szCs w:val="32"/>
        </w:rPr>
        <w:t>姜国杰   市财政局</w:t>
      </w:r>
      <w:r>
        <w:rPr>
          <w:rFonts w:hint="eastAsia" w:eastAsia="方正仿宋_GBK"/>
          <w:sz w:val="32"/>
          <w:szCs w:val="32"/>
        </w:rPr>
        <w:t>局长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成员单位：重庆市税务局、市财政局、市发展改革委、市人力社保局、市生态环境局、市医保局、人行重庆营管部、重庆市住房公积金管理中心</w:t>
      </w:r>
      <w:r>
        <w:rPr>
          <w:rFonts w:hint="eastAsia" w:eastAsia="方正仿宋_GBK"/>
          <w:sz w:val="32"/>
          <w:szCs w:val="32"/>
        </w:rPr>
        <w:t>。</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负责</w:t>
      </w:r>
      <w:r>
        <w:rPr>
          <w:rFonts w:hint="eastAsia" w:eastAsia="方正仿宋_GBK"/>
          <w:sz w:val="32"/>
          <w:szCs w:val="32"/>
        </w:rPr>
        <w:t>“</w:t>
      </w:r>
      <w:r>
        <w:rPr>
          <w:rFonts w:eastAsia="方正仿宋_GBK"/>
          <w:sz w:val="32"/>
          <w:szCs w:val="32"/>
        </w:rPr>
        <w:t>纳税</w:t>
      </w:r>
      <w:r>
        <w:rPr>
          <w:rFonts w:hint="eastAsia" w:eastAsia="方正仿宋_GBK"/>
          <w:sz w:val="32"/>
          <w:szCs w:val="32"/>
        </w:rPr>
        <w:t>”</w:t>
      </w:r>
      <w:r>
        <w:rPr>
          <w:rFonts w:eastAsia="方正仿宋_GBK"/>
          <w:sz w:val="32"/>
          <w:szCs w:val="32"/>
        </w:rPr>
        <w:t>领域有关事项流程精简、效率提升、服务优化等营商环境改革，以及世行营商环境评估和中国营商环境评价对应指标的优化提升、评估考核等工作，助力提升政务环境。专项小组办公室设在重庆市税务局，承担本专项小组日常工作。</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outlineLvl w:val="2"/>
        <w:rPr>
          <w:rFonts w:eastAsia="方正仿宋_GBK"/>
          <w:sz w:val="32"/>
          <w:szCs w:val="32"/>
        </w:rPr>
      </w:pPr>
      <w:r>
        <w:rPr>
          <w:rFonts w:eastAsia="方正仿宋_GBK"/>
          <w:sz w:val="32"/>
          <w:szCs w:val="32"/>
        </w:rPr>
        <w:t>12．解决商业纠纷专项小组</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组  长：李永利   市高法院院长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副组长：邓远峰   市政府办公厅副主任</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1896" w:firstLineChars="600"/>
        <w:textAlignment w:val="auto"/>
        <w:rPr>
          <w:rFonts w:eastAsia="方正仿宋_GBK"/>
          <w:sz w:val="32"/>
          <w:szCs w:val="32"/>
        </w:rPr>
      </w:pPr>
      <w:r>
        <w:rPr>
          <w:rFonts w:eastAsia="方正仿宋_GBK"/>
          <w:sz w:val="32"/>
          <w:szCs w:val="32"/>
        </w:rPr>
        <w:t>孙海龙   市高法院副院长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成</w:t>
      </w:r>
      <w:r>
        <w:rPr>
          <w:rFonts w:eastAsia="方正仿宋_GBK"/>
          <w:spacing w:val="-6"/>
          <w:sz w:val="32"/>
          <w:szCs w:val="32"/>
        </w:rPr>
        <w:t>员单位：市高法院、市司法局、市生态环境局、市商务委、市市场监管局、市工商联、市贸促会、重庆仲裁办、贸仲西南分会</w:t>
      </w:r>
      <w:r>
        <w:rPr>
          <w:rFonts w:hint="eastAsia" w:eastAsia="方正仿宋_GBK"/>
          <w:spacing w:val="-6"/>
          <w:sz w:val="32"/>
          <w:szCs w:val="32"/>
        </w:rPr>
        <w:t>。</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负责</w:t>
      </w:r>
      <w:r>
        <w:rPr>
          <w:rFonts w:hint="eastAsia" w:eastAsia="方正仿宋_GBK"/>
          <w:sz w:val="32"/>
          <w:szCs w:val="32"/>
        </w:rPr>
        <w:t>“</w:t>
      </w:r>
      <w:r>
        <w:rPr>
          <w:rFonts w:eastAsia="方正仿宋_GBK"/>
          <w:sz w:val="32"/>
          <w:szCs w:val="32"/>
        </w:rPr>
        <w:t>解决商业纠纷</w:t>
      </w:r>
      <w:r>
        <w:rPr>
          <w:rFonts w:hint="eastAsia" w:eastAsia="方正仿宋_GBK"/>
          <w:sz w:val="32"/>
          <w:szCs w:val="32"/>
        </w:rPr>
        <w:t>”</w:t>
      </w:r>
      <w:r>
        <w:rPr>
          <w:rFonts w:eastAsia="方正仿宋_GBK"/>
          <w:sz w:val="32"/>
          <w:szCs w:val="32"/>
        </w:rPr>
        <w:t>领域有关事项流程精简、效率提升、服务优化等营商环境改革，以及世行营商环境评估和中国营商环境评价对应指标的优化提升、评估考核等工作，助力提升法治环境。专项小组办公室设在市高法院，承担本专项小组日常工作。</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outlineLvl w:val="2"/>
        <w:rPr>
          <w:rFonts w:eastAsia="方正楷体_GBK"/>
          <w:sz w:val="32"/>
          <w:szCs w:val="32"/>
        </w:rPr>
      </w:pPr>
      <w:r>
        <w:rPr>
          <w:rFonts w:eastAsia="方正仿宋_GBK"/>
          <w:sz w:val="32"/>
          <w:szCs w:val="32"/>
        </w:rPr>
        <w:t>13．办理破产专项小组</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组  长：李永利   市高法院院长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副组长：邓远峰   市政府办公厅副主任</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1896" w:firstLineChars="600"/>
        <w:textAlignment w:val="auto"/>
        <w:rPr>
          <w:rFonts w:eastAsia="方正仿宋_GBK"/>
          <w:sz w:val="32"/>
          <w:szCs w:val="32"/>
        </w:rPr>
      </w:pPr>
      <w:r>
        <w:rPr>
          <w:rFonts w:eastAsia="方正仿宋_GBK"/>
          <w:sz w:val="32"/>
          <w:szCs w:val="32"/>
        </w:rPr>
        <w:t>孙海龙   市高法院副院长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成员单位：市高法院、市司法局、市人力社保局、市规划自然资源局、市生态环境局、市住房城乡建委、市市场监管局、重庆市税务局</w:t>
      </w:r>
      <w:r>
        <w:rPr>
          <w:rFonts w:hint="eastAsia" w:eastAsia="方正仿宋_GBK"/>
          <w:sz w:val="32"/>
          <w:szCs w:val="32"/>
        </w:rPr>
        <w:t>。</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负责</w:t>
      </w:r>
      <w:r>
        <w:rPr>
          <w:rFonts w:hint="eastAsia" w:eastAsia="方正仿宋_GBK"/>
          <w:sz w:val="32"/>
          <w:szCs w:val="32"/>
        </w:rPr>
        <w:t>“</w:t>
      </w:r>
      <w:r>
        <w:rPr>
          <w:rFonts w:eastAsia="方正仿宋_GBK"/>
          <w:sz w:val="32"/>
          <w:szCs w:val="32"/>
        </w:rPr>
        <w:t>办理破产</w:t>
      </w:r>
      <w:r>
        <w:rPr>
          <w:rFonts w:hint="eastAsia" w:eastAsia="方正仿宋_GBK"/>
          <w:sz w:val="32"/>
          <w:szCs w:val="32"/>
        </w:rPr>
        <w:t>”</w:t>
      </w:r>
      <w:r>
        <w:rPr>
          <w:rFonts w:eastAsia="方正仿宋_GBK"/>
          <w:sz w:val="32"/>
          <w:szCs w:val="32"/>
        </w:rPr>
        <w:t>领域有关事项流程精简、效率提升、服务优化等营商环境改革，以及世行营商环境评估和中国营商环境评价对应指标的优化提升、评估考核等工作，助力提升法治环境。专项小组办公室设在市高法院，承担本专项小组日常工作。</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outlineLvl w:val="2"/>
        <w:rPr>
          <w:rFonts w:eastAsia="方正楷体_GBK"/>
          <w:sz w:val="32"/>
          <w:szCs w:val="32"/>
        </w:rPr>
      </w:pPr>
      <w:r>
        <w:rPr>
          <w:rFonts w:eastAsia="方正仿宋_GBK"/>
          <w:sz w:val="32"/>
          <w:szCs w:val="32"/>
        </w:rPr>
        <w:t>14．反垄断竞争专项小组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firstLine="632" w:firstLineChars="200"/>
        <w:jc w:val="left"/>
        <w:textAlignment w:val="auto"/>
        <w:rPr>
          <w:rFonts w:eastAsia="方正仿宋_GBK"/>
          <w:sz w:val="32"/>
          <w:szCs w:val="32"/>
        </w:rPr>
      </w:pPr>
      <w:r>
        <w:rPr>
          <w:rFonts w:eastAsia="方正仿宋_GBK"/>
          <w:sz w:val="32"/>
          <w:szCs w:val="32"/>
        </w:rPr>
        <w:t>组  长：张国智   市政府副市长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副组长：凌  凡   市政府副秘书长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right="0" w:rightChars="0" w:firstLine="1896" w:firstLineChars="600"/>
        <w:textAlignment w:val="auto"/>
        <w:outlineLvl w:val="9"/>
        <w:rPr>
          <w:rFonts w:eastAsia="方正仿宋_GBK"/>
          <w:sz w:val="32"/>
          <w:szCs w:val="32"/>
        </w:rPr>
      </w:pPr>
      <w:r>
        <w:rPr>
          <w:rFonts w:eastAsia="方正仿宋_GBK"/>
          <w:sz w:val="32"/>
          <w:szCs w:val="32"/>
        </w:rPr>
        <w:t>唐英瑜   市市场监管局局长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成员单位：市市场监管局、市委编办、市发展改革委、市科技局、市经济信息委、市财政局、市城市管理局、市交通局、市商务委、市文化旅游委、市国资委、市知识产权局</w:t>
      </w:r>
      <w:r>
        <w:rPr>
          <w:rFonts w:hint="eastAsia" w:eastAsia="方正仿宋_GBK"/>
          <w:sz w:val="32"/>
          <w:szCs w:val="32"/>
        </w:rPr>
        <w:t>。</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负责</w:t>
      </w:r>
      <w:r>
        <w:rPr>
          <w:rFonts w:hint="eastAsia" w:eastAsia="方正仿宋_GBK"/>
          <w:sz w:val="32"/>
          <w:szCs w:val="32"/>
        </w:rPr>
        <w:t>“</w:t>
      </w:r>
      <w:r>
        <w:rPr>
          <w:rFonts w:eastAsia="方正仿宋_GBK"/>
          <w:sz w:val="32"/>
          <w:szCs w:val="32"/>
        </w:rPr>
        <w:t>反垄断竞争</w:t>
      </w:r>
      <w:r>
        <w:rPr>
          <w:rFonts w:hint="eastAsia" w:eastAsia="方正仿宋_GBK"/>
          <w:sz w:val="32"/>
          <w:szCs w:val="32"/>
        </w:rPr>
        <w:t>”</w:t>
      </w:r>
      <w:r>
        <w:rPr>
          <w:rFonts w:eastAsia="方正仿宋_GBK"/>
          <w:sz w:val="32"/>
          <w:szCs w:val="32"/>
        </w:rPr>
        <w:t>领域有关事项流程精简、效率提升、服务优化等营商环境改革，以及世行营商环境评估和中国营商环境评价对应指标的优化提升、评估考核等工作，助力提升市场环境。专项小组办公室设在市市场监管局，承担本专项小组日常工作。</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outlineLvl w:val="2"/>
        <w:rPr>
          <w:rFonts w:eastAsia="方正仿宋_GBK"/>
          <w:sz w:val="32"/>
          <w:szCs w:val="32"/>
        </w:rPr>
      </w:pPr>
      <w:r>
        <w:rPr>
          <w:rFonts w:eastAsia="方正仿宋_GBK"/>
          <w:sz w:val="32"/>
          <w:szCs w:val="32"/>
        </w:rPr>
        <w:t>15．</w:t>
      </w:r>
      <w:r>
        <w:rPr>
          <w:rFonts w:hint="eastAsia" w:eastAsia="方正仿宋_GBK"/>
          <w:sz w:val="32"/>
          <w:szCs w:val="32"/>
        </w:rPr>
        <w:t>优化科技创新环境</w:t>
      </w:r>
      <w:r>
        <w:rPr>
          <w:rFonts w:eastAsia="方正仿宋_GBK"/>
          <w:sz w:val="32"/>
          <w:szCs w:val="32"/>
        </w:rPr>
        <w:t>专项小组</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组  长：张安疆   市政府副市长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副组长：凌  凡   市政府副秘书长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right="0" w:rightChars="0" w:firstLine="1896" w:firstLineChars="600"/>
        <w:textAlignment w:val="auto"/>
        <w:outlineLvl w:val="9"/>
        <w:rPr>
          <w:rFonts w:eastAsia="方正仿宋_GBK"/>
          <w:sz w:val="32"/>
          <w:szCs w:val="32"/>
        </w:rPr>
      </w:pPr>
      <w:r>
        <w:rPr>
          <w:rFonts w:eastAsia="方正仿宋_GBK"/>
          <w:sz w:val="32"/>
          <w:szCs w:val="32"/>
        </w:rPr>
        <w:t>明  炬   市科技局局长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成员单位：市科技局、市教委、市经济信息委、市财政局、市人力社保局、市国资委、市金融监管局、市知识产权局、市科协、重庆市税务局</w:t>
      </w:r>
      <w:r>
        <w:rPr>
          <w:rFonts w:hint="eastAsia" w:eastAsia="方正仿宋_GBK"/>
          <w:sz w:val="32"/>
          <w:szCs w:val="32"/>
        </w:rPr>
        <w:t>。</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08" w:firstLineChars="200"/>
        <w:textAlignment w:val="auto"/>
        <w:rPr>
          <w:rFonts w:eastAsia="方正仿宋_GBK"/>
          <w:spacing w:val="-6"/>
          <w:sz w:val="32"/>
          <w:szCs w:val="32"/>
        </w:rPr>
      </w:pPr>
      <w:r>
        <w:rPr>
          <w:rFonts w:eastAsia="方正仿宋_GBK"/>
          <w:spacing w:val="-6"/>
          <w:sz w:val="32"/>
          <w:szCs w:val="32"/>
        </w:rPr>
        <w:t>负责</w:t>
      </w:r>
      <w:r>
        <w:rPr>
          <w:rFonts w:hint="eastAsia" w:eastAsia="方正仿宋_GBK"/>
          <w:spacing w:val="-6"/>
          <w:sz w:val="32"/>
          <w:szCs w:val="32"/>
        </w:rPr>
        <w:t>“</w:t>
      </w:r>
      <w:r>
        <w:rPr>
          <w:rFonts w:hint="eastAsia" w:eastAsia="方正仿宋_GBK"/>
          <w:spacing w:val="-6"/>
          <w:sz w:val="32"/>
          <w:szCs w:val="32"/>
          <w:lang w:eastAsia="zh-CN"/>
        </w:rPr>
        <w:t>优化科技创新环境</w:t>
      </w:r>
      <w:r>
        <w:rPr>
          <w:rFonts w:hint="eastAsia" w:eastAsia="方正仿宋_GBK"/>
          <w:spacing w:val="-6"/>
          <w:sz w:val="32"/>
          <w:szCs w:val="32"/>
        </w:rPr>
        <w:t>”</w:t>
      </w:r>
      <w:r>
        <w:rPr>
          <w:rFonts w:eastAsia="方正仿宋_GBK"/>
          <w:spacing w:val="-6"/>
          <w:sz w:val="32"/>
          <w:szCs w:val="32"/>
        </w:rPr>
        <w:t>领域有关事项流程精简、效率提升、服务优化等营商环境改革，以及世行营商环境评估和中国营商环境评价对应指标的优化提升、评估考核等工作，助力提升创新环境。专项小组办公室设在市科技局，承担本专项小组日常工作。</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outlineLvl w:val="2"/>
        <w:rPr>
          <w:rFonts w:eastAsia="方正仿宋_GBK"/>
          <w:sz w:val="32"/>
          <w:szCs w:val="32"/>
        </w:rPr>
      </w:pPr>
      <w:r>
        <w:rPr>
          <w:rFonts w:eastAsia="方正仿宋_GBK"/>
          <w:sz w:val="32"/>
          <w:szCs w:val="32"/>
        </w:rPr>
        <w:t>16．知识产权创造保护和运用专项小组</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组  长：张国智   市政府副市长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副组长：凌  凡   市政府副秘书长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right="0" w:rightChars="0" w:firstLine="1896" w:firstLineChars="600"/>
        <w:textAlignment w:val="auto"/>
        <w:outlineLvl w:val="9"/>
        <w:rPr>
          <w:rFonts w:eastAsia="方正仿宋_GBK"/>
          <w:sz w:val="32"/>
          <w:szCs w:val="32"/>
        </w:rPr>
      </w:pPr>
      <w:r>
        <w:rPr>
          <w:rFonts w:eastAsia="方正仿宋_GBK"/>
          <w:sz w:val="32"/>
          <w:szCs w:val="32"/>
        </w:rPr>
        <w:t>李雷霆   市知识产权局局长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pacing w:val="-6"/>
          <w:kern w:val="0"/>
          <w:sz w:val="32"/>
          <w:szCs w:val="32"/>
        </w:rPr>
      </w:pPr>
      <w:r>
        <w:rPr>
          <w:rFonts w:eastAsia="方正仿宋_GBK"/>
          <w:sz w:val="32"/>
          <w:szCs w:val="32"/>
        </w:rPr>
        <w:t>成</w:t>
      </w:r>
      <w:r>
        <w:rPr>
          <w:rFonts w:eastAsia="方正仿宋_GBK"/>
          <w:spacing w:val="-6"/>
          <w:sz w:val="32"/>
          <w:szCs w:val="32"/>
        </w:rPr>
        <w:t>员单位：市知识产权局、市版权局、市公安局、市农业农村委、市文化旅游委、市市场监管局、市金融监管局、市林业局、市高法院、市检察院、人行重庆营管部、重庆银保监局、重庆海关</w:t>
      </w:r>
      <w:r>
        <w:rPr>
          <w:rFonts w:hint="eastAsia" w:eastAsia="方正仿宋_GBK"/>
          <w:spacing w:val="-6"/>
          <w:sz w:val="32"/>
          <w:szCs w:val="32"/>
        </w:rPr>
        <w:t>。</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kern w:val="0"/>
          <w:sz w:val="32"/>
          <w:szCs w:val="32"/>
        </w:rPr>
        <w:t>负责</w:t>
      </w:r>
      <w:r>
        <w:rPr>
          <w:rFonts w:hint="eastAsia" w:eastAsia="方正仿宋_GBK"/>
          <w:kern w:val="0"/>
          <w:sz w:val="32"/>
          <w:szCs w:val="32"/>
        </w:rPr>
        <w:t>“</w:t>
      </w:r>
      <w:r>
        <w:rPr>
          <w:rFonts w:eastAsia="方正仿宋_GBK"/>
          <w:kern w:val="0"/>
          <w:sz w:val="32"/>
          <w:szCs w:val="32"/>
        </w:rPr>
        <w:t>知识产权创造保护和运用</w:t>
      </w:r>
      <w:r>
        <w:rPr>
          <w:rFonts w:hint="eastAsia" w:eastAsia="方正仿宋_GBK"/>
          <w:kern w:val="0"/>
          <w:sz w:val="32"/>
          <w:szCs w:val="32"/>
        </w:rPr>
        <w:t>”</w:t>
      </w:r>
      <w:r>
        <w:rPr>
          <w:rFonts w:eastAsia="方正仿宋_GBK"/>
          <w:kern w:val="0"/>
          <w:sz w:val="32"/>
          <w:szCs w:val="32"/>
        </w:rPr>
        <w:t>领域有关事项流程精简、效率提升、服务优化等营商环境改革，以及世行营商环境评估和中国营商环境评价对应指标的优化提升、评估考核等工作</w:t>
      </w:r>
      <w:r>
        <w:rPr>
          <w:rFonts w:eastAsia="方正仿宋_GBK"/>
          <w:sz w:val="32"/>
          <w:szCs w:val="32"/>
        </w:rPr>
        <w:t>，助力提升创新环境。专项小组办公室设在市知识产权局，承担本专项小组日常工作。</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outlineLvl w:val="2"/>
        <w:rPr>
          <w:rFonts w:eastAsia="方正仿宋_GBK"/>
          <w:sz w:val="32"/>
          <w:szCs w:val="32"/>
        </w:rPr>
      </w:pPr>
      <w:r>
        <w:rPr>
          <w:rFonts w:eastAsia="方正仿宋_GBK"/>
          <w:sz w:val="32"/>
          <w:szCs w:val="32"/>
        </w:rPr>
        <w:t>17．政府采购专项小组</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组  长：陈鸣波   市委常委、市政府常务副市长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副组长：杨  琳   市政府副秘书长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right="0" w:rightChars="0" w:firstLine="1896" w:firstLineChars="600"/>
        <w:textAlignment w:val="auto"/>
        <w:outlineLvl w:val="9"/>
        <w:rPr>
          <w:rFonts w:eastAsia="方正仿宋_GBK"/>
          <w:sz w:val="32"/>
          <w:szCs w:val="32"/>
        </w:rPr>
      </w:pPr>
      <w:r>
        <w:rPr>
          <w:rFonts w:eastAsia="方正仿宋_GBK"/>
          <w:sz w:val="32"/>
          <w:szCs w:val="32"/>
        </w:rPr>
        <w:t>姜国杰   市财政局</w:t>
      </w:r>
      <w:r>
        <w:rPr>
          <w:rFonts w:hint="eastAsia" w:eastAsia="方正仿宋_GBK"/>
          <w:sz w:val="32"/>
          <w:szCs w:val="32"/>
        </w:rPr>
        <w:t>局长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highlight w:val="yellow"/>
        </w:rPr>
      </w:pPr>
      <w:r>
        <w:rPr>
          <w:rFonts w:eastAsia="方正仿宋_GBK"/>
          <w:sz w:val="32"/>
          <w:szCs w:val="32"/>
        </w:rPr>
        <w:t>成员单位：市财政局、市国资委、市大数据发展局、市公共资源交易监管局、市公共资源交易中心</w:t>
      </w:r>
      <w:r>
        <w:rPr>
          <w:rFonts w:hint="eastAsia" w:eastAsia="方正仿宋_GBK"/>
          <w:sz w:val="32"/>
          <w:szCs w:val="32"/>
        </w:rPr>
        <w:t>。</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负责</w:t>
      </w:r>
      <w:r>
        <w:rPr>
          <w:rFonts w:hint="eastAsia" w:eastAsia="方正仿宋_GBK"/>
          <w:sz w:val="32"/>
          <w:szCs w:val="32"/>
        </w:rPr>
        <w:t>“</w:t>
      </w:r>
      <w:r>
        <w:rPr>
          <w:rFonts w:eastAsia="方正仿宋_GBK"/>
          <w:sz w:val="32"/>
          <w:szCs w:val="32"/>
        </w:rPr>
        <w:t>政府采购</w:t>
      </w:r>
      <w:r>
        <w:rPr>
          <w:rFonts w:hint="eastAsia" w:eastAsia="方正仿宋_GBK"/>
          <w:sz w:val="32"/>
          <w:szCs w:val="32"/>
        </w:rPr>
        <w:t>”</w:t>
      </w:r>
      <w:r>
        <w:rPr>
          <w:rFonts w:eastAsia="方正仿宋_GBK"/>
          <w:sz w:val="32"/>
          <w:szCs w:val="32"/>
        </w:rPr>
        <w:t>领域有关事项流程精简、效率提升、服务优化等营商环境改革，以及世行营商环境评估和中国营商环境评价对应指标的优化提升、评估考核等工作，助力提升市场环境。专项小组办公室设在市财政局，承担本专项小组日常工作。</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outlineLvl w:val="2"/>
        <w:rPr>
          <w:rFonts w:eastAsia="方正仿宋_GBK"/>
          <w:sz w:val="32"/>
          <w:szCs w:val="32"/>
        </w:rPr>
      </w:pPr>
      <w:r>
        <w:rPr>
          <w:rFonts w:eastAsia="方正仿宋_GBK"/>
          <w:sz w:val="32"/>
          <w:szCs w:val="32"/>
        </w:rPr>
        <w:t>18．招标投标专项小组</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组  长：陈鸣波   市委常委、市政府常务副市长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副组长：杨  琳   市政府副秘书长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right="0" w:rightChars="0" w:firstLine="1896" w:firstLineChars="600"/>
        <w:textAlignment w:val="auto"/>
        <w:outlineLvl w:val="9"/>
        <w:rPr>
          <w:rFonts w:eastAsia="方正仿宋_GBK"/>
          <w:sz w:val="32"/>
          <w:szCs w:val="32"/>
        </w:rPr>
      </w:pPr>
      <w:r>
        <w:rPr>
          <w:rFonts w:eastAsia="方正仿宋_GBK"/>
          <w:sz w:val="32"/>
          <w:szCs w:val="32"/>
        </w:rPr>
        <w:t>彭志辉   市公共资源交易监管局局长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成员单位：市公共资源交易监管局、市经济信息委、市财政局、市规划自然资源局、市住房城乡建委、市城市管理局、市交通局、市水利局、市金融监管局、重庆银保监局、市公共资源交易中心</w:t>
      </w:r>
      <w:r>
        <w:rPr>
          <w:rFonts w:hint="eastAsia" w:eastAsia="方正仿宋_GBK"/>
          <w:sz w:val="32"/>
          <w:szCs w:val="32"/>
        </w:rPr>
        <w:t>。</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负责</w:t>
      </w:r>
      <w:r>
        <w:rPr>
          <w:rFonts w:hint="eastAsia" w:eastAsia="方正仿宋_GBK"/>
          <w:sz w:val="32"/>
          <w:szCs w:val="32"/>
        </w:rPr>
        <w:t>“</w:t>
      </w:r>
      <w:r>
        <w:rPr>
          <w:rFonts w:eastAsia="方正仿宋_GBK"/>
          <w:sz w:val="32"/>
          <w:szCs w:val="32"/>
        </w:rPr>
        <w:t>招标投标</w:t>
      </w:r>
      <w:r>
        <w:rPr>
          <w:rFonts w:hint="eastAsia" w:eastAsia="方正仿宋_GBK"/>
          <w:sz w:val="32"/>
          <w:szCs w:val="32"/>
        </w:rPr>
        <w:t>”</w:t>
      </w:r>
      <w:r>
        <w:rPr>
          <w:rFonts w:eastAsia="方正仿宋_GBK"/>
          <w:sz w:val="32"/>
          <w:szCs w:val="32"/>
        </w:rPr>
        <w:t>领域有关事项流程精简、效率提升、服务优化等营商环境改革，以及中国营商环境评价对应指标的优化提升、评估考核等工作，助力提升市场环境。专项小组办公室设在市公共资源交易监管局，承担本专项小组日常工作。</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outlineLvl w:val="2"/>
        <w:rPr>
          <w:rFonts w:eastAsia="方正楷体_GBK"/>
          <w:sz w:val="32"/>
          <w:szCs w:val="32"/>
          <w:highlight w:val="yellow"/>
        </w:rPr>
      </w:pPr>
      <w:r>
        <w:rPr>
          <w:rFonts w:eastAsia="方正仿宋_GBK"/>
          <w:sz w:val="32"/>
          <w:szCs w:val="32"/>
        </w:rPr>
        <w:t>19．保护中小投资者专项小组</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firstLine="632" w:firstLineChars="200"/>
        <w:jc w:val="left"/>
        <w:textAlignment w:val="auto"/>
        <w:rPr>
          <w:rFonts w:eastAsia="方正仿宋_GBK"/>
          <w:sz w:val="32"/>
          <w:szCs w:val="32"/>
        </w:rPr>
      </w:pPr>
      <w:r>
        <w:rPr>
          <w:rFonts w:eastAsia="方正仿宋_GBK"/>
          <w:sz w:val="32"/>
          <w:szCs w:val="32"/>
        </w:rPr>
        <w:t>组  长：商  奎   市政府副市长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副组长：杨治洪   市政府副秘书长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1896" w:firstLineChars="600"/>
        <w:textAlignment w:val="auto"/>
        <w:rPr>
          <w:rFonts w:eastAsia="方正仿宋_GBK"/>
          <w:sz w:val="32"/>
          <w:szCs w:val="32"/>
        </w:rPr>
      </w:pPr>
      <w:r>
        <w:rPr>
          <w:rFonts w:eastAsia="方正仿宋_GBK"/>
          <w:sz w:val="32"/>
          <w:szCs w:val="32"/>
        </w:rPr>
        <w:t>邹新京   重庆证监局局长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hint="eastAsia" w:eastAsia="方正仿宋_GBK"/>
          <w:kern w:val="0"/>
          <w:sz w:val="32"/>
          <w:szCs w:val="32"/>
          <w:highlight w:val="yellow"/>
        </w:rPr>
      </w:pPr>
      <w:r>
        <w:rPr>
          <w:rFonts w:eastAsia="方正仿宋_GBK"/>
          <w:sz w:val="32"/>
          <w:szCs w:val="32"/>
        </w:rPr>
        <w:t>成员单位：重庆证监局、</w:t>
      </w:r>
      <w:r>
        <w:rPr>
          <w:rFonts w:hint="eastAsia" w:eastAsia="方正仿宋_GBK"/>
          <w:kern w:val="0"/>
          <w:sz w:val="32"/>
          <w:szCs w:val="32"/>
        </w:rPr>
        <w:t>市高法院</w:t>
      </w:r>
      <w:r>
        <w:rPr>
          <w:rFonts w:eastAsia="方正仿宋_GBK"/>
          <w:kern w:val="0"/>
          <w:sz w:val="32"/>
          <w:szCs w:val="32"/>
        </w:rPr>
        <w:t>、成渝金融法院</w:t>
      </w:r>
      <w:r>
        <w:rPr>
          <w:rFonts w:hint="eastAsia" w:eastAsia="方正仿宋_GBK"/>
          <w:kern w:val="0"/>
          <w:sz w:val="32"/>
          <w:szCs w:val="32"/>
        </w:rPr>
        <w:t>。</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hint="eastAsia" w:eastAsia="方正仿宋_GBK"/>
          <w:sz w:val="32"/>
          <w:szCs w:val="32"/>
        </w:rPr>
      </w:pPr>
      <w:r>
        <w:rPr>
          <w:rFonts w:hint="eastAsia" w:eastAsia="方正仿宋_GBK"/>
          <w:sz w:val="32"/>
          <w:szCs w:val="32"/>
          <w:lang w:bidi="ar"/>
        </w:rPr>
        <w:t>负责“保护中小投资者”领域有关事项流程精简、效率提升、服务优化等营商环境改革，以及中国营商环境评价对应指标的优化提升、评估考核等工作，助力提升法治环境。</w:t>
      </w:r>
      <w:r>
        <w:rPr>
          <w:rFonts w:eastAsia="方正仿宋_GBK"/>
          <w:sz w:val="32"/>
          <w:szCs w:val="32"/>
        </w:rPr>
        <w:t>专项小组办公室设在</w:t>
      </w:r>
      <w:r>
        <w:rPr>
          <w:rFonts w:hint="eastAsia" w:eastAsia="方正仿宋_GBK"/>
          <w:sz w:val="32"/>
          <w:szCs w:val="32"/>
        </w:rPr>
        <w:t>重庆证监局</w:t>
      </w:r>
      <w:r>
        <w:rPr>
          <w:rFonts w:eastAsia="方正仿宋_GBK"/>
          <w:sz w:val="32"/>
          <w:szCs w:val="32"/>
        </w:rPr>
        <w:t>，承担本专项小组日常工作。</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outlineLvl w:val="2"/>
        <w:rPr>
          <w:rFonts w:eastAsia="方正楷体_GBK"/>
          <w:sz w:val="32"/>
          <w:szCs w:val="32"/>
        </w:rPr>
      </w:pPr>
      <w:r>
        <w:rPr>
          <w:rFonts w:eastAsia="方正仿宋_GBK"/>
          <w:sz w:val="32"/>
          <w:szCs w:val="32"/>
        </w:rPr>
        <w:t>20．市场监管专项小组</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组  长：张国智   市政府副市长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副组长：凌  凡   市政府副秘书长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right="0" w:rightChars="0" w:firstLine="1896" w:firstLineChars="600"/>
        <w:textAlignment w:val="auto"/>
        <w:outlineLvl w:val="9"/>
        <w:rPr>
          <w:rFonts w:eastAsia="方正仿宋_GBK"/>
          <w:sz w:val="32"/>
          <w:szCs w:val="32"/>
        </w:rPr>
      </w:pPr>
      <w:r>
        <w:rPr>
          <w:rFonts w:eastAsia="方正仿宋_GBK"/>
          <w:sz w:val="32"/>
          <w:szCs w:val="32"/>
        </w:rPr>
        <w:t>唐英瑜   市市场监管局局长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成员单位：市市场监管局、市发展改革委、市司法局、市大数据发展局、市政府电子政务中心</w:t>
      </w:r>
      <w:r>
        <w:rPr>
          <w:rFonts w:hint="eastAsia" w:eastAsia="方正仿宋_GBK"/>
          <w:sz w:val="32"/>
          <w:szCs w:val="32"/>
        </w:rPr>
        <w:t>。</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负责</w:t>
      </w:r>
      <w:r>
        <w:rPr>
          <w:rFonts w:hint="eastAsia" w:eastAsia="方正仿宋_GBK"/>
          <w:sz w:val="32"/>
          <w:szCs w:val="32"/>
        </w:rPr>
        <w:t>“</w:t>
      </w:r>
      <w:r>
        <w:rPr>
          <w:rFonts w:eastAsia="方正仿宋_GBK"/>
          <w:sz w:val="32"/>
          <w:szCs w:val="32"/>
        </w:rPr>
        <w:t>市场监管</w:t>
      </w:r>
      <w:r>
        <w:rPr>
          <w:rFonts w:hint="eastAsia" w:eastAsia="方正仿宋_GBK"/>
          <w:sz w:val="32"/>
          <w:szCs w:val="32"/>
        </w:rPr>
        <w:t>”</w:t>
      </w:r>
      <w:r>
        <w:rPr>
          <w:rFonts w:eastAsia="方正仿宋_GBK"/>
          <w:sz w:val="32"/>
          <w:szCs w:val="32"/>
        </w:rPr>
        <w:t>领域有关事项流程精简、效率提升、服务优化等营商环境改革，以及中国营商环境评价对应指标的优化提升、评估考核等工作，助力提升法治环境。专项小组办公室设在市市场监管局，承担本专项小组日常工作。</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outlineLvl w:val="2"/>
        <w:rPr>
          <w:rFonts w:eastAsia="方正楷体_GBK"/>
          <w:sz w:val="32"/>
          <w:szCs w:val="32"/>
        </w:rPr>
      </w:pPr>
      <w:r>
        <w:rPr>
          <w:rFonts w:eastAsia="方正仿宋_GBK"/>
          <w:sz w:val="32"/>
          <w:szCs w:val="32"/>
        </w:rPr>
        <w:t>21．政务服务专项小组</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组  长：陈鸣波   市委常委、市政府常务副市长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副组长：邓远峰   市政府办公厅副主任</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highlight w:val="yellow"/>
        </w:rPr>
      </w:pPr>
      <w:r>
        <w:rPr>
          <w:rFonts w:eastAsia="方正仿宋_GBK"/>
          <w:sz w:val="32"/>
          <w:szCs w:val="32"/>
        </w:rPr>
        <w:t>成员单位：市政府办公厅、市大数据发展局、各市级政务服务部门</w:t>
      </w:r>
      <w:r>
        <w:rPr>
          <w:rFonts w:hint="eastAsia" w:eastAsia="方正仿宋_GBK"/>
          <w:sz w:val="32"/>
          <w:szCs w:val="32"/>
        </w:rPr>
        <w:t>。</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hint="eastAsia" w:eastAsia="方正仿宋_GBK"/>
          <w:sz w:val="32"/>
          <w:szCs w:val="32"/>
        </w:rPr>
      </w:pPr>
      <w:r>
        <w:rPr>
          <w:rFonts w:eastAsia="方正仿宋_GBK"/>
          <w:sz w:val="32"/>
          <w:szCs w:val="32"/>
        </w:rPr>
        <w:t>负责</w:t>
      </w:r>
      <w:r>
        <w:rPr>
          <w:rFonts w:hint="eastAsia" w:eastAsia="方正仿宋_GBK"/>
          <w:sz w:val="32"/>
          <w:szCs w:val="32"/>
        </w:rPr>
        <w:t>“</w:t>
      </w:r>
      <w:r>
        <w:rPr>
          <w:rFonts w:eastAsia="方正仿宋_GBK"/>
          <w:sz w:val="32"/>
          <w:szCs w:val="32"/>
        </w:rPr>
        <w:t>政务服务</w:t>
      </w:r>
      <w:r>
        <w:rPr>
          <w:rFonts w:hint="eastAsia" w:eastAsia="方正仿宋_GBK"/>
          <w:sz w:val="32"/>
          <w:szCs w:val="32"/>
        </w:rPr>
        <w:t>”</w:t>
      </w:r>
      <w:r>
        <w:rPr>
          <w:rFonts w:eastAsia="方正仿宋_GBK"/>
          <w:sz w:val="32"/>
          <w:szCs w:val="32"/>
        </w:rPr>
        <w:t>领域有关事项流程精简、效率提升、服务优化等营商环境改革，以及中国营商环境评价对应指标的优化提升、评估考核等工作，助力提升政务环境。专项小组办公室设在市政府办公厅，承担本专项小组日常工作。</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outlineLvl w:val="2"/>
        <w:rPr>
          <w:rFonts w:eastAsia="方正仿宋_GBK"/>
          <w:sz w:val="32"/>
          <w:szCs w:val="32"/>
        </w:rPr>
      </w:pPr>
      <w:r>
        <w:rPr>
          <w:rFonts w:eastAsia="方正仿宋_GBK"/>
          <w:sz w:val="32"/>
          <w:szCs w:val="32"/>
        </w:rPr>
        <w:t>22．包容普惠专项小组</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组  长：陈鸣波   市委常委、市政府常务副市长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副组长：杨  琳   市政府副秘书长</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1896" w:firstLineChars="600"/>
        <w:textAlignment w:val="auto"/>
        <w:rPr>
          <w:rFonts w:hint="eastAsia" w:eastAsia="方正仿宋_GBK"/>
          <w:sz w:val="32"/>
          <w:szCs w:val="32"/>
        </w:rPr>
      </w:pPr>
      <w:r>
        <w:rPr>
          <w:rFonts w:eastAsia="方正仿宋_GBK"/>
          <w:sz w:val="32"/>
          <w:szCs w:val="32"/>
        </w:rPr>
        <w:t>左永祥   市发展改革委</w:t>
      </w:r>
      <w:r>
        <w:rPr>
          <w:rFonts w:hint="eastAsia" w:eastAsia="方正仿宋_GBK"/>
          <w:sz w:val="32"/>
          <w:szCs w:val="32"/>
        </w:rPr>
        <w:t>主任</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成员单位：市发展改革委、市教委、市民政局、市人力社保局、市生态环境局、市住房城乡建委、市交通局、市商务委、市文化旅游委、市卫生健康委</w:t>
      </w:r>
      <w:r>
        <w:rPr>
          <w:rFonts w:hint="eastAsia" w:eastAsia="方正仿宋_GBK"/>
          <w:sz w:val="32"/>
          <w:szCs w:val="32"/>
        </w:rPr>
        <w:t>。</w:t>
      </w:r>
    </w:p>
    <w:p>
      <w:pPr>
        <w:keepNext w:val="0"/>
        <w:keepLines w:val="0"/>
        <w:pageBreakBefore w:val="0"/>
        <w:kinsoku/>
        <w:wordWrap/>
        <w:overflowPunct w:val="0"/>
        <w:topLinePunct w:val="0"/>
        <w:autoSpaceDE/>
        <w:autoSpaceDN/>
        <w:bidi w:val="0"/>
        <w:adjustRightInd/>
        <w:snapToGrid/>
        <w:spacing w:before="0" w:beforeLines="0" w:after="0" w:afterLines="0" w:line="240" w:lineRule="auto"/>
        <w:ind w:left="0" w:leftChars="0" w:firstLine="632" w:firstLineChars="200"/>
        <w:textAlignment w:val="auto"/>
        <w:rPr>
          <w:rFonts w:eastAsia="方正仿宋_GBK"/>
          <w:sz w:val="32"/>
          <w:szCs w:val="32"/>
        </w:rPr>
      </w:pPr>
      <w:r>
        <w:rPr>
          <w:rFonts w:eastAsia="方正仿宋_GBK"/>
          <w:sz w:val="32"/>
          <w:szCs w:val="32"/>
        </w:rPr>
        <w:t>负责</w:t>
      </w:r>
      <w:r>
        <w:rPr>
          <w:rFonts w:hint="eastAsia" w:eastAsia="方正仿宋_GBK"/>
          <w:sz w:val="32"/>
          <w:szCs w:val="32"/>
        </w:rPr>
        <w:t>“</w:t>
      </w:r>
      <w:r>
        <w:rPr>
          <w:rFonts w:eastAsia="方正仿宋_GBK"/>
          <w:sz w:val="32"/>
          <w:szCs w:val="32"/>
        </w:rPr>
        <w:t>包容普惠</w:t>
      </w:r>
      <w:r>
        <w:rPr>
          <w:rFonts w:hint="eastAsia" w:eastAsia="方正仿宋_GBK"/>
          <w:sz w:val="32"/>
          <w:szCs w:val="32"/>
        </w:rPr>
        <w:t>”</w:t>
      </w:r>
      <w:r>
        <w:rPr>
          <w:rFonts w:eastAsia="方正仿宋_GBK"/>
          <w:sz w:val="32"/>
          <w:szCs w:val="32"/>
        </w:rPr>
        <w:t>领域有关事项流程精简、效率提升、服务优化等营商环境改革，以及中国营商环境评价对应指标的优化提升、评估考核等工作，助力提升市场环境。专项小组办公室设在市发展改革委，承担本专项小组日常工作。</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240" w:lineRule="auto"/>
        <w:ind w:left="0" w:right="0" w:rightChars="0" w:firstLine="632" w:firstLineChars="200"/>
        <w:textAlignment w:val="auto"/>
        <w:outlineLvl w:val="0"/>
        <w:rPr>
          <w:rFonts w:eastAsia="方正黑体_GBK"/>
          <w:sz w:val="32"/>
          <w:szCs w:val="32"/>
        </w:rPr>
      </w:pPr>
      <w:r>
        <w:rPr>
          <w:rFonts w:eastAsia="方正黑体_GBK"/>
          <w:sz w:val="32"/>
          <w:szCs w:val="32"/>
        </w:rPr>
        <w:t>四、建立闭环工作体系</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240" w:lineRule="auto"/>
        <w:ind w:left="0" w:leftChars="0" w:right="0" w:rightChars="0" w:firstLine="640"/>
        <w:textAlignment w:val="auto"/>
        <w:outlineLvl w:val="9"/>
        <w:rPr>
          <w:rFonts w:eastAsia="方正仿宋_GBK"/>
          <w:kern w:val="0"/>
          <w:sz w:val="32"/>
          <w:szCs w:val="32"/>
        </w:rPr>
      </w:pPr>
      <w:r>
        <w:rPr>
          <w:rFonts w:eastAsia="方正楷体_GBK"/>
          <w:sz w:val="32"/>
          <w:szCs w:val="32"/>
        </w:rPr>
        <w:t>（一）做实工作专班。</w:t>
      </w:r>
      <w:r>
        <w:rPr>
          <w:rFonts w:eastAsia="方正仿宋_GBK"/>
          <w:kern w:val="0"/>
          <w:sz w:val="32"/>
          <w:szCs w:val="32"/>
        </w:rPr>
        <w:t>由领导小组办公室会同各专项小组办公室组建统筹工作专班，做好工作体系谋划建设，推进重大改革事项，汇总分析各专项领域工作推进情况。由各专项小组办公室会同专项小组成员单位组建指标工作专班，负责指标研究、摸清问题、推进实施、宣传培训等各项工作。工作专班可视情况抽调业务骨干集中攻坚。</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240" w:lineRule="auto"/>
        <w:ind w:left="0" w:right="0" w:rightChars="0" w:firstLine="632" w:firstLineChars="200"/>
        <w:textAlignment w:val="auto"/>
        <w:outlineLvl w:val="9"/>
        <w:rPr>
          <w:rFonts w:eastAsia="方正仿宋_GBK"/>
          <w:sz w:val="32"/>
          <w:szCs w:val="32"/>
        </w:rPr>
      </w:pPr>
      <w:r>
        <w:rPr>
          <w:rFonts w:eastAsia="方正楷体_GBK"/>
          <w:sz w:val="32"/>
          <w:szCs w:val="32"/>
        </w:rPr>
        <w:t>（二）找准问题短板。</w:t>
      </w:r>
      <w:r>
        <w:rPr>
          <w:rFonts w:eastAsia="方正仿宋_GBK"/>
          <w:sz w:val="32"/>
          <w:szCs w:val="32"/>
        </w:rPr>
        <w:t>坚持问题导向，梳理形成问题清单并滚动更新完善。各专项小组应强化指标研究，摸清我市现状，持续对标国内先进水平，细化量化存在的差距，形成指标领域问题清单。各专项小组应坚持以市场主体实际感受为检验标准，通过企业问卷、明察暗访、第三方评估等方式收集分析意见建议，找准企业生产经营痛点难点问题。领导小组办公室应系统分析我市各指标领域共性问题，找准优化营商环境总体短板弱项。</w:t>
      </w:r>
    </w:p>
    <w:p>
      <w:pPr>
        <w:keepNext w:val="0"/>
        <w:keepLines w:val="0"/>
        <w:pageBreakBefore w:val="0"/>
        <w:numPr>
          <w:ilvl w:val="0"/>
          <w:numId w:val="0"/>
        </w:numPr>
        <w:kinsoku/>
        <w:wordWrap/>
        <w:overflowPunct w:val="0"/>
        <w:topLinePunct w:val="0"/>
        <w:autoSpaceDE/>
        <w:autoSpaceDN/>
        <w:bidi w:val="0"/>
        <w:adjustRightInd/>
        <w:snapToGrid/>
        <w:spacing w:before="0" w:beforeLines="0" w:after="0" w:afterLines="0" w:line="240" w:lineRule="auto"/>
        <w:ind w:left="0" w:right="0" w:rightChars="0" w:firstLine="608" w:firstLineChars="200"/>
        <w:textAlignment w:val="auto"/>
        <w:outlineLvl w:val="9"/>
        <w:rPr>
          <w:rFonts w:eastAsia="方正仿宋_GBK"/>
          <w:spacing w:val="-6"/>
          <w:sz w:val="32"/>
          <w:szCs w:val="32"/>
        </w:rPr>
      </w:pPr>
      <w:r>
        <w:rPr>
          <w:rFonts w:eastAsia="方正楷体_GBK"/>
          <w:spacing w:val="-6"/>
          <w:sz w:val="32"/>
          <w:szCs w:val="32"/>
        </w:rPr>
        <w:t>（三）抓好问题整改。</w:t>
      </w:r>
      <w:r>
        <w:rPr>
          <w:rFonts w:eastAsia="方正仿宋_GBK"/>
          <w:spacing w:val="-6"/>
          <w:sz w:val="32"/>
          <w:szCs w:val="32"/>
        </w:rPr>
        <w:t>健全</w:t>
      </w:r>
      <w:r>
        <w:rPr>
          <w:rFonts w:hint="eastAsia" w:eastAsia="方正仿宋_GBK"/>
          <w:spacing w:val="-6"/>
          <w:sz w:val="32"/>
          <w:szCs w:val="32"/>
        </w:rPr>
        <w:t>“</w:t>
      </w:r>
      <w:r>
        <w:rPr>
          <w:rFonts w:eastAsia="方正仿宋_GBK"/>
          <w:spacing w:val="-6"/>
          <w:sz w:val="32"/>
          <w:szCs w:val="32"/>
        </w:rPr>
        <w:t>问题—任务—分办—落实—跟踪—反馈—上报</w:t>
      </w:r>
      <w:r>
        <w:rPr>
          <w:rFonts w:hint="eastAsia" w:eastAsia="方正仿宋_GBK"/>
          <w:spacing w:val="-6"/>
          <w:sz w:val="32"/>
          <w:szCs w:val="32"/>
        </w:rPr>
        <w:t>”</w:t>
      </w:r>
      <w:r>
        <w:rPr>
          <w:rFonts w:eastAsia="方正仿宋_GBK"/>
          <w:spacing w:val="-6"/>
          <w:sz w:val="32"/>
          <w:szCs w:val="32"/>
        </w:rPr>
        <w:t>工作链条，各专项小组针对问题清单制定施工图，明确工作目标、责任部门、完成时限，滚动整改提升。各专项小组定期组织指标领域专项调度会，适时提请分管市领导召开专项小组会议，研究改革推进情况，协调解决堵点卡点问题。领导小组办公室定期组织综合调度会，适时提请召开领导小组会议，研究总体工作情况，</w:t>
      </w:r>
      <w:r>
        <w:rPr>
          <w:rFonts w:hint="eastAsia" w:eastAsia="方正仿宋_GBK"/>
          <w:spacing w:val="-6"/>
          <w:sz w:val="32"/>
          <w:szCs w:val="32"/>
        </w:rPr>
        <w:t>落实国家部署的重大事项，</w:t>
      </w:r>
      <w:r>
        <w:rPr>
          <w:rFonts w:eastAsia="方正仿宋_GBK"/>
          <w:spacing w:val="-6"/>
          <w:sz w:val="32"/>
          <w:szCs w:val="32"/>
        </w:rPr>
        <w:t>协调改革中的共性问题。</w:t>
      </w:r>
    </w:p>
    <w:p>
      <w:pPr>
        <w:keepNext w:val="0"/>
        <w:keepLines w:val="0"/>
        <w:pageBreakBefore w:val="0"/>
        <w:kinsoku/>
        <w:wordWrap/>
        <w:topLinePunct w:val="0"/>
        <w:autoSpaceDE/>
        <w:autoSpaceDN/>
        <w:bidi w:val="0"/>
        <w:adjustRightInd/>
        <w:snapToGrid/>
        <w:spacing w:before="0" w:beforeLines="0" w:after="0" w:afterLines="0" w:line="240" w:lineRule="auto"/>
        <w:ind w:left="0" w:leftChars="0" w:right="0" w:rightChars="0" w:firstLine="632" w:firstLineChars="200"/>
        <w:textAlignment w:val="auto"/>
        <w:outlineLvl w:val="9"/>
        <w:rPr>
          <w:rFonts w:eastAsia="方正楷体_GBK"/>
          <w:sz w:val="32"/>
          <w:szCs w:val="32"/>
        </w:rPr>
      </w:pPr>
      <w:r>
        <w:rPr>
          <w:rFonts w:eastAsia="方正楷体_GBK"/>
          <w:sz w:val="32"/>
          <w:szCs w:val="32"/>
        </w:rPr>
        <w:t>（四）加强沟通衔接。</w:t>
      </w:r>
      <w:r>
        <w:rPr>
          <w:rFonts w:hint="eastAsia" w:eastAsia="方正仿宋_GBK"/>
          <w:sz w:val="32"/>
          <w:szCs w:val="32"/>
        </w:rPr>
        <w:t>各专项小组要与国家有关部委保持密切联系，掌握最新改革动向，积极争取国家层面支持或授权，推动更多改革事项在我市先行先试。加强与国内先进城市的协调联动，畅通信息沟通渠道，开展实地调研交流，等高对接先进经验做法，学习借鉴特色举措。</w:t>
      </w:r>
    </w:p>
    <w:p>
      <w:pPr>
        <w:keepNext w:val="0"/>
        <w:keepLines w:val="0"/>
        <w:pageBreakBefore w:val="0"/>
        <w:kinsoku/>
        <w:wordWrap/>
        <w:topLinePunct w:val="0"/>
        <w:autoSpaceDE/>
        <w:autoSpaceDN/>
        <w:bidi w:val="0"/>
        <w:adjustRightInd/>
        <w:snapToGrid/>
        <w:spacing w:before="0" w:beforeLines="0" w:after="0" w:afterLines="0" w:line="240" w:lineRule="auto"/>
        <w:ind w:left="0" w:leftChars="0" w:right="0" w:rightChars="0" w:firstLine="632" w:firstLineChars="200"/>
        <w:textAlignment w:val="auto"/>
        <w:outlineLvl w:val="9"/>
        <w:rPr>
          <w:rFonts w:eastAsia="方正楷体_GBK"/>
          <w:sz w:val="32"/>
          <w:szCs w:val="32"/>
        </w:rPr>
      </w:pPr>
      <w:r>
        <w:rPr>
          <w:rFonts w:eastAsia="方正楷体_GBK"/>
          <w:sz w:val="32"/>
          <w:szCs w:val="32"/>
        </w:rPr>
        <w:t>（五）注重宣传培训。</w:t>
      </w:r>
      <w:r>
        <w:rPr>
          <w:rFonts w:eastAsia="方正仿宋_GBK"/>
          <w:sz w:val="32"/>
          <w:szCs w:val="32"/>
        </w:rPr>
        <w:t>各专项小组持续推介优化营商环境相关政策文件，运用多种媒介广泛宣传我市改革成效和典型案例，营造全社会关注、支持、参与营商环境优化提升的良好氛围。对市区两级窗口人员开展全覆盖培训宣讲，提升政策执行水平。对市场主体、中介机构从业人员开展多频次培训宣讲，提升对我市改革举措的获得感和认同感。</w:t>
      </w:r>
    </w:p>
    <w:p>
      <w:pPr>
        <w:keepNext w:val="0"/>
        <w:keepLines w:val="0"/>
        <w:pageBreakBefore w:val="0"/>
        <w:kinsoku/>
        <w:wordWrap/>
        <w:topLinePunct w:val="0"/>
        <w:autoSpaceDE/>
        <w:autoSpaceDN/>
        <w:bidi w:val="0"/>
        <w:adjustRightInd/>
        <w:snapToGrid/>
        <w:spacing w:before="0" w:beforeLines="0" w:after="0" w:afterLines="0" w:line="240" w:lineRule="auto"/>
        <w:ind w:left="0" w:leftChars="0" w:right="0" w:rightChars="0" w:firstLine="632" w:firstLineChars="200"/>
        <w:textAlignment w:val="auto"/>
        <w:outlineLvl w:val="9"/>
        <w:rPr>
          <w:rFonts w:hint="eastAsia" w:eastAsia="方正仿宋_GBK"/>
          <w:sz w:val="32"/>
          <w:szCs w:val="32"/>
        </w:rPr>
      </w:pPr>
      <w:r>
        <w:rPr>
          <w:rFonts w:eastAsia="方正楷体_GBK"/>
          <w:sz w:val="32"/>
          <w:szCs w:val="32"/>
        </w:rPr>
        <w:t>（六）强化评估督查。</w:t>
      </w:r>
      <w:r>
        <w:rPr>
          <w:rFonts w:hint="eastAsia" w:eastAsia="方正仿宋_GBK"/>
          <w:sz w:val="32"/>
          <w:szCs w:val="32"/>
        </w:rPr>
        <w:t>各专项小组应实行台账管理，事项化、清单化打表推进各项工作。领导小组办公室适时组织评估摸底，</w:t>
      </w:r>
      <w:r>
        <w:rPr>
          <w:rFonts w:hint="eastAsia" w:eastAsia="方正仿宋_GBK"/>
          <w:color w:val="000000"/>
          <w:sz w:val="32"/>
          <w:szCs w:val="32"/>
        </w:rPr>
        <w:t>推动改革举措迭代升级、落地见效。</w:t>
      </w:r>
      <w:r>
        <w:rPr>
          <w:rFonts w:hint="eastAsia" w:eastAsia="方正仿宋_GBK"/>
          <w:sz w:val="32"/>
          <w:szCs w:val="32"/>
        </w:rPr>
        <w:t>围绕各项改革任务开展日常跟踪督查和专项督查，并将有关情况纳入区县经济社会发展业绩考核和市级党政机关目标管理绩效考核。</w:t>
      </w:r>
    </w:p>
    <w:p>
      <w:pPr>
        <w:adjustRightInd/>
        <w:spacing w:before="0" w:beforeLines="0" w:after="0" w:afterLines="0" w:line="240" w:lineRule="auto"/>
        <w:textAlignment w:val="baseline"/>
        <w:rPr>
          <w:rFonts w:hint="eastAsia" w:eastAsia="方正仿宋_GBK"/>
          <w:kern w:val="0"/>
          <w:sz w:val="32"/>
          <w:szCs w:val="32"/>
        </w:rPr>
      </w:pPr>
    </w:p>
    <w:p>
      <w:pPr>
        <w:autoSpaceDE w:val="0"/>
        <w:autoSpaceDN w:val="0"/>
        <w:adjustRightInd/>
        <w:spacing w:before="0" w:beforeLines="0" w:after="0" w:afterLines="0" w:line="240" w:lineRule="auto"/>
        <w:jc w:val="left"/>
        <w:textAlignment w:val="auto"/>
        <w:rPr>
          <w:rFonts w:hint="eastAsia" w:ascii="宋体" w:hAnsi="宋体" w:eastAsia="方正仿宋_GBK"/>
          <w:sz w:val="32"/>
          <w:szCs w:val="32"/>
        </w:rPr>
      </w:pPr>
      <w:r>
        <w:rPr>
          <w:rFonts w:hint="eastAsia" w:ascii="宋体" w:hAnsi="宋体" w:eastAsia="方正仿宋_GBK"/>
          <w:sz w:val="32"/>
          <w:szCs w:val="32"/>
        </w:rPr>
        <w:t xml:space="preserve">                    重庆市优化营商环境工作领导小组办公室</w:t>
      </w:r>
    </w:p>
    <w:p>
      <w:pPr>
        <w:adjustRightInd/>
        <w:spacing w:before="0" w:beforeLines="0" w:after="0" w:afterLines="0" w:line="240" w:lineRule="auto"/>
        <w:textAlignment w:val="baseline"/>
        <w:rPr>
          <w:rFonts w:hint="eastAsia" w:eastAsia="方正仿宋_GBK"/>
          <w:sz w:val="32"/>
          <w:szCs w:val="32"/>
        </w:rPr>
        <w:sectPr>
          <w:headerReference r:id="rId3" w:type="first"/>
          <w:footerReference r:id="rId6" w:type="first"/>
          <w:footerReference r:id="rId4" w:type="default"/>
          <w:footerReference r:id="rId5" w:type="even"/>
          <w:pgSz w:w="11906" w:h="16838"/>
          <w:pgMar w:top="2098" w:right="1531" w:bottom="1984" w:left="1531" w:header="851" w:footer="1417" w:gutter="0"/>
          <w:pgNumType w:fmt="decimal"/>
          <w:cols w:space="0" w:num="1"/>
          <w:rtlGutter w:val="0"/>
          <w:docGrid w:type="linesAndChars" w:linePitch="579" w:charSpace="-849"/>
        </w:sectPr>
      </w:pPr>
      <w:r>
        <w:rPr>
          <w:rFonts w:hint="eastAsia" w:eastAsia="方正仿宋_GBK"/>
          <w:sz w:val="32"/>
          <w:szCs w:val="32"/>
        </w:rPr>
        <w:t xml:space="preserve">                               2023年4月</w:t>
      </w:r>
      <w:r>
        <w:rPr>
          <w:rFonts w:hint="eastAsia" w:eastAsia="方正仿宋_GBK"/>
          <w:sz w:val="32"/>
          <w:szCs w:val="32"/>
          <w:lang w:val="en-US" w:eastAsia="zh-CN"/>
        </w:rPr>
        <w:t>11</w:t>
      </w:r>
      <w:r>
        <w:rPr>
          <w:rFonts w:hint="eastAsia" w:eastAsia="方正仿宋_GBK"/>
          <w:sz w:val="32"/>
          <w:szCs w:val="32"/>
        </w:rPr>
        <w:t>日</w:t>
      </w:r>
    </w:p>
    <w:bookmarkEnd w:id="4"/>
    <w:p>
      <w:pPr>
        <w:adjustRightInd/>
        <w:spacing w:before="0" w:beforeLines="0" w:after="0" w:afterLines="0" w:line="240" w:lineRule="auto"/>
        <w:textAlignment w:val="baseline"/>
        <w:rPr>
          <w:rFonts w:hint="eastAsia" w:eastAsia="方正仿宋_GBK"/>
          <w:sz w:val="32"/>
          <w:szCs w:val="32"/>
        </w:rPr>
      </w:pPr>
    </w:p>
    <w:p>
      <w:pPr>
        <w:adjustRightInd/>
        <w:spacing w:before="0" w:beforeLines="0" w:after="0" w:afterLines="0" w:line="240" w:lineRule="auto"/>
        <w:ind w:firstLine="632" w:firstLineChars="200"/>
        <w:textAlignment w:val="auto"/>
        <w:rPr>
          <w:sz w:val="32"/>
          <w:szCs w:val="32"/>
        </w:rPr>
      </w:pPr>
    </w:p>
    <w:p>
      <w:pPr>
        <w:adjustRightInd/>
        <w:spacing w:before="0" w:beforeLines="0" w:after="0" w:afterLines="0" w:line="240" w:lineRule="auto"/>
        <w:ind w:firstLine="632" w:firstLineChars="200"/>
        <w:textAlignment w:val="auto"/>
        <w:rPr>
          <w:sz w:val="32"/>
          <w:szCs w:val="32"/>
        </w:rPr>
      </w:pPr>
    </w:p>
    <w:p>
      <w:pPr>
        <w:adjustRightInd/>
        <w:spacing w:before="0" w:beforeLines="0" w:after="0" w:afterLines="0" w:line="240" w:lineRule="auto"/>
        <w:ind w:firstLine="632" w:firstLineChars="200"/>
        <w:textAlignment w:val="auto"/>
        <w:rPr>
          <w:sz w:val="32"/>
          <w:szCs w:val="32"/>
        </w:rPr>
      </w:pPr>
    </w:p>
    <w:p>
      <w:pPr>
        <w:adjustRightInd/>
        <w:spacing w:before="0" w:beforeLines="0" w:after="0" w:afterLines="0" w:line="240" w:lineRule="auto"/>
        <w:ind w:firstLine="632" w:firstLineChars="200"/>
        <w:textAlignment w:val="auto"/>
        <w:rPr>
          <w:sz w:val="32"/>
          <w:szCs w:val="32"/>
        </w:rPr>
      </w:pPr>
    </w:p>
    <w:p>
      <w:pPr>
        <w:adjustRightInd/>
        <w:spacing w:before="0" w:beforeLines="0" w:after="0" w:afterLines="0" w:line="240" w:lineRule="auto"/>
        <w:ind w:firstLine="632" w:firstLineChars="200"/>
        <w:textAlignment w:val="auto"/>
        <w:rPr>
          <w:sz w:val="32"/>
          <w:szCs w:val="32"/>
        </w:rPr>
      </w:pPr>
    </w:p>
    <w:p>
      <w:pPr>
        <w:adjustRightInd/>
        <w:spacing w:before="0" w:beforeLines="0" w:after="0" w:afterLines="0" w:line="240" w:lineRule="auto"/>
        <w:ind w:firstLine="632" w:firstLineChars="200"/>
        <w:textAlignment w:val="auto"/>
        <w:rPr>
          <w:sz w:val="32"/>
          <w:szCs w:val="32"/>
        </w:rPr>
      </w:pPr>
    </w:p>
    <w:p>
      <w:pPr>
        <w:adjustRightInd/>
        <w:spacing w:before="0" w:beforeLines="0" w:after="0" w:afterLines="0" w:line="240" w:lineRule="auto"/>
        <w:ind w:firstLine="632" w:firstLineChars="200"/>
        <w:textAlignment w:val="auto"/>
        <w:rPr>
          <w:sz w:val="32"/>
          <w:szCs w:val="32"/>
        </w:rPr>
      </w:pPr>
    </w:p>
    <w:p>
      <w:pPr>
        <w:adjustRightInd/>
        <w:spacing w:before="0" w:beforeLines="0" w:after="0" w:afterLines="0" w:line="240" w:lineRule="auto"/>
        <w:ind w:firstLine="632" w:firstLineChars="200"/>
        <w:textAlignment w:val="auto"/>
        <w:rPr>
          <w:sz w:val="32"/>
          <w:szCs w:val="32"/>
        </w:rPr>
      </w:pPr>
    </w:p>
    <w:p>
      <w:pPr>
        <w:adjustRightInd/>
        <w:spacing w:before="0" w:beforeLines="0" w:after="0" w:afterLines="0" w:line="240" w:lineRule="auto"/>
        <w:ind w:firstLine="632" w:firstLineChars="200"/>
        <w:textAlignment w:val="auto"/>
        <w:rPr>
          <w:sz w:val="32"/>
          <w:szCs w:val="32"/>
        </w:rPr>
      </w:pPr>
    </w:p>
    <w:p>
      <w:pPr>
        <w:adjustRightInd/>
        <w:spacing w:before="0" w:beforeLines="0" w:after="0" w:afterLines="0" w:line="240" w:lineRule="auto"/>
        <w:ind w:firstLine="632" w:firstLineChars="200"/>
        <w:textAlignment w:val="auto"/>
        <w:rPr>
          <w:sz w:val="32"/>
          <w:szCs w:val="32"/>
        </w:rPr>
      </w:pPr>
    </w:p>
    <w:p>
      <w:pPr>
        <w:adjustRightInd/>
        <w:spacing w:before="0" w:beforeLines="0" w:after="0" w:afterLines="0" w:line="240" w:lineRule="auto"/>
        <w:ind w:firstLine="632" w:firstLineChars="200"/>
        <w:textAlignment w:val="auto"/>
        <w:rPr>
          <w:sz w:val="32"/>
          <w:szCs w:val="32"/>
        </w:rPr>
      </w:pPr>
    </w:p>
    <w:p>
      <w:pPr>
        <w:adjustRightInd/>
        <w:spacing w:before="0" w:beforeLines="0" w:after="0" w:afterLines="0" w:line="240" w:lineRule="auto"/>
        <w:ind w:firstLine="632" w:firstLineChars="200"/>
        <w:textAlignment w:val="auto"/>
        <w:rPr>
          <w:sz w:val="32"/>
          <w:szCs w:val="32"/>
        </w:rPr>
      </w:pPr>
    </w:p>
    <w:p>
      <w:pPr>
        <w:adjustRightInd/>
        <w:spacing w:before="0" w:beforeLines="0" w:after="0" w:afterLines="0" w:line="240" w:lineRule="auto"/>
        <w:ind w:firstLine="632" w:firstLineChars="200"/>
        <w:textAlignment w:val="auto"/>
        <w:rPr>
          <w:sz w:val="32"/>
          <w:szCs w:val="32"/>
        </w:rPr>
      </w:pPr>
    </w:p>
    <w:p>
      <w:pPr>
        <w:adjustRightInd/>
        <w:spacing w:before="0" w:beforeLines="0" w:after="0" w:afterLines="0" w:line="240" w:lineRule="auto"/>
        <w:ind w:firstLine="632" w:firstLineChars="200"/>
        <w:textAlignment w:val="auto"/>
        <w:rPr>
          <w:sz w:val="32"/>
          <w:szCs w:val="32"/>
        </w:rPr>
      </w:pPr>
    </w:p>
    <w:p>
      <w:pPr>
        <w:adjustRightInd/>
        <w:spacing w:before="0" w:beforeLines="0" w:after="0" w:afterLines="0" w:line="240" w:lineRule="auto"/>
        <w:ind w:firstLine="632" w:firstLineChars="200"/>
        <w:textAlignment w:val="auto"/>
        <w:rPr>
          <w:sz w:val="32"/>
          <w:szCs w:val="32"/>
        </w:rPr>
      </w:pPr>
    </w:p>
    <w:p>
      <w:pPr>
        <w:adjustRightInd/>
        <w:spacing w:before="0" w:beforeLines="0" w:after="0" w:afterLines="0" w:line="240" w:lineRule="auto"/>
        <w:ind w:firstLine="632" w:firstLineChars="200"/>
        <w:textAlignment w:val="auto"/>
        <w:rPr>
          <w:sz w:val="32"/>
          <w:szCs w:val="32"/>
        </w:rPr>
      </w:pPr>
    </w:p>
    <w:p>
      <w:pPr>
        <w:adjustRightInd/>
        <w:spacing w:before="0" w:beforeLines="0" w:after="0" w:afterLines="0" w:line="240" w:lineRule="auto"/>
        <w:ind w:firstLine="632" w:firstLineChars="200"/>
        <w:textAlignment w:val="auto"/>
        <w:rPr>
          <w:sz w:val="32"/>
          <w:szCs w:val="32"/>
        </w:rPr>
      </w:pPr>
    </w:p>
    <w:p>
      <w:pPr>
        <w:adjustRightInd/>
        <w:spacing w:before="0" w:beforeLines="0" w:after="0" w:afterLines="0" w:line="240" w:lineRule="auto"/>
        <w:ind w:firstLine="632" w:firstLineChars="200"/>
        <w:textAlignment w:val="auto"/>
        <w:rPr>
          <w:sz w:val="32"/>
          <w:szCs w:val="32"/>
        </w:rPr>
      </w:pPr>
    </w:p>
    <w:p>
      <w:pPr>
        <w:pBdr>
          <w:bottom w:val="single" w:color="auto" w:sz="12" w:space="0"/>
        </w:pBdr>
        <w:adjustRightInd/>
        <w:spacing w:before="0" w:beforeLines="0" w:after="0" w:afterLines="0" w:line="420" w:lineRule="exact"/>
        <w:ind w:firstLine="552" w:firstLineChars="200"/>
        <w:textAlignment w:val="auto"/>
        <w:rPr>
          <w:rFonts w:hint="eastAsia" w:ascii="方正仿宋_GBK" w:hAnsi="方正仿宋_GBK" w:eastAsia="方正仿宋_GBK" w:cs="方正仿宋_GBK"/>
          <w:sz w:val="28"/>
          <w:szCs w:val="28"/>
        </w:rPr>
      </w:pPr>
    </w:p>
    <w:p>
      <w:pPr>
        <w:spacing w:before="0" w:beforeLines="0" w:after="0" w:afterLines="0" w:line="20" w:lineRule="exact"/>
        <w:rPr>
          <w:rFonts w:hint="eastAsia" w:ascii="方正仿宋_GBK" w:hAnsi="方正仿宋_GBK" w:eastAsia="方正仿宋_GBK" w:cs="方正仿宋_GBK"/>
          <w:sz w:val="28"/>
          <w:szCs w:val="22"/>
        </w:rPr>
      </w:pPr>
      <w:r>
        <w:rPr>
          <w:rFonts w:hint="eastAsia" w:ascii="方正仿宋_GBK" w:hAnsi="方正仿宋_GBK" w:eastAsia="方正仿宋_GBK" w:cs="方正仿宋_GBK"/>
          <w:sz w:val="28"/>
          <w:szCs w:val="28"/>
          <w:lang w:val="en-US" w:eastAsia="zh-CN"/>
        </w:rPr>
        <w:t xml:space="preserve"> </w:t>
      </w:r>
    </w:p>
    <w:sectPr>
      <w:footerReference r:id="rId7" w:type="default"/>
      <w:footerReference r:id="rId8" w:type="even"/>
      <w:pgSz w:w="11906" w:h="16838"/>
      <w:pgMar w:top="2098" w:right="1531" w:bottom="1984" w:left="1531" w:header="851" w:footer="1417" w:gutter="0"/>
      <w:pgNumType w:fmt="decimal"/>
      <w:cols w:space="0" w:num="1"/>
      <w:titlePg/>
      <w:rtlGutter w:val="0"/>
      <w:docGrid w:type="linesAndChars" w:linePitch="579" w:charSpace="-84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w:pict>
        <v:shape id="_x0000_s2055" o:spid="_x0000_s2055"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jc w:val="right"/>
                  <w:rPr>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w:pict>
        <v:shape id="_x0000_s2053" o:spid="_x0000_s205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jc w:val="right"/>
                  <w:rPr>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eastAsia="宋体"/>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EF97D3"/>
    <w:multiLevelType w:val="singleLevel"/>
    <w:tmpl w:val="FDEF97D3"/>
    <w:lvl w:ilvl="0" w:tentative="0">
      <w:start w:val="1"/>
      <w:numFmt w:val="chineseCounting"/>
      <w:suff w:val="nothing"/>
      <w:lvlText w:val="（%1）"/>
      <w:lvlJc w:val="left"/>
      <w:rPr>
        <w:rFonts w:hint="eastAsia"/>
      </w:rPr>
    </w:lvl>
  </w:abstractNum>
  <w:abstractNum w:abstractNumId="1">
    <w:nsid w:val="6176AB02"/>
    <w:multiLevelType w:val="singleLevel"/>
    <w:tmpl w:val="6176AB0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trackRevisions w:val="1"/>
  <w:documentProtection w:enforcement="0"/>
  <w:defaultTabStop w:val="420"/>
  <w:drawingGridHorizontalSpacing w:val="158"/>
  <w:drawingGridVerticalSpacing w:val="29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165"/>
    <w:rsid w:val="000F5DC3"/>
    <w:rsid w:val="001723AB"/>
    <w:rsid w:val="00282ABC"/>
    <w:rsid w:val="00293705"/>
    <w:rsid w:val="0035203A"/>
    <w:rsid w:val="00504CDD"/>
    <w:rsid w:val="005C0CEB"/>
    <w:rsid w:val="008956EE"/>
    <w:rsid w:val="00991333"/>
    <w:rsid w:val="00B73D27"/>
    <w:rsid w:val="00C73165"/>
    <w:rsid w:val="00F5151E"/>
    <w:rsid w:val="00F652A6"/>
    <w:rsid w:val="00F72284"/>
    <w:rsid w:val="00FA2641"/>
    <w:rsid w:val="15EE179E"/>
    <w:rsid w:val="164C25E6"/>
    <w:rsid w:val="183334FF"/>
    <w:rsid w:val="18BE2141"/>
    <w:rsid w:val="1D574DD1"/>
    <w:rsid w:val="2CA41029"/>
    <w:rsid w:val="2E1E01BB"/>
    <w:rsid w:val="300358D8"/>
    <w:rsid w:val="47060724"/>
    <w:rsid w:val="5DE93281"/>
    <w:rsid w:val="63EE327E"/>
    <w:rsid w:val="66804F6C"/>
    <w:rsid w:val="69F8296E"/>
    <w:rsid w:val="6A8743EA"/>
    <w:rsid w:val="726B1B3D"/>
    <w:rsid w:val="747B34A0"/>
    <w:rsid w:val="FA3A1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cs="Calibri"/>
      <w:sz w:val="32"/>
      <w:szCs w:val="32"/>
    </w:rPr>
  </w:style>
  <w:style w:type="paragraph" w:styleId="3">
    <w:name w:val="Body Text Indent"/>
    <w:basedOn w:val="1"/>
    <w:next w:val="4"/>
    <w:qFormat/>
    <w:uiPriority w:val="0"/>
    <w:pPr>
      <w:spacing w:after="120" w:line="560" w:lineRule="exact"/>
      <w:ind w:left="420" w:leftChars="200" w:firstLine="640"/>
    </w:pPr>
    <w:rPr>
      <w:rFonts w:eastAsia="方正仿宋_GBK"/>
      <w:sz w:val="32"/>
    </w:rPr>
  </w:style>
  <w:style w:type="paragraph" w:styleId="4">
    <w:name w:val="Body Text First Indent 2"/>
    <w:basedOn w:val="3"/>
    <w:next w:val="1"/>
    <w:qFormat/>
    <w:uiPriority w:val="0"/>
    <w:pPr>
      <w:ind w:firstLine="420" w:firstLineChars="200"/>
    </w:pPr>
    <w:rPr>
      <w:szCs w:val="22"/>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style>
  <w:style w:type="character" w:customStyle="1" w:styleId="10">
    <w:name w:val="页眉 Char"/>
    <w:link w:val="6"/>
    <w:uiPriority w:val="99"/>
    <w:rPr>
      <w:kern w:val="2"/>
      <w:sz w:val="18"/>
      <w:szCs w:val="18"/>
    </w:rPr>
  </w:style>
  <w:style w:type="character" w:customStyle="1" w:styleId="11">
    <w:name w:val="页脚 Char"/>
    <w:link w:val="5"/>
    <w:uiPriority w:val="99"/>
    <w:rPr>
      <w:kern w:val="2"/>
      <w:sz w:val="18"/>
      <w:szCs w:val="18"/>
    </w:rPr>
  </w:style>
  <w:style w:type="paragraph" w:customStyle="1" w:styleId="12">
    <w:name w:val="Default"/>
    <w:basedOn w:val="1"/>
    <w:next w:val="1"/>
    <w:qFormat/>
    <w:uiPriority w:val="0"/>
    <w:pPr>
      <w:autoSpaceDE w:val="0"/>
      <w:autoSpaceDN w:val="0"/>
      <w:adjustRightInd w:val="0"/>
      <w:jc w:val="left"/>
    </w:pPr>
    <w:rPr>
      <w:rFonts w:ascii="宋体" w:hAnsi="宋体"/>
      <w:color w:val="000000"/>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5" textRotate="1"/>
    <customShpInfo spid="_x0000_s205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sijilianxun</Company>
  <Pages>1</Pages>
  <Words>3</Words>
  <Characters>22</Characters>
  <Lines>1</Lines>
  <Paragraphs>1</Paragraphs>
  <TotalTime>7</TotalTime>
  <ScaleCrop>false</ScaleCrop>
  <LinksUpToDate>false</LinksUpToDate>
  <CharactersWithSpaces>24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2005-04-06T11:01:00Z</dcterms:created>
  <dc:creator>陈</dc:creator>
  <cp:lastModifiedBy>周卒</cp:lastModifiedBy>
  <cp:lastPrinted>2023-04-11T02:24:00Z</cp:lastPrinted>
  <dcterms:modified xsi:type="dcterms:W3CDTF">2023-04-11T08:28:17Z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