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spacing w:line="560" w:lineRule="exact"/>
        <w:ind w:firstLine="0" w:firstLineChars="0"/>
        <w:rPr>
          <w:rFonts w:hint="eastAsia" w:ascii="Times New Roman" w:hAnsi="Times New Roman" w:eastAsia="仿宋_GB2312" w:cs="Times New Roman"/>
          <w:sz w:val="32"/>
          <w:szCs w:val="32"/>
          <w:lang w:val="en-US" w:eastAsia="zh-CN"/>
        </w:rPr>
      </w:pPr>
    </w:p>
    <w:p>
      <w:pPr>
        <w:pStyle w:val="2"/>
        <w:ind w:left="0" w:leftChars="0" w:firstLine="0" w:firstLineChars="0"/>
        <w:jc w:val="center"/>
        <w:rPr>
          <w:rFonts w:hint="eastAsia" w:ascii="方正小标宋简体" w:hAnsi="Times New Roman" w:eastAsia="方正小标宋简体" w:cs="Times New Roman"/>
          <w:sz w:val="44"/>
          <w:szCs w:val="44"/>
          <w:lang w:val="en-US" w:eastAsia="zh-CN"/>
        </w:rPr>
      </w:pPr>
      <w:bookmarkStart w:id="0" w:name="_GoBack"/>
      <w:r>
        <w:rPr>
          <w:rFonts w:hint="eastAsia" w:ascii="方正小标宋简体" w:hAnsi="Times New Roman" w:eastAsia="方正小标宋简体" w:cs="Times New Roman"/>
          <w:sz w:val="44"/>
          <w:szCs w:val="44"/>
          <w:lang w:val="en-US" w:eastAsia="zh-CN"/>
        </w:rPr>
        <w:t>口腔种植医疗服务价格项目及试行价格表</w:t>
      </w:r>
      <w:bookmarkEnd w:id="0"/>
    </w:p>
    <w:p>
      <w:pPr>
        <w:rPr>
          <w:rFonts w:hint="eastAsia"/>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87" w:hRule="atLeast"/>
        </w:trPr>
        <w:tc>
          <w:tcPr>
            <w:tcW w:w="14010" w:type="dxa"/>
            <w:noWrap w:val="0"/>
            <w:vAlign w:val="top"/>
          </w:tcPr>
          <w:p>
            <w:pPr>
              <w:keepNext w:val="0"/>
              <w:keepLines w:val="0"/>
              <w:widowControl/>
              <w:suppressLineNumbers w:val="0"/>
              <w:jc w:val="left"/>
              <w:textAlignment w:val="top"/>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说明：</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1.植入体为种植体、基台等植入牙床、包裹在牙龈内的医用耗材，置入体是指种植牙冠、义齿等安置在口腔内、暴露在牙龈之外，不与人体组织直接结合的医用耗材。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项目内涵中“价格构成”指制定项目价格应涵盖的各类资源消耗,医疗机构实际提供服务时,“价格构成”的个别要素因患者个体差异可以不发生的,除另有政策规定外,允许医疗机构收费适用相应的项目和价格政策。此外，“价格构成”用于确定计价单元的边界，不应作为临床技术标准理解，不是医疗服务实际操作方式、路径、步骤、程序的强制性要求。</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3.项目内涵中“基本物耗”指原则上限于不应或不必要与医疗服务项目分割的易耗品，包括但不限于各类消杀用品、储存用品、清洁用品、个人防护用品、垃圾处理用品、试戴材料、铸造包埋材、义齿清洁材料、牙科分离剂、模型材料、蜡型材料、车针、排龈材料、菌斑指示剂、义齿稳固剂、印模材料、咬合记录材料、咬合检查材料、研磨抛光材料、冲洗液、润滑剂、灌洗液、棉球、棉签、纱布（垫）、护垫、衬垫、手术巾（单）、治疗巾（单）、治疗护理盘(包）、注射器、压舌板、滑石粉、防渗漏垫、标签、操作器具、冲洗工具。基本物耗成本计入项目价格，不另行收费。除基本物耗以外的其他耗材，按照实际采购价格零差率销售。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4.备注中即刻种植指拔牙或牙体缺失当日完成种植体植入的情况；即刻修复指种植体植入后1周以内完成牙冠置入的情形。</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5.口腔内简单植骨指通过骨替代材料引导骨再生或填充牙槽嵴骨量；口腔内复杂植骨包括上颌窦外提升植骨、牙槽嵴块状自体骨移植；口腔内一般植骨指简单植骨与复杂植骨以外各类形式的植骨技术。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6.医疗机构应对本院施治的口腔内牙齿缺失植入体、置入体进行保质保修，保修范围内出现损坏，医疗机构应免费进行修理、再制作，不得向患者收取费用。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7.口腔医学3D项目，是指为口腔种植手术方案设计、导航定位等提供辅助的服务。医疗机构自行制作牙冠所进行的3D扫描设计、打印切削，以及翻模精修、烧结上釉、上色调改等具体操作、作为成本要素计入种植牙牙冠价格，不再将上述牙冠加工制作的具体操作步骤作为医疗服务价格项目向患者收费。</w:t>
            </w:r>
          </w:p>
        </w:tc>
      </w:tr>
    </w:tbl>
    <w:tbl>
      <w:tblPr>
        <w:tblStyle w:val="5"/>
        <w:tblW w:w="0" w:type="auto"/>
        <w:tblInd w:w="-2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2078"/>
        <w:gridCol w:w="1875"/>
        <w:gridCol w:w="3225"/>
        <w:gridCol w:w="660"/>
        <w:gridCol w:w="652"/>
        <w:gridCol w:w="938"/>
        <w:gridCol w:w="945"/>
        <w:gridCol w:w="1095"/>
        <w:gridCol w:w="21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600" w:type="dxa"/>
            <w:vMerge w:val="restart"/>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序号</w:t>
            </w:r>
          </w:p>
        </w:tc>
        <w:tc>
          <w:tcPr>
            <w:tcW w:w="2078"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项目编码</w:t>
            </w:r>
          </w:p>
        </w:tc>
        <w:tc>
          <w:tcPr>
            <w:tcW w:w="1875"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项目名称</w:t>
            </w:r>
          </w:p>
        </w:tc>
        <w:tc>
          <w:tcPr>
            <w:tcW w:w="3225"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项目内涵</w:t>
            </w:r>
          </w:p>
        </w:tc>
        <w:tc>
          <w:tcPr>
            <w:tcW w:w="660"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0"/>
                <w:szCs w:val="20"/>
                <w:u w:val="none"/>
                <w:lang w:val="en-US" w:eastAsia="zh-CN" w:bidi="ar"/>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除外</w:t>
            </w:r>
          </w:p>
        </w:tc>
        <w:tc>
          <w:tcPr>
            <w:tcW w:w="652"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计价</w:t>
            </w:r>
          </w:p>
        </w:tc>
        <w:tc>
          <w:tcPr>
            <w:tcW w:w="938"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三甲</w:t>
            </w:r>
          </w:p>
        </w:tc>
        <w:tc>
          <w:tcPr>
            <w:tcW w:w="945" w:type="dxa"/>
            <w:tcBorders>
              <w:top w:val="single" w:color="000000" w:sz="8" w:space="0"/>
              <w:left w:val="nil"/>
              <w:bottom w:val="nil"/>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0"/>
                <w:szCs w:val="20"/>
                <w:u w:val="none"/>
                <w:lang w:val="en-US" w:eastAsia="zh-CN" w:bidi="ar"/>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三乙</w:t>
            </w:r>
          </w:p>
        </w:tc>
        <w:tc>
          <w:tcPr>
            <w:tcW w:w="1095"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二级及以下（元）</w:t>
            </w:r>
          </w:p>
        </w:tc>
        <w:tc>
          <w:tcPr>
            <w:tcW w:w="2168" w:type="dxa"/>
            <w:vMerge w:val="restart"/>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600" w:type="dxa"/>
            <w:vMerge w:val="continue"/>
            <w:tcBorders>
              <w:top w:val="single" w:color="000000" w:sz="8" w:space="0"/>
              <w:left w:val="single" w:color="000000" w:sz="8" w:space="0"/>
              <w:bottom w:val="single" w:color="000000" w:sz="8" w:space="0"/>
              <w:right w:val="single" w:color="000000" w:sz="8" w:space="0"/>
            </w:tcBorders>
            <w:noWrap w:val="0"/>
            <w:vAlign w:val="center"/>
          </w:tcPr>
          <w:p>
            <w:pPr>
              <w:jc w:val="center"/>
              <w:rPr>
                <w:rFonts w:hint="eastAsia" w:ascii="方正小标宋简体" w:hAnsi="方正小标宋简体" w:eastAsia="方正小标宋简体" w:cs="方正小标宋简体"/>
                <w:i w:val="0"/>
                <w:iCs w:val="0"/>
                <w:color w:val="000000"/>
                <w:sz w:val="20"/>
                <w:szCs w:val="20"/>
                <w:u w:val="none"/>
              </w:rPr>
            </w:pPr>
          </w:p>
        </w:tc>
        <w:tc>
          <w:tcPr>
            <w:tcW w:w="2078"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方正小标宋简体" w:hAnsi="方正小标宋简体" w:eastAsia="方正小标宋简体" w:cs="方正小标宋简体"/>
                <w:i w:val="0"/>
                <w:iCs w:val="0"/>
                <w:color w:val="000000"/>
                <w:sz w:val="20"/>
                <w:szCs w:val="20"/>
                <w:u w:val="none"/>
              </w:rPr>
            </w:pPr>
          </w:p>
        </w:tc>
        <w:tc>
          <w:tcPr>
            <w:tcW w:w="187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方正小标宋简体" w:hAnsi="方正小标宋简体" w:eastAsia="方正小标宋简体" w:cs="方正小标宋简体"/>
                <w:i w:val="0"/>
                <w:iCs w:val="0"/>
                <w:color w:val="000000"/>
                <w:sz w:val="20"/>
                <w:szCs w:val="20"/>
                <w:u w:val="none"/>
              </w:rPr>
            </w:pPr>
          </w:p>
        </w:tc>
        <w:tc>
          <w:tcPr>
            <w:tcW w:w="3225" w:type="dxa"/>
            <w:vMerge w:val="continue"/>
            <w:tcBorders>
              <w:top w:val="single" w:color="000000" w:sz="8" w:space="0"/>
              <w:left w:val="nil"/>
              <w:bottom w:val="single" w:color="000000" w:sz="8" w:space="0"/>
              <w:right w:val="single" w:color="000000" w:sz="8" w:space="0"/>
            </w:tcBorders>
            <w:noWrap w:val="0"/>
            <w:vAlign w:val="center"/>
          </w:tcPr>
          <w:p>
            <w:pPr>
              <w:jc w:val="left"/>
              <w:rPr>
                <w:rFonts w:hint="eastAsia" w:ascii="方正小标宋简体" w:hAnsi="方正小标宋简体" w:eastAsia="方正小标宋简体" w:cs="方正小标宋简体"/>
                <w:i w:val="0"/>
                <w:iCs w:val="0"/>
                <w:color w:val="000000"/>
                <w:sz w:val="20"/>
                <w:szCs w:val="20"/>
                <w:u w:val="none"/>
              </w:rPr>
            </w:pPr>
          </w:p>
        </w:tc>
        <w:tc>
          <w:tcPr>
            <w:tcW w:w="66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0"/>
                <w:szCs w:val="20"/>
                <w:u w:val="none"/>
                <w:lang w:val="en-US" w:eastAsia="zh-CN" w:bidi="ar"/>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内容</w:t>
            </w:r>
          </w:p>
        </w:tc>
        <w:tc>
          <w:tcPr>
            <w:tcW w:w="6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单位</w:t>
            </w:r>
          </w:p>
        </w:tc>
        <w:tc>
          <w:tcPr>
            <w:tcW w:w="9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sz w:val="20"/>
                <w:szCs w:val="20"/>
                <w:u w:val="none"/>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（元）</w:t>
            </w:r>
          </w:p>
        </w:tc>
        <w:tc>
          <w:tcPr>
            <w:tcW w:w="94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20"/>
                <w:szCs w:val="20"/>
                <w:u w:val="none"/>
                <w:lang w:val="en-US" w:eastAsia="zh-CN" w:bidi="ar"/>
              </w:rPr>
            </w:pPr>
            <w:r>
              <w:rPr>
                <w:rFonts w:hint="eastAsia" w:ascii="方正小标宋简体" w:hAnsi="方正小标宋简体" w:eastAsia="方正小标宋简体" w:cs="方正小标宋简体"/>
                <w:i w:val="0"/>
                <w:iCs w:val="0"/>
                <w:color w:val="000000"/>
                <w:kern w:val="0"/>
                <w:sz w:val="20"/>
                <w:szCs w:val="20"/>
                <w:u w:val="none"/>
                <w:lang w:val="en-US" w:eastAsia="zh-CN" w:bidi="ar"/>
              </w:rPr>
              <w:t>（元）</w:t>
            </w:r>
          </w:p>
        </w:tc>
        <w:tc>
          <w:tcPr>
            <w:tcW w:w="1095"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方正小标宋简体" w:hAnsi="方正小标宋简体" w:eastAsia="方正小标宋简体" w:cs="方正小标宋简体"/>
                <w:i w:val="0"/>
                <w:iCs w:val="0"/>
                <w:color w:val="000000"/>
                <w:sz w:val="20"/>
                <w:szCs w:val="20"/>
                <w:u w:val="none"/>
              </w:rPr>
            </w:pPr>
          </w:p>
        </w:tc>
        <w:tc>
          <w:tcPr>
            <w:tcW w:w="2168" w:type="dxa"/>
            <w:vMerge w:val="continue"/>
            <w:tcBorders>
              <w:top w:val="single" w:color="000000" w:sz="8" w:space="0"/>
              <w:left w:val="nil"/>
              <w:bottom w:val="single" w:color="000000" w:sz="8" w:space="0"/>
              <w:right w:val="single" w:color="000000" w:sz="8" w:space="0"/>
            </w:tcBorders>
            <w:noWrap w:val="0"/>
            <w:vAlign w:val="center"/>
          </w:tcPr>
          <w:p>
            <w:pPr>
              <w:jc w:val="center"/>
              <w:rPr>
                <w:rFonts w:hint="eastAsia" w:ascii="方正小标宋简体" w:hAnsi="方正小标宋简体" w:eastAsia="方正小标宋简体" w:cs="方正小标宋简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01</w:t>
            </w:r>
            <w:r>
              <w:rPr>
                <w:rFonts w:hint="default" w:ascii="Times New Roman" w:hAnsi="Times New Roman" w:eastAsia="宋体" w:cs="Times New Roman"/>
                <w:i w:val="0"/>
                <w:iCs w:val="0"/>
                <w:color w:val="000000"/>
                <w:kern w:val="0"/>
                <w:sz w:val="21"/>
                <w:szCs w:val="21"/>
                <w:u w:val="none"/>
                <w:lang w:val="en-US" w:eastAsia="zh-CN" w:bidi="ar"/>
              </w:rPr>
              <w:t>3306090010000</w:t>
            </w:r>
          </w:p>
        </w:tc>
        <w:tc>
          <w:tcPr>
            <w:tcW w:w="1875"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种植体植入费（单颗）</w:t>
            </w:r>
          </w:p>
        </w:tc>
        <w:tc>
          <w:tcPr>
            <w:tcW w:w="3225"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实现口腔单颗种植体植入。价格构成涵盖方案设计、术前准备，备洞，种植体植入，二期手术，术后处理，手术复查等步骤人力资源和基本物资消耗</w:t>
            </w:r>
          </w:p>
        </w:tc>
        <w:tc>
          <w:tcPr>
            <w:tcW w:w="660" w:type="dxa"/>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6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牙位</w:t>
            </w:r>
          </w:p>
        </w:tc>
        <w:tc>
          <w:tcPr>
            <w:tcW w:w="9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1700</w:t>
            </w:r>
          </w:p>
        </w:tc>
        <w:tc>
          <w:tcPr>
            <w:tcW w:w="94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1530</w:t>
            </w:r>
          </w:p>
        </w:tc>
        <w:tc>
          <w:tcPr>
            <w:tcW w:w="109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1377 </w:t>
            </w:r>
          </w:p>
        </w:tc>
        <w:tc>
          <w:tcPr>
            <w:tcW w:w="2168"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1.种植体即刻种植加收30%，编码</w:t>
            </w:r>
            <w:r>
              <w:rPr>
                <w:rFonts w:hint="eastAsia" w:ascii="宋体" w:hAnsi="宋体" w:cs="宋体"/>
                <w:i w:val="0"/>
                <w:iCs w:val="0"/>
                <w:color w:val="000000"/>
                <w:kern w:val="0"/>
                <w:sz w:val="20"/>
                <w:szCs w:val="20"/>
                <w:u w:val="none"/>
                <w:lang w:val="en-US" w:eastAsia="zh-CN" w:bidi="ar"/>
              </w:rPr>
              <w:t>01</w:t>
            </w:r>
            <w:r>
              <w:rPr>
                <w:rFonts w:hint="default" w:ascii="宋体" w:hAnsi="宋体" w:eastAsia="宋体" w:cs="宋体"/>
                <w:i w:val="0"/>
                <w:iCs w:val="0"/>
                <w:color w:val="000000"/>
                <w:kern w:val="0"/>
                <w:sz w:val="20"/>
                <w:szCs w:val="20"/>
                <w:u w:val="none"/>
                <w:lang w:val="en-US" w:eastAsia="zh-CN" w:bidi="ar"/>
              </w:rPr>
              <w:t>3306090010001</w:t>
            </w:r>
            <w:r>
              <w:rPr>
                <w:rFonts w:hint="eastAsia" w:ascii="宋体" w:hAnsi="宋体" w:eastAsia="宋体" w:cs="宋体"/>
                <w:i w:val="0"/>
                <w:iCs w:val="0"/>
                <w:color w:val="000000"/>
                <w:kern w:val="0"/>
                <w:sz w:val="20"/>
                <w:szCs w:val="20"/>
                <w:u w:val="none"/>
                <w:lang w:val="en-US" w:eastAsia="zh-CN" w:bidi="ar"/>
              </w:rPr>
              <w:t>；2.颅颌面种植体植入加收60%，编码</w:t>
            </w:r>
            <w:r>
              <w:rPr>
                <w:rFonts w:hint="eastAsia" w:ascii="宋体" w:hAnsi="宋体" w:cs="宋体"/>
                <w:i w:val="0"/>
                <w:iCs w:val="0"/>
                <w:color w:val="000000"/>
                <w:kern w:val="0"/>
                <w:sz w:val="20"/>
                <w:szCs w:val="20"/>
                <w:u w:val="none"/>
                <w:lang w:val="en-US" w:eastAsia="zh-CN" w:bidi="ar"/>
              </w:rPr>
              <w:t>01</w:t>
            </w:r>
            <w:r>
              <w:rPr>
                <w:rFonts w:hint="default" w:ascii="宋体" w:hAnsi="宋体" w:eastAsia="宋体" w:cs="宋体"/>
                <w:i w:val="0"/>
                <w:iCs w:val="0"/>
                <w:color w:val="000000"/>
                <w:kern w:val="0"/>
                <w:sz w:val="20"/>
                <w:szCs w:val="20"/>
                <w:u w:val="none"/>
                <w:lang w:val="en-US" w:eastAsia="zh-CN" w:bidi="ar"/>
              </w:rPr>
              <w:t>3306090010002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600"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2</w:t>
            </w:r>
          </w:p>
        </w:tc>
        <w:tc>
          <w:tcPr>
            <w:tcW w:w="2078"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01</w:t>
            </w:r>
            <w:r>
              <w:rPr>
                <w:rFonts w:hint="default" w:ascii="Times New Roman" w:hAnsi="Times New Roman" w:eastAsia="宋体" w:cs="Times New Roman"/>
                <w:i w:val="0"/>
                <w:iCs w:val="0"/>
                <w:color w:val="000000"/>
                <w:kern w:val="0"/>
                <w:sz w:val="21"/>
                <w:szCs w:val="21"/>
                <w:u w:val="none"/>
                <w:lang w:val="en-US" w:eastAsia="zh-CN" w:bidi="ar"/>
              </w:rPr>
              <w:t>3306090020000</w:t>
            </w:r>
          </w:p>
        </w:tc>
        <w:tc>
          <w:tcPr>
            <w:tcW w:w="1875" w:type="dxa"/>
            <w:tcBorders>
              <w:top w:val="nil"/>
              <w:left w:val="nil"/>
              <w:bottom w:val="single" w:color="auto"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种植体植入费（全牙弓）</w:t>
            </w:r>
          </w:p>
        </w:tc>
        <w:tc>
          <w:tcPr>
            <w:tcW w:w="3225" w:type="dxa"/>
            <w:tcBorders>
              <w:top w:val="nil"/>
              <w:left w:val="nil"/>
              <w:bottom w:val="single" w:color="auto" w:sz="4"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对范围超过一个象限以上的连续牙齿缺失进行种植体的植入以实现桥式修复。价格构成涵盖方案设计、术前准备，备洞，种植体植入，二期手术，术后处理，手术复查等步骤人力资源和基本物资消耗</w:t>
            </w:r>
          </w:p>
        </w:tc>
        <w:tc>
          <w:tcPr>
            <w:tcW w:w="660" w:type="dxa"/>
            <w:tcBorders>
              <w:top w:val="nil"/>
              <w:left w:val="nil"/>
              <w:bottom w:val="single" w:color="auto" w:sz="4"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652"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w:t>
            </w:r>
          </w:p>
        </w:tc>
        <w:tc>
          <w:tcPr>
            <w:tcW w:w="938"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8790</w:t>
            </w:r>
          </w:p>
        </w:tc>
        <w:tc>
          <w:tcPr>
            <w:tcW w:w="945"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7911</w:t>
            </w:r>
          </w:p>
        </w:tc>
        <w:tc>
          <w:tcPr>
            <w:tcW w:w="1095"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7120 </w:t>
            </w:r>
          </w:p>
        </w:tc>
        <w:tc>
          <w:tcPr>
            <w:tcW w:w="2168" w:type="dxa"/>
            <w:tcBorders>
              <w:top w:val="nil"/>
              <w:left w:val="nil"/>
              <w:bottom w:val="single" w:color="auto"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pacing w:val="-6"/>
                <w:kern w:val="0"/>
                <w:sz w:val="20"/>
                <w:szCs w:val="20"/>
                <w:u w:val="none"/>
                <w:lang w:val="en-US" w:eastAsia="zh-CN" w:bidi="ar"/>
              </w:rPr>
              <w:t>上下颌分别进行桥式修复的，分别计价收费。1.种植体即刻种植加收30%</w:t>
            </w:r>
            <w:r>
              <w:rPr>
                <w:rFonts w:hint="eastAsia" w:ascii="宋体" w:hAnsi="宋体" w:cs="宋体"/>
                <w:i w:val="0"/>
                <w:iCs w:val="0"/>
                <w:color w:val="000000"/>
                <w:spacing w:val="-6"/>
                <w:kern w:val="0"/>
                <w:sz w:val="20"/>
                <w:szCs w:val="20"/>
                <w:u w:val="none"/>
                <w:lang w:val="en-US" w:eastAsia="zh-CN" w:bidi="ar"/>
              </w:rPr>
              <w:t>，编码01</w:t>
            </w:r>
            <w:r>
              <w:rPr>
                <w:rFonts w:hint="default" w:ascii="宋体" w:hAnsi="宋体" w:eastAsia="宋体" w:cs="宋体"/>
                <w:i w:val="0"/>
                <w:iCs w:val="0"/>
                <w:color w:val="000000"/>
                <w:spacing w:val="-6"/>
                <w:kern w:val="0"/>
                <w:sz w:val="20"/>
                <w:szCs w:val="20"/>
                <w:u w:val="none"/>
                <w:lang w:val="en-US" w:eastAsia="zh-CN" w:bidi="ar"/>
              </w:rPr>
              <w:t>3306090020001</w:t>
            </w:r>
            <w:r>
              <w:rPr>
                <w:rFonts w:hint="eastAsia" w:ascii="宋体" w:hAnsi="宋体" w:eastAsia="宋体" w:cs="宋体"/>
                <w:i w:val="0"/>
                <w:iCs w:val="0"/>
                <w:color w:val="000000"/>
                <w:spacing w:val="-6"/>
                <w:kern w:val="0"/>
                <w:sz w:val="20"/>
                <w:szCs w:val="20"/>
                <w:u w:val="none"/>
                <w:lang w:val="en-US" w:eastAsia="zh-CN" w:bidi="ar"/>
              </w:rPr>
              <w:t>；2.颅颌面种植体植入加收60%，编码</w:t>
            </w:r>
            <w:r>
              <w:rPr>
                <w:rFonts w:hint="eastAsia" w:ascii="宋体" w:hAnsi="宋体" w:cs="宋体"/>
                <w:i w:val="0"/>
                <w:iCs w:val="0"/>
                <w:color w:val="000000"/>
                <w:spacing w:val="-6"/>
                <w:kern w:val="0"/>
                <w:sz w:val="20"/>
                <w:szCs w:val="20"/>
                <w:u w:val="none"/>
                <w:lang w:val="en-US" w:eastAsia="zh-CN" w:bidi="ar"/>
              </w:rPr>
              <w:t>01</w:t>
            </w:r>
            <w:r>
              <w:rPr>
                <w:rFonts w:hint="default" w:ascii="宋体" w:hAnsi="宋体" w:eastAsia="宋体" w:cs="宋体"/>
                <w:i w:val="0"/>
                <w:iCs w:val="0"/>
                <w:color w:val="000000"/>
                <w:spacing w:val="-6"/>
                <w:kern w:val="0"/>
                <w:sz w:val="20"/>
                <w:szCs w:val="20"/>
                <w:u w:val="none"/>
                <w:lang w:val="en-US" w:eastAsia="zh-CN" w:bidi="ar"/>
              </w:rPr>
              <w:t>3306090020002</w:t>
            </w:r>
            <w:r>
              <w:rPr>
                <w:rFonts w:hint="eastAsia" w:ascii="宋体" w:hAnsi="宋体" w:eastAsia="宋体" w:cs="宋体"/>
                <w:i w:val="0"/>
                <w:iCs w:val="0"/>
                <w:color w:val="000000"/>
                <w:spacing w:val="-6"/>
                <w:kern w:val="0"/>
                <w:sz w:val="20"/>
                <w:szCs w:val="20"/>
                <w:u w:val="none"/>
                <w:lang w:val="en-US" w:eastAsia="zh-CN" w:bidi="ar"/>
              </w:rPr>
              <w:t>；3.种植体倾斜植入加收40%，编码</w:t>
            </w:r>
            <w:r>
              <w:rPr>
                <w:rFonts w:hint="eastAsia" w:ascii="宋体" w:hAnsi="宋体" w:cs="宋体"/>
                <w:i w:val="0"/>
                <w:iCs w:val="0"/>
                <w:color w:val="000000"/>
                <w:spacing w:val="-6"/>
                <w:kern w:val="0"/>
                <w:sz w:val="20"/>
                <w:szCs w:val="20"/>
                <w:u w:val="none"/>
                <w:lang w:val="en-US" w:eastAsia="zh-CN" w:bidi="ar"/>
              </w:rPr>
              <w:t>01</w:t>
            </w:r>
            <w:r>
              <w:rPr>
                <w:rFonts w:hint="default" w:ascii="宋体" w:hAnsi="宋体" w:eastAsia="宋体" w:cs="宋体"/>
                <w:i w:val="0"/>
                <w:iCs w:val="0"/>
                <w:color w:val="000000"/>
                <w:spacing w:val="-6"/>
                <w:kern w:val="0"/>
                <w:sz w:val="20"/>
                <w:szCs w:val="20"/>
                <w:u w:val="none"/>
                <w:lang w:val="en-US" w:eastAsia="zh-CN" w:bidi="ar"/>
              </w:rPr>
              <w:t>3306090020003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3</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01</w:t>
            </w:r>
            <w:r>
              <w:rPr>
                <w:rFonts w:hint="default" w:ascii="Times New Roman" w:hAnsi="Times New Roman" w:eastAsia="宋体" w:cs="Times New Roman"/>
                <w:i w:val="0"/>
                <w:iCs w:val="0"/>
                <w:color w:val="000000"/>
                <w:kern w:val="0"/>
                <w:sz w:val="21"/>
                <w:szCs w:val="21"/>
                <w:u w:val="none"/>
                <w:lang w:val="en-US" w:eastAsia="zh-CN" w:bidi="ar"/>
              </w:rPr>
              <w:t>3105170010000</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种植牙冠修复置入费（单颗）</w:t>
            </w:r>
          </w:p>
        </w:tc>
        <w:tc>
          <w:tcPr>
            <w:tcW w:w="3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实现种植体上部固定义齿的修复置入。价格构成涵盖方案设计、印模制取、颌位确定、位置转移、模型制作、试排牙、戴入、调改、宣教等人力资源和基本物资消耗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000000"/>
                <w:sz w:val="20"/>
                <w:szCs w:val="20"/>
                <w:u w:val="none"/>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牙位</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1350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1350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1350 </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1.即刻修复置入加收30%，编码</w:t>
            </w:r>
            <w:r>
              <w:rPr>
                <w:rFonts w:hint="eastAsia" w:ascii="宋体" w:hAnsi="宋体" w:cs="宋体"/>
                <w:i w:val="0"/>
                <w:iCs w:val="0"/>
                <w:color w:val="000000"/>
                <w:kern w:val="0"/>
                <w:sz w:val="20"/>
                <w:szCs w:val="20"/>
                <w:u w:val="none"/>
                <w:lang w:val="en-US" w:eastAsia="zh-CN" w:bidi="ar"/>
              </w:rPr>
              <w:t>01</w:t>
            </w:r>
            <w:r>
              <w:rPr>
                <w:rFonts w:hint="default" w:ascii="宋体" w:hAnsi="宋体" w:eastAsia="宋体" w:cs="宋体"/>
                <w:i w:val="0"/>
                <w:iCs w:val="0"/>
                <w:color w:val="000000"/>
                <w:kern w:val="0"/>
                <w:sz w:val="20"/>
                <w:szCs w:val="20"/>
                <w:u w:val="none"/>
                <w:lang w:val="en-US" w:eastAsia="zh-CN" w:bidi="ar"/>
              </w:rPr>
              <w:t>3105170010001</w:t>
            </w:r>
            <w:r>
              <w:rPr>
                <w:rFonts w:hint="eastAsia" w:ascii="宋体" w:hAnsi="宋体" w:eastAsia="宋体" w:cs="宋体"/>
                <w:i w:val="0"/>
                <w:iCs w:val="0"/>
                <w:color w:val="000000"/>
                <w:kern w:val="0"/>
                <w:sz w:val="20"/>
                <w:szCs w:val="20"/>
                <w:u w:val="none"/>
                <w:lang w:val="en-US" w:eastAsia="zh-CN" w:bidi="ar"/>
              </w:rPr>
              <w:t>；2.临时冠修复置入减收30%，编码</w:t>
            </w:r>
            <w:r>
              <w:rPr>
                <w:rFonts w:hint="eastAsia" w:ascii="宋体" w:hAnsi="宋体" w:cs="宋体"/>
                <w:i w:val="0"/>
                <w:iCs w:val="0"/>
                <w:color w:val="000000"/>
                <w:kern w:val="0"/>
                <w:sz w:val="20"/>
                <w:szCs w:val="20"/>
                <w:u w:val="none"/>
                <w:lang w:val="en-US" w:eastAsia="zh-CN" w:bidi="ar"/>
              </w:rPr>
              <w:t>01</w:t>
            </w:r>
            <w:r>
              <w:rPr>
                <w:rFonts w:hint="default" w:ascii="宋体" w:hAnsi="宋体" w:eastAsia="宋体" w:cs="宋体"/>
                <w:i w:val="0"/>
                <w:iCs w:val="0"/>
                <w:color w:val="000000"/>
                <w:kern w:val="0"/>
                <w:sz w:val="20"/>
                <w:szCs w:val="20"/>
                <w:u w:val="none"/>
                <w:lang w:val="en-US" w:eastAsia="zh-CN" w:bidi="ar"/>
              </w:rPr>
              <w:t>3105170010002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4</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01</w:t>
            </w:r>
            <w:r>
              <w:rPr>
                <w:rFonts w:hint="default" w:ascii="Times New Roman" w:hAnsi="Times New Roman" w:eastAsia="宋体" w:cs="Times New Roman"/>
                <w:i w:val="0"/>
                <w:iCs w:val="0"/>
                <w:color w:val="000000"/>
                <w:kern w:val="0"/>
                <w:sz w:val="21"/>
                <w:szCs w:val="21"/>
                <w:u w:val="none"/>
                <w:lang w:val="en-US" w:eastAsia="zh-CN" w:bidi="ar"/>
              </w:rPr>
              <w:t>3105170020000</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种植牙冠修复置入费（连续冠桥修复）</w:t>
            </w:r>
          </w:p>
        </w:tc>
        <w:tc>
          <w:tcPr>
            <w:tcW w:w="3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实现种植体上部不超过一个象限的连续固定义齿的修复置入。价格构成涵盖方案设计、印模制取、颌位确定、位置转移、模型制作、试排牙、戴入、调改、宣教等人力资源和基本物资消耗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000000"/>
                <w:sz w:val="20"/>
                <w:szCs w:val="20"/>
                <w:u w:val="none"/>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牙位</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1400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1400 </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1.即刻修复置入加收30%，编码</w:t>
            </w:r>
            <w:r>
              <w:rPr>
                <w:rFonts w:hint="eastAsia" w:ascii="宋体" w:hAnsi="宋体" w:cs="宋体"/>
                <w:i w:val="0"/>
                <w:iCs w:val="0"/>
                <w:color w:val="000000"/>
                <w:kern w:val="0"/>
                <w:sz w:val="20"/>
                <w:szCs w:val="20"/>
                <w:u w:val="none"/>
                <w:lang w:val="en-US" w:eastAsia="zh-CN" w:bidi="ar"/>
              </w:rPr>
              <w:t>01</w:t>
            </w:r>
            <w:r>
              <w:rPr>
                <w:rFonts w:hint="default" w:ascii="宋体" w:hAnsi="宋体" w:eastAsia="宋体" w:cs="宋体"/>
                <w:i w:val="0"/>
                <w:iCs w:val="0"/>
                <w:color w:val="000000"/>
                <w:kern w:val="0"/>
                <w:sz w:val="20"/>
                <w:szCs w:val="20"/>
                <w:u w:val="none"/>
                <w:lang w:val="en-US" w:eastAsia="zh-CN" w:bidi="ar"/>
              </w:rPr>
              <w:t>3105170020001</w:t>
            </w:r>
            <w:r>
              <w:rPr>
                <w:rFonts w:hint="eastAsia" w:ascii="宋体" w:hAnsi="宋体" w:eastAsia="宋体" w:cs="宋体"/>
                <w:i w:val="0"/>
                <w:iCs w:val="0"/>
                <w:color w:val="000000"/>
                <w:kern w:val="0"/>
                <w:sz w:val="20"/>
                <w:szCs w:val="20"/>
                <w:u w:val="none"/>
                <w:lang w:val="en-US" w:eastAsia="zh-CN" w:bidi="ar"/>
              </w:rPr>
              <w:t>；2.临时冠修复置入减收30%，编码</w:t>
            </w:r>
            <w:r>
              <w:rPr>
                <w:rFonts w:hint="eastAsia" w:ascii="宋体" w:hAnsi="宋体" w:cs="宋体"/>
                <w:i w:val="0"/>
                <w:iCs w:val="0"/>
                <w:color w:val="000000"/>
                <w:kern w:val="0"/>
                <w:sz w:val="20"/>
                <w:szCs w:val="20"/>
                <w:u w:val="none"/>
                <w:lang w:val="en-US" w:eastAsia="zh-CN" w:bidi="ar"/>
              </w:rPr>
              <w:t>01</w:t>
            </w:r>
            <w:r>
              <w:rPr>
                <w:rFonts w:hint="default" w:ascii="宋体" w:hAnsi="宋体" w:eastAsia="宋体" w:cs="宋体"/>
                <w:i w:val="0"/>
                <w:iCs w:val="0"/>
                <w:color w:val="000000"/>
                <w:kern w:val="0"/>
                <w:sz w:val="20"/>
                <w:szCs w:val="20"/>
                <w:u w:val="none"/>
                <w:lang w:val="en-US" w:eastAsia="zh-CN" w:bidi="ar"/>
              </w:rPr>
              <w:t>3105170020002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600" w:type="dxa"/>
            <w:tcBorders>
              <w:top w:val="nil"/>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5</w:t>
            </w:r>
          </w:p>
        </w:tc>
        <w:tc>
          <w:tcPr>
            <w:tcW w:w="207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01</w:t>
            </w:r>
            <w:r>
              <w:rPr>
                <w:rFonts w:hint="default" w:ascii="Times New Roman" w:hAnsi="Times New Roman" w:eastAsia="宋体" w:cs="Times New Roman"/>
                <w:i w:val="0"/>
                <w:iCs w:val="0"/>
                <w:color w:val="000000"/>
                <w:kern w:val="0"/>
                <w:sz w:val="21"/>
                <w:szCs w:val="21"/>
                <w:u w:val="none"/>
                <w:lang w:val="en-US" w:eastAsia="zh-CN" w:bidi="ar"/>
              </w:rPr>
              <w:t>3105170030000</w:t>
            </w:r>
          </w:p>
        </w:tc>
        <w:tc>
          <w:tcPr>
            <w:tcW w:w="1875"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种植牙冠修复置入费（固定咬合重建）</w:t>
            </w:r>
          </w:p>
        </w:tc>
        <w:tc>
          <w:tcPr>
            <w:tcW w:w="3225" w:type="dxa"/>
            <w:tcBorders>
              <w:top w:val="nil"/>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对咬合支持丧失、半口牙齿缺失或全口牙齿缺失的种植体上部固定义齿的修复置入。价格构成涵盖方案设计、印模制取、颌位确定、位置转移、模型制作、试排牙、戴入、调改、宣教等人力资源和基本物资消耗</w:t>
            </w:r>
          </w:p>
        </w:tc>
        <w:tc>
          <w:tcPr>
            <w:tcW w:w="660" w:type="dxa"/>
            <w:tcBorders>
              <w:top w:val="nil"/>
              <w:left w:val="nil"/>
              <w:bottom w:val="single" w:color="000000" w:sz="8"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652"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38"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9775</w:t>
            </w:r>
          </w:p>
        </w:tc>
        <w:tc>
          <w:tcPr>
            <w:tcW w:w="94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9775</w:t>
            </w:r>
          </w:p>
        </w:tc>
        <w:tc>
          <w:tcPr>
            <w:tcW w:w="1095"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9775 </w:t>
            </w:r>
          </w:p>
        </w:tc>
        <w:tc>
          <w:tcPr>
            <w:tcW w:w="2168" w:type="dxa"/>
            <w:tcBorders>
              <w:top w:val="nil"/>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即刻修复置入加收30%，编码</w:t>
            </w:r>
            <w:r>
              <w:rPr>
                <w:rFonts w:hint="eastAsia" w:ascii="宋体" w:hAnsi="宋体" w:cs="宋体"/>
                <w:i w:val="0"/>
                <w:iCs w:val="0"/>
                <w:color w:val="000000"/>
                <w:kern w:val="0"/>
                <w:sz w:val="20"/>
                <w:szCs w:val="20"/>
                <w:u w:val="none"/>
                <w:lang w:val="en-US" w:eastAsia="zh-CN" w:bidi="ar"/>
              </w:rPr>
              <w:t>01</w:t>
            </w:r>
            <w:r>
              <w:rPr>
                <w:rFonts w:hint="default" w:ascii="宋体" w:hAnsi="宋体" w:eastAsia="宋体" w:cs="宋体"/>
                <w:i w:val="0"/>
                <w:iCs w:val="0"/>
                <w:color w:val="000000"/>
                <w:kern w:val="0"/>
                <w:sz w:val="20"/>
                <w:szCs w:val="20"/>
                <w:u w:val="none"/>
                <w:lang w:val="en-US" w:eastAsia="zh-CN" w:bidi="ar"/>
              </w:rPr>
              <w:t>3105170030001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5" w:hRule="atLeast"/>
        </w:trPr>
        <w:tc>
          <w:tcPr>
            <w:tcW w:w="600"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6</w:t>
            </w:r>
          </w:p>
        </w:tc>
        <w:tc>
          <w:tcPr>
            <w:tcW w:w="2078"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01</w:t>
            </w:r>
            <w:r>
              <w:rPr>
                <w:rFonts w:hint="default" w:ascii="Times New Roman" w:hAnsi="Times New Roman" w:eastAsia="宋体" w:cs="Times New Roman"/>
                <w:i w:val="0"/>
                <w:iCs w:val="0"/>
                <w:color w:val="000000"/>
                <w:kern w:val="0"/>
                <w:sz w:val="21"/>
                <w:szCs w:val="21"/>
                <w:u w:val="none"/>
                <w:lang w:val="en-US" w:eastAsia="zh-CN" w:bidi="ar"/>
              </w:rPr>
              <w:t>3105230010000</w:t>
            </w:r>
          </w:p>
        </w:tc>
        <w:tc>
          <w:tcPr>
            <w:tcW w:w="1875" w:type="dxa"/>
            <w:tcBorders>
              <w:top w:val="nil"/>
              <w:left w:val="nil"/>
              <w:bottom w:val="single" w:color="auto"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种植可摘修复置入费</w:t>
            </w:r>
          </w:p>
        </w:tc>
        <w:tc>
          <w:tcPr>
            <w:tcW w:w="3225" w:type="dxa"/>
            <w:tcBorders>
              <w:top w:val="nil"/>
              <w:left w:val="nil"/>
              <w:bottom w:val="single" w:color="auto" w:sz="4"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实现种植体上部可摘修复体的置入。价格构成涵盖方案设计、印模制取、颌位确定、位置转移、试排牙、模型制作、戴入、调改、宣教等人力资源和基本物资消耗</w:t>
            </w:r>
          </w:p>
        </w:tc>
        <w:tc>
          <w:tcPr>
            <w:tcW w:w="660" w:type="dxa"/>
            <w:tcBorders>
              <w:top w:val="nil"/>
              <w:left w:val="nil"/>
              <w:bottom w:val="single" w:color="auto" w:sz="4" w:space="0"/>
              <w:right w:val="single" w:color="000000" w:sz="8" w:space="0"/>
            </w:tcBorders>
            <w:noWrap w:val="0"/>
            <w:vAlign w:val="center"/>
          </w:tcPr>
          <w:p>
            <w:pPr>
              <w:jc w:val="left"/>
              <w:rPr>
                <w:rFonts w:hint="eastAsia" w:ascii="宋体" w:hAnsi="宋体" w:eastAsia="宋体" w:cs="宋体"/>
                <w:i w:val="0"/>
                <w:iCs w:val="0"/>
                <w:color w:val="000000"/>
                <w:sz w:val="20"/>
                <w:szCs w:val="20"/>
                <w:u w:val="none"/>
              </w:rPr>
            </w:pPr>
          </w:p>
        </w:tc>
        <w:tc>
          <w:tcPr>
            <w:tcW w:w="652"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38"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8000</w:t>
            </w:r>
          </w:p>
        </w:tc>
        <w:tc>
          <w:tcPr>
            <w:tcW w:w="945"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8000</w:t>
            </w:r>
          </w:p>
        </w:tc>
        <w:tc>
          <w:tcPr>
            <w:tcW w:w="1095"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8000 </w:t>
            </w:r>
          </w:p>
        </w:tc>
        <w:tc>
          <w:tcPr>
            <w:tcW w:w="2168" w:type="dxa"/>
            <w:tcBorders>
              <w:top w:val="nil"/>
              <w:left w:val="nil"/>
              <w:bottom w:val="single" w:color="auto"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即刻修复置入加收30%，编码</w:t>
            </w:r>
            <w:r>
              <w:rPr>
                <w:rFonts w:hint="eastAsia" w:ascii="宋体" w:hAnsi="宋体" w:cs="宋体"/>
                <w:i w:val="0"/>
                <w:iCs w:val="0"/>
                <w:color w:val="000000"/>
                <w:kern w:val="0"/>
                <w:sz w:val="20"/>
                <w:szCs w:val="20"/>
                <w:u w:val="none"/>
                <w:lang w:val="en-US" w:eastAsia="zh-CN" w:bidi="ar"/>
              </w:rPr>
              <w:t>01</w:t>
            </w:r>
            <w:r>
              <w:rPr>
                <w:rFonts w:hint="default" w:ascii="宋体" w:hAnsi="宋体" w:eastAsia="宋体" w:cs="宋体"/>
                <w:i w:val="0"/>
                <w:iCs w:val="0"/>
                <w:color w:val="000000"/>
                <w:kern w:val="0"/>
                <w:sz w:val="20"/>
                <w:szCs w:val="20"/>
                <w:u w:val="none"/>
                <w:lang w:val="en-US" w:eastAsia="zh-CN" w:bidi="ar"/>
              </w:rPr>
              <w:t>3105230010001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7</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01</w:t>
            </w:r>
            <w:r>
              <w:rPr>
                <w:rFonts w:hint="default" w:ascii="Times New Roman" w:hAnsi="Times New Roman" w:eastAsia="宋体" w:cs="Times New Roman"/>
                <w:i w:val="0"/>
                <w:iCs w:val="0"/>
                <w:color w:val="000000"/>
                <w:kern w:val="0"/>
                <w:sz w:val="21"/>
                <w:szCs w:val="21"/>
                <w:u w:val="none"/>
                <w:lang w:val="en-US" w:eastAsia="zh-CN" w:bidi="ar"/>
              </w:rPr>
              <w:t>3306090030000</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口腔内植骨费（简单）</w:t>
            </w:r>
          </w:p>
        </w:tc>
        <w:tc>
          <w:tcPr>
            <w:tcW w:w="3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通过手术方式，对轻度牙槽嵴萎缩骨量增加，达到可种植条件。价格构成涵盖方案设计、术前准备、手术入路，组织切开，植骨，关闭缝合受植区等手术步骤及术后复查处置等人力资源和基本物资消耗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eastAsia="宋体" w:cs="宋体"/>
                <w:i w:val="0"/>
                <w:iCs w:val="0"/>
                <w:color w:val="000000"/>
                <w:kern w:val="2"/>
                <w:sz w:val="20"/>
                <w:szCs w:val="20"/>
                <w:u w:val="none"/>
                <w:lang w:val="en-US" w:eastAsia="zh-CN" w:bidi="ar-SA"/>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牙位</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600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4"/>
                <w:szCs w:val="24"/>
                <w:highlight w:val="none"/>
                <w:u w:val="none"/>
                <w:lang w:val="en-US" w:eastAsia="zh-CN" w:bidi="ar-SA"/>
              </w:rPr>
            </w:pPr>
            <w:r>
              <w:rPr>
                <w:rFonts w:hint="eastAsia" w:ascii="仿宋_GB2312" w:hAnsi="宋体" w:eastAsia="仿宋_GB2312" w:cs="仿宋_GB2312"/>
                <w:i w:val="0"/>
                <w:iCs w:val="0"/>
                <w:color w:val="auto"/>
                <w:kern w:val="0"/>
                <w:sz w:val="24"/>
                <w:szCs w:val="24"/>
                <w:highlight w:val="none"/>
                <w:u w:val="none"/>
                <w:lang w:val="en-US" w:eastAsia="zh-CN" w:bidi="ar"/>
              </w:rPr>
              <w:t>540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486</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8</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1"/>
                <w:szCs w:val="21"/>
                <w:u w:val="none"/>
                <w:lang w:val="en-US" w:eastAsia="zh-CN" w:bidi="ar-SA"/>
              </w:rPr>
            </w:pPr>
            <w:r>
              <w:rPr>
                <w:rFonts w:hint="eastAsia" w:cs="Times New Roman"/>
                <w:i w:val="0"/>
                <w:iCs w:val="0"/>
                <w:color w:val="000000"/>
                <w:kern w:val="0"/>
                <w:sz w:val="21"/>
                <w:szCs w:val="21"/>
                <w:u w:val="none"/>
                <w:lang w:val="en-US" w:eastAsia="zh-CN" w:bidi="ar"/>
              </w:rPr>
              <w:t>01</w:t>
            </w:r>
            <w:r>
              <w:rPr>
                <w:rFonts w:hint="default" w:ascii="Times New Roman" w:hAnsi="Times New Roman" w:eastAsia="宋体" w:cs="Times New Roman"/>
                <w:i w:val="0"/>
                <w:iCs w:val="0"/>
                <w:color w:val="000000"/>
                <w:kern w:val="0"/>
                <w:sz w:val="21"/>
                <w:szCs w:val="21"/>
                <w:u w:val="none"/>
                <w:lang w:val="en-US" w:eastAsia="zh-CN" w:bidi="ar"/>
              </w:rPr>
              <w:t>3306090040000</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口腔内植骨费（一般）</w:t>
            </w:r>
          </w:p>
        </w:tc>
        <w:tc>
          <w:tcPr>
            <w:tcW w:w="3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通过手术方式，对中度牙槽嵴萎缩骨量增加，达到可种植条件。价格构成涵盖方案设计、术前准备、手术入路，组织切开，骨劈开/骨挤压，植骨，关闭缝合受植区等手术步骤及术后复查处置等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宋体" w:hAnsi="宋体" w:eastAsia="宋体" w:cs="宋体"/>
                <w:i w:val="0"/>
                <w:iCs w:val="0"/>
                <w:color w:val="FF0000"/>
                <w:kern w:val="2"/>
                <w:sz w:val="20"/>
                <w:szCs w:val="20"/>
                <w:u w:val="none"/>
                <w:lang w:val="en-US" w:eastAsia="zh-CN" w:bidi="ar-SA"/>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牙位</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1600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kern w:val="2"/>
                <w:sz w:val="24"/>
                <w:szCs w:val="24"/>
                <w:u w:val="none"/>
                <w:lang w:val="en-US" w:eastAsia="zh-CN" w:bidi="ar-SA"/>
              </w:rPr>
            </w:pPr>
            <w:r>
              <w:rPr>
                <w:rFonts w:hint="eastAsia" w:ascii="仿宋_GB2312" w:hAnsi="宋体" w:eastAsia="仿宋_GB2312" w:cs="仿宋_GB2312"/>
                <w:i w:val="0"/>
                <w:iCs w:val="0"/>
                <w:color w:val="auto"/>
                <w:kern w:val="0"/>
                <w:sz w:val="24"/>
                <w:szCs w:val="24"/>
                <w:u w:val="none"/>
                <w:lang w:val="en-US" w:eastAsia="zh-CN" w:bidi="ar"/>
              </w:rPr>
              <w:t>1440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auto"/>
                <w:kern w:val="0"/>
                <w:sz w:val="24"/>
                <w:szCs w:val="24"/>
                <w:u w:val="none"/>
                <w:lang w:val="en-US" w:eastAsia="zh-CN" w:bidi="ar"/>
              </w:rPr>
            </w:pPr>
            <w:r>
              <w:rPr>
                <w:rFonts w:hint="eastAsia" w:ascii="仿宋_GB2312" w:hAnsi="宋体" w:eastAsia="仿宋_GB2312" w:cs="仿宋_GB2312"/>
                <w:i w:val="0"/>
                <w:iCs w:val="0"/>
                <w:color w:val="auto"/>
                <w:kern w:val="0"/>
                <w:sz w:val="24"/>
                <w:szCs w:val="24"/>
                <w:u w:val="none"/>
                <w:lang w:val="en-US" w:eastAsia="zh-CN" w:bidi="ar"/>
              </w:rPr>
              <w:t>1296</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00" w:type="dxa"/>
            <w:tcBorders>
              <w:top w:val="nil"/>
              <w:left w:val="single" w:color="000000" w:sz="8"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9</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01</w:t>
            </w:r>
            <w:r>
              <w:rPr>
                <w:rFonts w:hint="default" w:ascii="Times New Roman" w:hAnsi="Times New Roman" w:eastAsia="宋体" w:cs="Times New Roman"/>
                <w:i w:val="0"/>
                <w:iCs w:val="0"/>
                <w:color w:val="000000"/>
                <w:kern w:val="0"/>
                <w:sz w:val="21"/>
                <w:szCs w:val="21"/>
                <w:u w:val="none"/>
                <w:lang w:val="en-US" w:eastAsia="zh-CN" w:bidi="ar"/>
              </w:rPr>
              <w:t>3306090050000</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口腔内植骨费（复杂）</w:t>
            </w:r>
          </w:p>
        </w:tc>
        <w:tc>
          <w:tcPr>
            <w:tcW w:w="3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手术方式，对重度牙槽嵴萎缩或上颌窦底骨量增加，达到可种植条件。价格构成涵盖方案设计、术前准备、手术入路，组织切开，自体骨移植、植骨，关闭缝合受植区等手术步骤及术后复查处置等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000000"/>
                <w:sz w:val="20"/>
                <w:szCs w:val="20"/>
                <w:u w:val="none"/>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牙位</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2500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2250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2025 </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1.上颌窦囊肿摘除加收20%，编码</w:t>
            </w:r>
            <w:r>
              <w:rPr>
                <w:rFonts w:hint="eastAsia" w:ascii="宋体" w:hAnsi="宋体" w:cs="宋体"/>
                <w:i w:val="0"/>
                <w:iCs w:val="0"/>
                <w:color w:val="000000"/>
                <w:kern w:val="0"/>
                <w:sz w:val="20"/>
                <w:szCs w:val="20"/>
                <w:u w:val="none"/>
                <w:lang w:val="en-US" w:eastAsia="zh-CN" w:bidi="ar"/>
              </w:rPr>
              <w:t>01</w:t>
            </w:r>
            <w:r>
              <w:rPr>
                <w:rFonts w:hint="default" w:ascii="宋体" w:hAnsi="宋体" w:eastAsia="宋体" w:cs="宋体"/>
                <w:i w:val="0"/>
                <w:iCs w:val="0"/>
                <w:color w:val="000000"/>
                <w:kern w:val="0"/>
                <w:sz w:val="20"/>
                <w:szCs w:val="20"/>
                <w:u w:val="none"/>
                <w:lang w:val="en-US" w:eastAsia="zh-CN" w:bidi="ar"/>
              </w:rPr>
              <w:t>3306090050001</w:t>
            </w:r>
            <w:r>
              <w:rPr>
                <w:rFonts w:hint="eastAsia" w:ascii="宋体" w:hAnsi="宋体" w:eastAsia="宋体" w:cs="宋体"/>
                <w:i w:val="0"/>
                <w:iCs w:val="0"/>
                <w:color w:val="000000"/>
                <w:kern w:val="0"/>
                <w:sz w:val="20"/>
                <w:szCs w:val="20"/>
                <w:u w:val="none"/>
                <w:lang w:val="en-US" w:eastAsia="zh-CN" w:bidi="ar"/>
              </w:rPr>
              <w:t>；2.口腔以外其他部位取骨按具体部位取骨术计价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600" w:type="dxa"/>
            <w:tcBorders>
              <w:top w:val="single" w:color="auto" w:sz="4"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10</w:t>
            </w:r>
          </w:p>
        </w:tc>
        <w:tc>
          <w:tcPr>
            <w:tcW w:w="207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01</w:t>
            </w:r>
            <w:r>
              <w:rPr>
                <w:rFonts w:hint="default" w:ascii="Times New Roman" w:hAnsi="Times New Roman" w:eastAsia="宋体" w:cs="Times New Roman"/>
                <w:i w:val="0"/>
                <w:iCs w:val="0"/>
                <w:color w:val="000000"/>
                <w:kern w:val="0"/>
                <w:sz w:val="21"/>
                <w:szCs w:val="21"/>
                <w:u w:val="none"/>
                <w:lang w:val="en-US" w:eastAsia="zh-CN" w:bidi="ar"/>
              </w:rPr>
              <w:t>3306090060000</w:t>
            </w:r>
          </w:p>
        </w:tc>
        <w:tc>
          <w:tcPr>
            <w:tcW w:w="1875"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种植体周软组织移植费</w:t>
            </w:r>
          </w:p>
        </w:tc>
        <w:tc>
          <w:tcPr>
            <w:tcW w:w="3225" w:type="dxa"/>
            <w:tcBorders>
              <w:top w:val="single" w:color="auto" w:sz="4" w:space="0"/>
              <w:left w:val="nil"/>
              <w:bottom w:val="single" w:color="000000" w:sz="8"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通过局部软组织移植，改善治疗部位及周围软组织状况，达到治疗所需软组织条件。价格构成涵盖方案设计、术前准备、切开、翻瓣、供软组织制备、组织固定、缝合及处置等手术步骤人力资源和基本物资消耗</w:t>
            </w:r>
          </w:p>
        </w:tc>
        <w:tc>
          <w:tcPr>
            <w:tcW w:w="660"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生物膜</w:t>
            </w:r>
          </w:p>
        </w:tc>
        <w:tc>
          <w:tcPr>
            <w:tcW w:w="652"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牙位</w:t>
            </w:r>
          </w:p>
        </w:tc>
        <w:tc>
          <w:tcPr>
            <w:tcW w:w="938"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1000</w:t>
            </w:r>
          </w:p>
        </w:tc>
        <w:tc>
          <w:tcPr>
            <w:tcW w:w="945"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900</w:t>
            </w:r>
          </w:p>
        </w:tc>
        <w:tc>
          <w:tcPr>
            <w:tcW w:w="1095" w:type="dxa"/>
            <w:tcBorders>
              <w:top w:val="single" w:color="auto" w:sz="4"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810 </w:t>
            </w:r>
          </w:p>
        </w:tc>
        <w:tc>
          <w:tcPr>
            <w:tcW w:w="2168" w:type="dxa"/>
            <w:tcBorders>
              <w:top w:val="single" w:color="auto" w:sz="4" w:space="0"/>
              <w:left w:val="nil"/>
              <w:bottom w:val="single" w:color="000000" w:sz="8" w:space="0"/>
              <w:right w:val="single" w:color="000000" w:sz="8" w:space="0"/>
            </w:tcBorders>
            <w:noWrap w:val="0"/>
            <w:vAlign w:val="center"/>
          </w:tcPr>
          <w:p>
            <w:pPr>
              <w:jc w:val="left"/>
              <w:rPr>
                <w:rFonts w:hint="default" w:ascii="Cambria" w:hAnsi="Cambria" w:eastAsia="Cambria" w:cs="Cambr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00" w:type="dxa"/>
            <w:tcBorders>
              <w:top w:val="nil"/>
              <w:left w:val="single" w:color="000000" w:sz="8" w:space="0"/>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11</w:t>
            </w:r>
          </w:p>
        </w:tc>
        <w:tc>
          <w:tcPr>
            <w:tcW w:w="2078"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01</w:t>
            </w:r>
            <w:r>
              <w:rPr>
                <w:rFonts w:hint="default" w:ascii="Times New Roman" w:hAnsi="Times New Roman" w:eastAsia="宋体" w:cs="Times New Roman"/>
                <w:i w:val="0"/>
                <w:iCs w:val="0"/>
                <w:color w:val="000000"/>
                <w:kern w:val="0"/>
                <w:sz w:val="21"/>
                <w:szCs w:val="21"/>
                <w:u w:val="none"/>
                <w:lang w:val="en-US" w:eastAsia="zh-CN" w:bidi="ar"/>
              </w:rPr>
              <w:t>3306090070000</w:t>
            </w:r>
          </w:p>
        </w:tc>
        <w:tc>
          <w:tcPr>
            <w:tcW w:w="1875" w:type="dxa"/>
            <w:tcBorders>
              <w:top w:val="nil"/>
              <w:left w:val="nil"/>
              <w:bottom w:val="single" w:color="auto" w:sz="4" w:space="0"/>
              <w:right w:val="single" w:color="000000" w:sz="8"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种植体取出费</w:t>
            </w:r>
          </w:p>
        </w:tc>
        <w:tc>
          <w:tcPr>
            <w:tcW w:w="3225" w:type="dxa"/>
            <w:tcBorders>
              <w:top w:val="nil"/>
              <w:left w:val="nil"/>
              <w:bottom w:val="single" w:color="auto" w:sz="4" w:space="0"/>
              <w:right w:val="single" w:color="000000" w:sz="8"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拆除患者口腔内已植入且无法继续使用的种植体。价格构成涵盖种植体拆除操作步骤的人力资源和基本物资消耗</w:t>
            </w:r>
          </w:p>
        </w:tc>
        <w:tc>
          <w:tcPr>
            <w:tcW w:w="660" w:type="dxa"/>
            <w:tcBorders>
              <w:top w:val="nil"/>
              <w:left w:val="nil"/>
              <w:bottom w:val="single" w:color="auto" w:sz="4" w:space="0"/>
              <w:right w:val="single" w:color="000000" w:sz="8" w:space="0"/>
            </w:tcBorders>
            <w:noWrap w:val="0"/>
            <w:vAlign w:val="center"/>
          </w:tcPr>
          <w:p>
            <w:pPr>
              <w:jc w:val="both"/>
              <w:rPr>
                <w:rFonts w:hint="eastAsia" w:ascii="宋体" w:hAnsi="宋体" w:eastAsia="宋体" w:cs="宋体"/>
                <w:i w:val="0"/>
                <w:iCs w:val="0"/>
                <w:color w:val="000000"/>
                <w:sz w:val="20"/>
                <w:szCs w:val="20"/>
                <w:u w:val="none"/>
              </w:rPr>
            </w:pPr>
          </w:p>
        </w:tc>
        <w:tc>
          <w:tcPr>
            <w:tcW w:w="652"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牙位</w:t>
            </w:r>
          </w:p>
        </w:tc>
        <w:tc>
          <w:tcPr>
            <w:tcW w:w="938"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1170</w:t>
            </w:r>
          </w:p>
        </w:tc>
        <w:tc>
          <w:tcPr>
            <w:tcW w:w="945"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1053</w:t>
            </w:r>
          </w:p>
        </w:tc>
        <w:tc>
          <w:tcPr>
            <w:tcW w:w="1095" w:type="dxa"/>
            <w:tcBorders>
              <w:top w:val="nil"/>
              <w:left w:val="nil"/>
              <w:bottom w:val="single" w:color="auto" w:sz="4" w:space="0"/>
              <w:right w:val="single" w:color="000000" w:sz="8"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948 </w:t>
            </w:r>
          </w:p>
        </w:tc>
        <w:tc>
          <w:tcPr>
            <w:tcW w:w="2168" w:type="dxa"/>
            <w:tcBorders>
              <w:top w:val="nil"/>
              <w:left w:val="nil"/>
              <w:bottom w:val="single" w:color="auto" w:sz="4" w:space="0"/>
              <w:right w:val="single" w:color="000000" w:sz="8" w:space="0"/>
            </w:tcBorders>
            <w:noWrap w:val="0"/>
            <w:vAlign w:val="center"/>
          </w:tcPr>
          <w:p>
            <w:pPr>
              <w:jc w:val="left"/>
              <w:rPr>
                <w:rFonts w:hint="default" w:ascii="Cambria" w:hAnsi="Cambria" w:eastAsia="Cambria" w:cs="Cambr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12</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01</w:t>
            </w:r>
            <w:r>
              <w:rPr>
                <w:rFonts w:hint="default" w:ascii="Times New Roman" w:hAnsi="Times New Roman" w:eastAsia="宋体" w:cs="Times New Roman"/>
                <w:i w:val="0"/>
                <w:iCs w:val="0"/>
                <w:color w:val="000000"/>
                <w:kern w:val="0"/>
                <w:sz w:val="21"/>
                <w:szCs w:val="21"/>
                <w:u w:val="none"/>
                <w:lang w:val="en-US" w:eastAsia="zh-CN" w:bidi="ar"/>
              </w:rPr>
              <w:t>3105190010000</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种植牙冠修理费</w:t>
            </w:r>
          </w:p>
        </w:tc>
        <w:tc>
          <w:tcPr>
            <w:tcW w:w="3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pacing w:val="-11"/>
                <w:sz w:val="20"/>
                <w:szCs w:val="20"/>
                <w:u w:val="none"/>
              </w:rPr>
            </w:pPr>
            <w:r>
              <w:rPr>
                <w:rFonts w:hint="eastAsia" w:ascii="宋体" w:hAnsi="宋体" w:eastAsia="宋体" w:cs="宋体"/>
                <w:i w:val="0"/>
                <w:iCs w:val="0"/>
                <w:color w:val="000000"/>
                <w:spacing w:val="-11"/>
                <w:kern w:val="0"/>
                <w:sz w:val="20"/>
                <w:szCs w:val="20"/>
                <w:u w:val="none"/>
                <w:lang w:val="en-US" w:eastAsia="zh-CN" w:bidi="ar"/>
              </w:rPr>
              <w:t>对产品保质保修条件外，种植牙冠脱落、崩瓷、嵌食、断裂等机械性或器质性损坏进行修理，恢复正常使用。价格构成涵盖种植修复置入体的检查、拆卸、修补、置入等人力资源和基本物资消耗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both"/>
              <w:rPr>
                <w:rFonts w:hint="eastAsia" w:ascii="宋体" w:hAnsi="宋体" w:eastAsia="宋体" w:cs="宋体"/>
                <w:i w:val="0"/>
                <w:iCs w:val="0"/>
                <w:color w:val="000000"/>
                <w:sz w:val="20"/>
                <w:szCs w:val="20"/>
                <w:u w:val="none"/>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牙位</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800 </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Cambria" w:hAnsi="Cambria" w:eastAsia="Cambria" w:cs="Cambria"/>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1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13</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01</w:t>
            </w:r>
            <w:r>
              <w:rPr>
                <w:rFonts w:hint="default" w:ascii="Times New Roman" w:hAnsi="Times New Roman" w:eastAsia="宋体" w:cs="Times New Roman"/>
                <w:i w:val="0"/>
                <w:iCs w:val="0"/>
                <w:color w:val="000000"/>
                <w:kern w:val="0"/>
                <w:sz w:val="21"/>
                <w:szCs w:val="21"/>
                <w:u w:val="none"/>
                <w:lang w:val="en-US" w:eastAsia="zh-CN" w:bidi="ar"/>
              </w:rPr>
              <w:t>3105170040000</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w:t>
            </w:r>
            <w:r>
              <w:rPr>
                <w:rStyle w:val="8"/>
                <w:lang w:val="en-US" w:eastAsia="zh-CN" w:bidi="ar"/>
              </w:rPr>
              <w:t>3D</w:t>
            </w:r>
            <w:r>
              <w:rPr>
                <w:rStyle w:val="9"/>
                <w:lang w:val="en-US" w:eastAsia="zh-CN" w:bidi="ar"/>
              </w:rPr>
              <w:t>建模（口腔）</w:t>
            </w:r>
          </w:p>
        </w:tc>
        <w:tc>
          <w:tcPr>
            <w:tcW w:w="3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pacing w:val="-11"/>
                <w:sz w:val="20"/>
                <w:szCs w:val="20"/>
                <w:u w:val="none"/>
              </w:rPr>
            </w:pPr>
            <w:r>
              <w:rPr>
                <w:rFonts w:hint="eastAsia" w:ascii="宋体" w:hAnsi="宋体" w:eastAsia="宋体" w:cs="宋体"/>
                <w:i w:val="0"/>
                <w:iCs w:val="0"/>
                <w:color w:val="000000"/>
                <w:spacing w:val="-11"/>
                <w:kern w:val="0"/>
                <w:sz w:val="20"/>
                <w:szCs w:val="20"/>
                <w:u w:val="none"/>
                <w:lang w:val="en-US" w:eastAsia="zh-CN" w:bidi="ar"/>
              </w:rPr>
              <w:t>利用医学影像检查等手段获得患者特定部位的真实信息。通过数字技术构建的虚拟</w:t>
            </w:r>
            <w:r>
              <w:rPr>
                <w:rStyle w:val="8"/>
                <w:spacing w:val="-11"/>
                <w:lang w:val="en-US" w:eastAsia="zh-CN" w:bidi="ar"/>
              </w:rPr>
              <w:t>3D</w:t>
            </w:r>
            <w:r>
              <w:rPr>
                <w:rStyle w:val="9"/>
                <w:spacing w:val="-11"/>
                <w:lang w:val="en-US" w:eastAsia="zh-CN" w:bidi="ar"/>
              </w:rPr>
              <w:t>模型、真实再现口腔及颌面特定部位的形态，能够满足疾病诊断、手术规划、治疗及导板设计的需要。价格构成涵盖数字化扫描、建模、存储、传输，装置设计等步骤的人力资源和基本物资消耗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000000"/>
                <w:sz w:val="20"/>
                <w:szCs w:val="20"/>
                <w:u w:val="none"/>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例</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225</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225</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225 </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单颗常规种植应用医学3D建模按</w:t>
            </w:r>
            <w:r>
              <w:rPr>
                <w:rStyle w:val="8"/>
                <w:lang w:val="en-US" w:eastAsia="zh-CN" w:bidi="ar"/>
              </w:rPr>
              <w:t>5%</w:t>
            </w:r>
            <w:r>
              <w:rPr>
                <w:rStyle w:val="9"/>
                <w:lang w:val="en-US" w:eastAsia="zh-CN" w:bidi="ar"/>
              </w:rPr>
              <w:t>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14</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01</w:t>
            </w:r>
            <w:r>
              <w:rPr>
                <w:rFonts w:hint="default" w:ascii="Times New Roman" w:hAnsi="Times New Roman" w:eastAsia="宋体" w:cs="Times New Roman"/>
                <w:i w:val="0"/>
                <w:iCs w:val="0"/>
                <w:color w:val="000000"/>
                <w:kern w:val="0"/>
                <w:sz w:val="21"/>
                <w:szCs w:val="21"/>
                <w:u w:val="none"/>
                <w:lang w:val="en-US" w:eastAsia="zh-CN" w:bidi="ar"/>
              </w:rPr>
              <w:t>3105230020000</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w:t>
            </w:r>
            <w:r>
              <w:rPr>
                <w:rStyle w:val="8"/>
                <w:lang w:val="en-US" w:eastAsia="zh-CN" w:bidi="ar"/>
              </w:rPr>
              <w:t>3D</w:t>
            </w:r>
            <w:r>
              <w:rPr>
                <w:rStyle w:val="9"/>
                <w:lang w:val="en-US" w:eastAsia="zh-CN" w:bidi="ar"/>
              </w:rPr>
              <w:t>模型打印（口腔）</w:t>
            </w:r>
          </w:p>
        </w:tc>
        <w:tc>
          <w:tcPr>
            <w:tcW w:w="3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pacing w:val="-11"/>
                <w:sz w:val="20"/>
                <w:szCs w:val="20"/>
                <w:u w:val="none"/>
              </w:rPr>
            </w:pPr>
            <w:r>
              <w:rPr>
                <w:rFonts w:hint="eastAsia" w:ascii="宋体" w:hAnsi="宋体" w:eastAsia="宋体" w:cs="宋体"/>
                <w:i w:val="0"/>
                <w:iCs w:val="0"/>
                <w:color w:val="000000"/>
                <w:spacing w:val="-11"/>
                <w:kern w:val="0"/>
                <w:sz w:val="20"/>
                <w:szCs w:val="20"/>
                <w:u w:val="none"/>
                <w:lang w:val="en-US" w:eastAsia="zh-CN" w:bidi="ar"/>
              </w:rPr>
              <w:t>将虚拟</w:t>
            </w:r>
            <w:r>
              <w:rPr>
                <w:rStyle w:val="8"/>
                <w:spacing w:val="-11"/>
                <w:lang w:val="en-US" w:eastAsia="zh-CN" w:bidi="ar"/>
              </w:rPr>
              <w:t>3D</w:t>
            </w:r>
            <w:r>
              <w:rPr>
                <w:rStyle w:val="9"/>
                <w:spacing w:val="-11"/>
                <w:lang w:val="en-US" w:eastAsia="zh-CN" w:bidi="ar"/>
              </w:rPr>
              <w:t>模型打印或切削制作成仅用于口腔疾病诊断、手术规划、治疗及导板设计的实体模型。价格构成涵盖3D打印或切削制作的人力资源和基本物资消耗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FF0000"/>
                <w:sz w:val="20"/>
                <w:szCs w:val="20"/>
                <w:u w:val="none"/>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320</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单颗常规种植应用医学3D模型打印按5%计价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5" w:hRule="atLeast"/>
        </w:trPr>
        <w:tc>
          <w:tcPr>
            <w:tcW w:w="6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15</w:t>
            </w:r>
          </w:p>
        </w:tc>
        <w:tc>
          <w:tcPr>
            <w:tcW w:w="20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eastAsia" w:cs="Times New Roman"/>
                <w:i w:val="0"/>
                <w:iCs w:val="0"/>
                <w:color w:val="000000"/>
                <w:kern w:val="0"/>
                <w:sz w:val="21"/>
                <w:szCs w:val="21"/>
                <w:u w:val="none"/>
                <w:lang w:val="en-US" w:eastAsia="zh-CN" w:bidi="ar"/>
              </w:rPr>
              <w:t>01</w:t>
            </w:r>
            <w:r>
              <w:rPr>
                <w:rFonts w:hint="default" w:ascii="Times New Roman" w:hAnsi="Times New Roman" w:eastAsia="宋体" w:cs="Times New Roman"/>
                <w:i w:val="0"/>
                <w:iCs w:val="0"/>
                <w:color w:val="000000"/>
                <w:kern w:val="0"/>
                <w:sz w:val="21"/>
                <w:szCs w:val="21"/>
                <w:u w:val="none"/>
                <w:lang w:val="en-US" w:eastAsia="zh-CN" w:bidi="ar"/>
              </w:rPr>
              <w:t>3105230030000</w:t>
            </w:r>
          </w:p>
        </w:tc>
        <w:tc>
          <w:tcPr>
            <w:tcW w:w="18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医学</w:t>
            </w:r>
            <w:r>
              <w:rPr>
                <w:rStyle w:val="8"/>
                <w:lang w:val="en-US" w:eastAsia="zh-CN" w:bidi="ar"/>
              </w:rPr>
              <w:t>3D</w:t>
            </w:r>
            <w:r>
              <w:rPr>
                <w:rStyle w:val="9"/>
                <w:lang w:val="en-US" w:eastAsia="zh-CN" w:bidi="ar"/>
              </w:rPr>
              <w:t>导板打印（口腔）</w:t>
            </w:r>
          </w:p>
        </w:tc>
        <w:tc>
          <w:tcPr>
            <w:tcW w:w="3225"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jc w:val="left"/>
              <w:textAlignment w:val="top"/>
              <w:rPr>
                <w:rFonts w:hint="eastAsia" w:ascii="宋体" w:hAnsi="宋体" w:eastAsia="宋体" w:cs="宋体"/>
                <w:i w:val="0"/>
                <w:iCs w:val="0"/>
                <w:color w:val="000000"/>
                <w:spacing w:val="-11"/>
                <w:sz w:val="20"/>
                <w:szCs w:val="20"/>
                <w:u w:val="none"/>
              </w:rPr>
            </w:pPr>
            <w:r>
              <w:rPr>
                <w:rFonts w:hint="eastAsia" w:ascii="宋体" w:hAnsi="宋体" w:eastAsia="宋体" w:cs="宋体"/>
                <w:i w:val="0"/>
                <w:iCs w:val="0"/>
                <w:color w:val="000000"/>
                <w:spacing w:val="-11"/>
                <w:kern w:val="0"/>
                <w:sz w:val="20"/>
                <w:szCs w:val="20"/>
                <w:u w:val="none"/>
                <w:lang w:val="en-US" w:eastAsia="zh-CN" w:bidi="ar"/>
              </w:rPr>
              <w:t>将虚拟3D模型打印或切削制作成用于治疗部位、确保植（置）入物精准到达和处理预定位置的实物模板或手术操作对治疗部位进行精确处理。价格构成涵盖3D打印或切削制作的人力资源和基本物资消耗</w:t>
            </w: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i w:val="0"/>
                <w:iCs w:val="0"/>
                <w:color w:val="FF0000"/>
                <w:sz w:val="20"/>
                <w:szCs w:val="20"/>
                <w:u w:val="none"/>
              </w:rPr>
            </w:pPr>
          </w:p>
        </w:tc>
        <w:tc>
          <w:tcPr>
            <w:tcW w:w="6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件</w:t>
            </w:r>
          </w:p>
        </w:tc>
        <w:tc>
          <w:tcPr>
            <w:tcW w:w="93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1800</w:t>
            </w:r>
          </w:p>
        </w:tc>
        <w:tc>
          <w:tcPr>
            <w:tcW w:w="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1800</w:t>
            </w:r>
          </w:p>
        </w:tc>
        <w:tc>
          <w:tcPr>
            <w:tcW w:w="1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1800</w:t>
            </w:r>
          </w:p>
        </w:tc>
        <w:tc>
          <w:tcPr>
            <w:tcW w:w="216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单颗常规种植应用医学3D导板打印按5%计价</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62718D"/>
    <w:rsid w:val="5D627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after="0" w:line="500" w:lineRule="exact"/>
      <w:ind w:firstLine="420"/>
    </w:pPr>
    <w:rPr>
      <w:sz w:val="28"/>
    </w:rPr>
  </w:style>
  <w:style w:type="paragraph" w:styleId="3">
    <w:name w:val="Body Text"/>
    <w:basedOn w:val="1"/>
    <w:next w:val="2"/>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81"/>
    <w:basedOn w:val="7"/>
    <w:uiPriority w:val="0"/>
    <w:rPr>
      <w:rFonts w:hint="default" w:ascii="Cambria" w:hAnsi="Cambria" w:eastAsia="Cambria" w:cs="Cambria"/>
      <w:color w:val="000000"/>
      <w:sz w:val="20"/>
      <w:szCs w:val="20"/>
      <w:u w:val="none"/>
    </w:rPr>
  </w:style>
  <w:style w:type="character" w:customStyle="1" w:styleId="9">
    <w:name w:val="font4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2023-04-03T09:23:00Z</dcterms:created>
  <dc:creator>jj</dc:creator>
  <cp:lastModifiedBy>jj</cp:lastModifiedBy>
  <dcterms:modified xsi:type="dcterms:W3CDTF">2023-04-03T09:24:06Z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