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27" w:rsidRPr="000F7B17" w:rsidRDefault="00356C71">
      <w:pPr>
        <w:spacing w:line="520" w:lineRule="exact"/>
        <w:jc w:val="center"/>
        <w:rPr>
          <w:rFonts w:ascii="方正小标宋简体" w:eastAsia="方正小标宋简体" w:hAnsi="宋体"/>
          <w:sz w:val="44"/>
          <w:szCs w:val="32"/>
        </w:rPr>
      </w:pPr>
      <w:r w:rsidRPr="000F7B17">
        <w:rPr>
          <w:rFonts w:ascii="方正小标宋简体" w:eastAsia="方正小标宋简体" w:hAnsi="宋体" w:hint="eastAsia"/>
          <w:sz w:val="44"/>
          <w:szCs w:val="32"/>
        </w:rPr>
        <w:t>北京市医疗器械生产监督管理办法</w:t>
      </w:r>
    </w:p>
    <w:p w:rsidR="00682F27" w:rsidRPr="000F7B17" w:rsidRDefault="00356C71">
      <w:pPr>
        <w:spacing w:line="520" w:lineRule="exact"/>
        <w:jc w:val="center"/>
        <w:rPr>
          <w:rFonts w:ascii="方正小标宋简体" w:eastAsia="方正小标宋简体" w:hAnsi="宋体"/>
          <w:sz w:val="44"/>
          <w:szCs w:val="32"/>
        </w:rPr>
      </w:pPr>
      <w:r w:rsidRPr="000F7B17">
        <w:rPr>
          <w:rFonts w:ascii="方正小标宋简体" w:eastAsia="方正小标宋简体" w:hAnsi="宋体" w:hint="eastAsia"/>
          <w:sz w:val="44"/>
          <w:szCs w:val="32"/>
        </w:rPr>
        <w:t>实施细则（征求意见稿）</w:t>
      </w:r>
    </w:p>
    <w:p w:rsidR="00682F27" w:rsidRPr="000F7B17" w:rsidRDefault="00682F27">
      <w:pPr>
        <w:spacing w:line="520" w:lineRule="exact"/>
        <w:jc w:val="center"/>
        <w:rPr>
          <w:rFonts w:ascii="方正小标宋简体" w:eastAsia="方正小标宋简体" w:hAnsi="宋体"/>
          <w:sz w:val="44"/>
          <w:szCs w:val="32"/>
        </w:rPr>
      </w:pPr>
    </w:p>
    <w:p w:rsidR="00682F27" w:rsidRPr="000F7B17" w:rsidRDefault="00356C71">
      <w:pPr>
        <w:spacing w:line="520" w:lineRule="exact"/>
        <w:jc w:val="center"/>
        <w:outlineLvl w:val="0"/>
        <w:rPr>
          <w:rFonts w:ascii="方正小标宋简体" w:eastAsia="方正小标宋简体" w:hAnsi="宋体"/>
          <w:sz w:val="44"/>
          <w:szCs w:val="32"/>
        </w:rPr>
      </w:pPr>
      <w:r w:rsidRPr="000F7B17">
        <w:rPr>
          <w:rFonts w:ascii="黑体" w:eastAsia="黑体" w:hAnsi="黑体" w:hint="eastAsia"/>
          <w:sz w:val="32"/>
          <w:szCs w:val="32"/>
        </w:rPr>
        <w:t>第一章  总  则</w:t>
      </w:r>
    </w:p>
    <w:p w:rsidR="00682F27" w:rsidRPr="000F7B17" w:rsidRDefault="00356C71">
      <w:pPr>
        <w:snapToGrid w:val="0"/>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第一条（制定依据） </w:t>
      </w:r>
      <w:r w:rsidRPr="000F7B17">
        <w:rPr>
          <w:rFonts w:ascii="仿宋_GB2312" w:eastAsia="仿宋_GB2312" w:hAnsi="宋体" w:hint="eastAsia"/>
          <w:sz w:val="32"/>
          <w:szCs w:val="32"/>
        </w:rPr>
        <w:t>为了加强医疗器械生产监督管理，规范医疗器械生产活动，保证医疗器械安全、有效，根据《医疗器械监督管理条例》</w:t>
      </w:r>
      <w:r w:rsidRPr="000F7B17">
        <w:rPr>
          <w:rFonts w:ascii="仿宋_GB2312" w:eastAsia="仿宋_GB2312" w:hint="eastAsia"/>
          <w:sz w:val="32"/>
          <w:szCs w:val="32"/>
        </w:rPr>
        <w:t>（中华人民共和国国务院令第739号）</w:t>
      </w:r>
      <w:r w:rsidRPr="000F7B17">
        <w:rPr>
          <w:rFonts w:ascii="仿宋_GB2312" w:eastAsia="仿宋_GB2312" w:hAnsi="宋体" w:hint="eastAsia"/>
          <w:sz w:val="32"/>
          <w:szCs w:val="32"/>
        </w:rPr>
        <w:t>、《医疗器械生产监督管理办法》</w:t>
      </w:r>
      <w:r w:rsidRPr="000F7B17">
        <w:rPr>
          <w:rFonts w:ascii="仿宋_GB2312" w:eastAsia="仿宋_GB2312" w:hint="eastAsia"/>
          <w:sz w:val="32"/>
          <w:szCs w:val="32"/>
        </w:rPr>
        <w:t>（国家市场监督管理总局令第53号）</w:t>
      </w:r>
      <w:r w:rsidRPr="000F7B17">
        <w:rPr>
          <w:rFonts w:ascii="仿宋_GB2312" w:eastAsia="仿宋_GB2312" w:hAnsi="宋体" w:hint="eastAsia"/>
          <w:sz w:val="32"/>
          <w:szCs w:val="32"/>
        </w:rPr>
        <w:t>，以及《北京市优化营商环境条例》（〔十五届〕第25号），结合北京市医疗器械生产监管实际情况，制定本细则。</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第二条（适用范围） </w:t>
      </w:r>
      <w:r w:rsidRPr="000F7B17">
        <w:rPr>
          <w:rFonts w:ascii="仿宋_GB2312" w:eastAsia="仿宋_GB2312" w:hAnsi="宋体" w:hint="eastAsia"/>
          <w:sz w:val="32"/>
          <w:szCs w:val="32"/>
        </w:rPr>
        <w:t>在北京市从事医疗器械生产活动及其监督管理，应当遵守本细则。</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第三条（信息化建设） </w:t>
      </w:r>
      <w:r w:rsidRPr="000F7B17">
        <w:rPr>
          <w:rFonts w:ascii="仿宋_GB2312" w:eastAsia="仿宋_GB2312" w:hAnsi="宋体" w:hint="eastAsia"/>
          <w:sz w:val="32"/>
          <w:szCs w:val="32"/>
        </w:rPr>
        <w:t>北京市药品监督管理局（下称“市药监局”）加强医疗器械生产监督管理信息化建设，提高在线政务服务</w:t>
      </w:r>
      <w:r w:rsidR="00A06E55" w:rsidRPr="000F7B17">
        <w:rPr>
          <w:rFonts w:ascii="仿宋_GB2312" w:eastAsia="仿宋_GB2312" w:hAnsi="宋体" w:hint="eastAsia"/>
          <w:sz w:val="32"/>
          <w:szCs w:val="32"/>
        </w:rPr>
        <w:t>和智慧监管工作</w:t>
      </w:r>
      <w:r w:rsidRPr="000F7B17">
        <w:rPr>
          <w:rFonts w:ascii="仿宋_GB2312" w:eastAsia="仿宋_GB2312" w:hAnsi="宋体" w:hint="eastAsia"/>
          <w:sz w:val="32"/>
          <w:szCs w:val="32"/>
        </w:rPr>
        <w:t>水平。</w:t>
      </w:r>
    </w:p>
    <w:p w:rsidR="00682F27" w:rsidRPr="000F7B17" w:rsidRDefault="00356C71">
      <w:pPr>
        <w:spacing w:line="520" w:lineRule="exact"/>
        <w:ind w:firstLineChars="200" w:firstLine="640"/>
        <w:rPr>
          <w:rFonts w:ascii="仿宋_GB2312" w:eastAsia="仿宋_GB2312"/>
          <w:sz w:val="32"/>
          <w:szCs w:val="32"/>
        </w:rPr>
      </w:pPr>
      <w:r w:rsidRPr="000F7B17">
        <w:rPr>
          <w:rFonts w:ascii="黑体" w:eastAsia="黑体" w:hAnsi="黑体" w:hint="eastAsia"/>
          <w:sz w:val="32"/>
          <w:szCs w:val="32"/>
        </w:rPr>
        <w:t>第四条（编制原则）</w:t>
      </w:r>
      <w:r w:rsidRPr="000F7B17">
        <w:rPr>
          <w:rFonts w:ascii="仿宋_GB2312" w:eastAsia="仿宋_GB2312" w:hint="eastAsia"/>
          <w:sz w:val="32"/>
          <w:szCs w:val="32"/>
        </w:rPr>
        <w:t>本市各级药品监督管理部门严格落实“四个最严”要求，不断提升科学监管水平，持续优化营商环境，鼓励和支持医疗器械创新，推动北京市医疗器械产业优质、快速、高质量发展。</w:t>
      </w:r>
    </w:p>
    <w:p w:rsidR="00682F27" w:rsidRPr="000F7B17" w:rsidRDefault="00682F27">
      <w:pPr>
        <w:spacing w:line="520" w:lineRule="exact"/>
        <w:ind w:firstLineChars="200" w:firstLine="640"/>
        <w:rPr>
          <w:rFonts w:ascii="黑体" w:eastAsia="黑体" w:hAnsi="黑体"/>
          <w:sz w:val="32"/>
          <w:szCs w:val="32"/>
        </w:rPr>
      </w:pPr>
    </w:p>
    <w:p w:rsidR="00682F27" w:rsidRPr="000F7B17" w:rsidRDefault="00356C71">
      <w:pPr>
        <w:spacing w:line="520" w:lineRule="exact"/>
        <w:jc w:val="center"/>
        <w:outlineLvl w:val="0"/>
        <w:rPr>
          <w:rFonts w:ascii="黑体" w:eastAsia="黑体" w:hAnsi="黑体"/>
          <w:sz w:val="32"/>
          <w:szCs w:val="32"/>
        </w:rPr>
      </w:pPr>
      <w:r w:rsidRPr="000F7B17">
        <w:rPr>
          <w:rFonts w:ascii="黑体" w:eastAsia="黑体" w:hAnsi="黑体" w:hint="eastAsia"/>
          <w:sz w:val="32"/>
          <w:szCs w:val="32"/>
        </w:rPr>
        <w:t>第二章  职责划分</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第五条（市局职责）</w:t>
      </w:r>
      <w:r w:rsidRPr="000F7B17">
        <w:rPr>
          <w:rFonts w:ascii="仿宋_GB2312" w:eastAsia="仿宋_GB2312" w:hAnsi="宋体" w:hint="eastAsia"/>
          <w:sz w:val="32"/>
          <w:szCs w:val="32"/>
        </w:rPr>
        <w:t xml:space="preserve">　市药监局负责本市医疗器械监督管理工作：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（一）制定本市医疗器械生产监督管理政策等制度文件，负责本市第二类、第三类医疗器械生产许可审批；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（二）组织监督实施医疗器械生产质量管理规范，组织开展相关监督检查指南的制修订；</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三）组织制定本市医疗器械注册人、备案人和受托生产企业年度监督检查计划，部署本市范围内的医疗器械注册人、备案人和受托生产企业飞行检查及其他监督检查工作，必要时，可直接组织对医疗器械注册人、备案人和受托生产企业进行现场监督检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lastRenderedPageBreak/>
        <w:t>（四）组织开展本市医疗器械注册人、备案人和受托生产企业不良事件监测及再评价相关工作，并依法处置；</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（五）对各区药品监督管理部门和市药监局各分局医疗器械生产监督管理工作进行培训、指导。</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第六条（分局职责）</w:t>
      </w:r>
      <w:r w:rsidRPr="000F7B17">
        <w:rPr>
          <w:rFonts w:ascii="仿宋_GB2312" w:eastAsia="仿宋_GB2312" w:hAnsi="宋体" w:hint="eastAsia"/>
          <w:sz w:val="32"/>
          <w:szCs w:val="32"/>
        </w:rPr>
        <w:t>市药监局各分局负责实施管辖区域内第二类、第三类医疗器械生产监督管理工作：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（一）第二类、第三类医疗器械生产许可核发、变更、延续等相关事项的现场检查，参加北京市医疗器械审评检查中心组织的注册质量管理体系</w:t>
      </w:r>
      <w:r w:rsidR="005343A4" w:rsidRPr="000F7B17">
        <w:rPr>
          <w:rFonts w:ascii="仿宋_GB2312" w:eastAsia="仿宋_GB2312" w:hAnsi="宋体" w:hint="eastAsia"/>
          <w:sz w:val="32"/>
          <w:szCs w:val="32"/>
        </w:rPr>
        <w:t>合并生产许可核查</w:t>
      </w:r>
      <w:r w:rsidRPr="000F7B17">
        <w:rPr>
          <w:rFonts w:ascii="仿宋_GB2312" w:eastAsia="仿宋_GB2312" w:hAnsi="宋体" w:hint="eastAsia"/>
          <w:sz w:val="32"/>
          <w:szCs w:val="32"/>
        </w:rPr>
        <w:t>的相关现场检查；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（二）监督医疗器械注册人和第二类、第三类受托生产企业实施医疗器械生产质量管理规范；</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（三）制定实施本辖区医疗器械注册人和第二类、第三类受托生产企业年度监督</w:t>
      </w:r>
      <w:r w:rsidR="0041559D" w:rsidRPr="000F7B17">
        <w:rPr>
          <w:rFonts w:ascii="仿宋_GB2312" w:eastAsia="仿宋_GB2312" w:hAnsi="宋体" w:hint="eastAsia"/>
          <w:sz w:val="32"/>
          <w:szCs w:val="32"/>
        </w:rPr>
        <w:t>检查</w:t>
      </w:r>
      <w:r w:rsidRPr="000F7B17">
        <w:rPr>
          <w:rFonts w:ascii="仿宋_GB2312" w:eastAsia="仿宋_GB2312" w:hAnsi="宋体" w:hint="eastAsia"/>
          <w:sz w:val="32"/>
          <w:szCs w:val="32"/>
        </w:rPr>
        <w:t>计划，组织开展医疗器械注册人和第二类、第三类受托生产企业飞行检查及其他监督检查工作；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（四）</w:t>
      </w:r>
      <w:r w:rsidRPr="000F7B17">
        <w:rPr>
          <w:rFonts w:ascii="仿宋_GB2312" w:eastAsia="仿宋_GB2312" w:hint="eastAsia"/>
          <w:sz w:val="32"/>
          <w:szCs w:val="32"/>
        </w:rPr>
        <w:t>医疗器械注册人和</w:t>
      </w:r>
      <w:r w:rsidRPr="000F7B17">
        <w:rPr>
          <w:rFonts w:ascii="仿宋_GB2312" w:eastAsia="仿宋_GB2312" w:hAnsi="宋体" w:hint="eastAsia"/>
          <w:sz w:val="32"/>
          <w:szCs w:val="32"/>
        </w:rPr>
        <w:t>第二类、第三类</w:t>
      </w:r>
      <w:r w:rsidRPr="000F7B17">
        <w:rPr>
          <w:rFonts w:ascii="仿宋_GB2312" w:eastAsia="仿宋_GB2312" w:hint="eastAsia"/>
          <w:sz w:val="32"/>
          <w:szCs w:val="32"/>
        </w:rPr>
        <w:t>受托生产企业</w:t>
      </w:r>
      <w:r w:rsidRPr="000F7B17">
        <w:rPr>
          <w:rFonts w:ascii="仿宋_GB2312" w:eastAsia="仿宋_GB2312" w:hAnsi="宋体" w:hint="eastAsia"/>
          <w:sz w:val="32"/>
          <w:szCs w:val="32"/>
        </w:rPr>
        <w:t>不良事件监测及再评价相关工作，并依法处置；</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（五）市药监局交办的其他医疗器械生产监管相关工作。</w:t>
      </w:r>
    </w:p>
    <w:p w:rsidR="00682F27" w:rsidRPr="000F7B17" w:rsidRDefault="00356C71">
      <w:pPr>
        <w:spacing w:line="520" w:lineRule="exact"/>
        <w:ind w:firstLineChars="200" w:firstLine="640"/>
        <w:rPr>
          <w:rFonts w:ascii="仿宋_GB2312" w:eastAsia="仿宋_GB2312" w:hAnsi="黑体"/>
          <w:sz w:val="32"/>
          <w:szCs w:val="32"/>
        </w:rPr>
      </w:pPr>
      <w:r w:rsidRPr="000F7B17">
        <w:rPr>
          <w:rFonts w:ascii="黑体" w:eastAsia="黑体" w:hAnsi="黑体" w:hint="eastAsia"/>
          <w:sz w:val="32"/>
          <w:szCs w:val="32"/>
        </w:rPr>
        <w:t xml:space="preserve">第七条（区局职责） </w:t>
      </w:r>
      <w:r w:rsidRPr="000F7B17">
        <w:rPr>
          <w:rFonts w:ascii="仿宋_GB2312" w:eastAsia="仿宋_GB2312" w:hAnsi="宋体" w:hint="eastAsia"/>
          <w:sz w:val="32"/>
          <w:szCs w:val="32"/>
        </w:rPr>
        <w:t>各区药品监督管理部门负责本行政区域医疗器械备案人和第一类受托</w:t>
      </w:r>
      <w:r w:rsidRPr="000F7B17">
        <w:rPr>
          <w:rFonts w:ascii="仿宋_GB2312" w:eastAsia="仿宋_GB2312" w:hAnsi="黑体" w:hint="eastAsia"/>
          <w:sz w:val="32"/>
          <w:szCs w:val="32"/>
        </w:rPr>
        <w:t>生产</w:t>
      </w:r>
      <w:r w:rsidRPr="000F7B17">
        <w:rPr>
          <w:rFonts w:ascii="仿宋_GB2312" w:eastAsia="仿宋_GB2312" w:hAnsi="宋体" w:hint="eastAsia"/>
          <w:sz w:val="32"/>
          <w:szCs w:val="32"/>
        </w:rPr>
        <w:t>监督管理工作：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（一）第一类医疗器械生产备案相关事项办理；</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（二）监督医疗器械备案人和第一类受托生产企业实施医疗器械生产质量管理规范；</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（三）制定实施本辖区医疗器械备案人和第一类受托生产企业年度监督</w:t>
      </w:r>
      <w:r w:rsidR="0041559D" w:rsidRPr="000F7B17">
        <w:rPr>
          <w:rFonts w:ascii="仿宋_GB2312" w:eastAsia="仿宋_GB2312" w:hAnsi="宋体" w:hint="eastAsia"/>
          <w:sz w:val="32"/>
          <w:szCs w:val="32"/>
        </w:rPr>
        <w:t>检查</w:t>
      </w:r>
      <w:r w:rsidRPr="000F7B17">
        <w:rPr>
          <w:rFonts w:ascii="仿宋_GB2312" w:eastAsia="仿宋_GB2312" w:hAnsi="宋体" w:hint="eastAsia"/>
          <w:sz w:val="32"/>
          <w:szCs w:val="32"/>
        </w:rPr>
        <w:t>计划，组织开展医疗器械备案人和第一类受托生产企业飞行检查及其他监督检查工作；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（四）医疗器械备案人和第一类受托生产企业不良事件监测及再评价相关工作，并依法处置；</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（五）市药监局交办的其他医疗器械生产监管相关工作。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lastRenderedPageBreak/>
        <w:t>第八条（器械审查中心职责）</w:t>
      </w:r>
      <w:r w:rsidRPr="000F7B17">
        <w:rPr>
          <w:rFonts w:ascii="仿宋_GB2312" w:eastAsia="仿宋_GB2312" w:hAnsi="宋体" w:hint="eastAsia"/>
          <w:sz w:val="32"/>
          <w:szCs w:val="32"/>
        </w:rPr>
        <w:t>北京市医疗器械审评检查中心受市药监局委托组织开展医疗器械飞行检查、专项检查等各类有因检查，</w:t>
      </w:r>
      <w:r w:rsidR="00810C39" w:rsidRPr="000F7B17">
        <w:rPr>
          <w:rFonts w:ascii="仿宋_GB2312" w:eastAsia="仿宋_GB2312" w:hAnsi="宋体" w:hint="eastAsia"/>
          <w:sz w:val="32"/>
          <w:szCs w:val="32"/>
        </w:rPr>
        <w:t>需要进行技术判定的许可检查</w:t>
      </w:r>
      <w:r w:rsidR="000F0B7D" w:rsidRPr="000F7B17">
        <w:rPr>
          <w:rFonts w:ascii="仿宋_GB2312" w:eastAsia="仿宋_GB2312" w:hAnsi="宋体" w:hint="eastAsia"/>
          <w:sz w:val="32"/>
          <w:szCs w:val="32"/>
        </w:rPr>
        <w:t>等</w:t>
      </w:r>
      <w:r w:rsidRPr="000F7B17">
        <w:rPr>
          <w:rFonts w:ascii="仿宋_GB2312" w:eastAsia="仿宋_GB2312" w:hAnsi="宋体" w:hint="eastAsia"/>
          <w:sz w:val="32"/>
          <w:szCs w:val="32"/>
        </w:rPr>
        <w:t>，协助分局开展医疗器械日常检查，以及市药监局交办的其他事项。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第九条（不良反应监测中心职责） </w:t>
      </w:r>
      <w:r w:rsidRPr="000F7B17">
        <w:rPr>
          <w:rFonts w:ascii="仿宋_GB2312" w:eastAsia="仿宋_GB2312" w:hint="eastAsia"/>
          <w:sz w:val="32"/>
          <w:szCs w:val="32"/>
        </w:rPr>
        <w:t>北京市药品不良反应监测中心负责组织开展本市医疗器械注册人、备案人和受托生产企业不良事件监测工作，组织医疗器械的上市后安全性评价工作，承担严重不良事件、聚集性事件调查分析和评价工作，</w:t>
      </w:r>
      <w:r w:rsidRPr="000F7B17">
        <w:rPr>
          <w:rFonts w:ascii="仿宋_GB2312" w:eastAsia="仿宋_GB2312" w:hAnsi="宋体" w:hint="eastAsia"/>
          <w:sz w:val="32"/>
          <w:szCs w:val="32"/>
        </w:rPr>
        <w:t>承办市药监局交办的其他事项。</w:t>
      </w:r>
    </w:p>
    <w:p w:rsidR="00682F27" w:rsidRPr="000F7B17" w:rsidRDefault="00682F27">
      <w:pPr>
        <w:spacing w:line="520" w:lineRule="exact"/>
        <w:jc w:val="center"/>
        <w:outlineLvl w:val="0"/>
        <w:rPr>
          <w:rFonts w:ascii="黑体" w:eastAsia="黑体" w:hAnsi="黑体"/>
          <w:sz w:val="32"/>
          <w:szCs w:val="32"/>
        </w:rPr>
      </w:pPr>
    </w:p>
    <w:p w:rsidR="00682F27" w:rsidRPr="000F7B17" w:rsidRDefault="00356C71">
      <w:pPr>
        <w:spacing w:line="520" w:lineRule="exact"/>
        <w:jc w:val="center"/>
        <w:outlineLvl w:val="0"/>
        <w:rPr>
          <w:rFonts w:ascii="黑体" w:eastAsia="黑体" w:hAnsi="黑体"/>
          <w:sz w:val="32"/>
          <w:szCs w:val="32"/>
        </w:rPr>
      </w:pPr>
      <w:r w:rsidRPr="000F7B17">
        <w:rPr>
          <w:rFonts w:ascii="黑体" w:eastAsia="黑体" w:hAnsi="黑体" w:hint="eastAsia"/>
          <w:sz w:val="32"/>
          <w:szCs w:val="32"/>
        </w:rPr>
        <w:t>第三章  生产许可和备案管理</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第十条（工作依据） </w:t>
      </w:r>
      <w:r w:rsidRPr="000F7B17">
        <w:rPr>
          <w:rFonts w:ascii="仿宋_GB2312" w:eastAsia="仿宋_GB2312" w:hAnsi="宋体" w:hint="eastAsia"/>
          <w:sz w:val="32"/>
          <w:szCs w:val="32"/>
        </w:rPr>
        <w:t>本市各级药品监督管理部门开展医疗器械生产许可和备案管理，应严格按照《医疗器械监督管理条例》和《医疗器械生产监督管理办法》等法规开展相关工作。</w:t>
      </w:r>
    </w:p>
    <w:p w:rsidR="000F7B17" w:rsidRDefault="00C75FED" w:rsidP="002E1D29">
      <w:pPr>
        <w:spacing w:line="520" w:lineRule="exact"/>
        <w:ind w:firstLineChars="200" w:firstLine="640"/>
        <w:rPr>
          <w:rFonts w:ascii="仿宋_GB2312" w:eastAsia="仿宋_GB2312" w:hint="eastAsia"/>
          <w:sz w:val="32"/>
          <w:szCs w:val="32"/>
        </w:rPr>
      </w:pPr>
      <w:r w:rsidRPr="000F7B17">
        <w:rPr>
          <w:rFonts w:ascii="黑体" w:eastAsia="黑体" w:hAnsi="黑体" w:hint="eastAsia"/>
          <w:sz w:val="32"/>
          <w:szCs w:val="32"/>
        </w:rPr>
        <w:t xml:space="preserve">第十一条（快速审批） </w:t>
      </w:r>
      <w:r w:rsidRPr="000F7B17">
        <w:rPr>
          <w:rFonts w:ascii="仿宋_GB2312" w:eastAsia="仿宋_GB2312" w:hint="eastAsia"/>
          <w:sz w:val="32"/>
          <w:szCs w:val="32"/>
        </w:rPr>
        <w:t>市药监局</w:t>
      </w:r>
      <w:r w:rsidR="00F07498" w:rsidRPr="000F7B17">
        <w:rPr>
          <w:rFonts w:ascii="仿宋_GB2312" w:eastAsia="仿宋_GB2312" w:hAnsi="微软雅黑" w:hint="eastAsia"/>
          <w:sz w:val="32"/>
          <w:szCs w:val="32"/>
        </w:rPr>
        <w:t>贯彻</w:t>
      </w:r>
      <w:r w:rsidR="0028102D" w:rsidRPr="000F7B17">
        <w:rPr>
          <w:rFonts w:ascii="仿宋_GB2312" w:eastAsia="仿宋_GB2312" w:hAnsi="微软雅黑" w:hint="eastAsia"/>
          <w:sz w:val="32"/>
          <w:szCs w:val="32"/>
        </w:rPr>
        <w:t>“</w:t>
      </w:r>
      <w:r w:rsidR="00F07498" w:rsidRPr="000F7B17">
        <w:rPr>
          <w:rFonts w:ascii="仿宋_GB2312" w:eastAsia="仿宋_GB2312" w:hAnsi="微软雅黑" w:hint="eastAsia"/>
          <w:sz w:val="32"/>
          <w:szCs w:val="32"/>
        </w:rPr>
        <w:t>放管服</w:t>
      </w:r>
      <w:r w:rsidR="0028102D" w:rsidRPr="000F7B17">
        <w:rPr>
          <w:rFonts w:ascii="仿宋_GB2312" w:eastAsia="仿宋_GB2312" w:hAnsi="微软雅黑" w:hint="eastAsia"/>
          <w:sz w:val="32"/>
          <w:szCs w:val="32"/>
        </w:rPr>
        <w:t>”</w:t>
      </w:r>
      <w:r w:rsidR="00F07498" w:rsidRPr="000F7B17">
        <w:rPr>
          <w:rFonts w:ascii="仿宋_GB2312" w:eastAsia="仿宋_GB2312" w:hAnsi="微软雅黑" w:hint="eastAsia"/>
          <w:sz w:val="32"/>
          <w:szCs w:val="32"/>
        </w:rPr>
        <w:t>改革和优化营商环境工作要求，结合实际压缩审批时限，持续提升审批效率，</w:t>
      </w:r>
      <w:r w:rsidRPr="000F7B17">
        <w:rPr>
          <w:rFonts w:ascii="仿宋_GB2312" w:eastAsia="仿宋_GB2312" w:hint="eastAsia"/>
          <w:sz w:val="32"/>
          <w:szCs w:val="32"/>
        </w:rPr>
        <w:t>对于</w:t>
      </w:r>
      <w:r w:rsidRPr="000F7B17">
        <w:rPr>
          <w:rFonts w:ascii="仿宋_GB2312" w:eastAsia="仿宋_GB2312" w:hAnsi="宋体" w:hint="eastAsia"/>
          <w:sz w:val="32"/>
          <w:szCs w:val="32"/>
        </w:rPr>
        <w:t>生产许可和备案</w:t>
      </w:r>
      <w:r w:rsidRPr="000F7B17">
        <w:rPr>
          <w:rFonts w:ascii="仿宋_GB2312" w:eastAsia="仿宋_GB2312" w:hint="eastAsia"/>
          <w:sz w:val="32"/>
          <w:szCs w:val="32"/>
        </w:rPr>
        <w:t>有承诺办理时限的，应当按</w:t>
      </w:r>
      <w:bookmarkStart w:id="0" w:name="_GoBack"/>
      <w:bookmarkEnd w:id="0"/>
      <w:r w:rsidRPr="000F7B17">
        <w:rPr>
          <w:rFonts w:ascii="仿宋_GB2312" w:eastAsia="仿宋_GB2312" w:hint="eastAsia"/>
          <w:sz w:val="32"/>
          <w:szCs w:val="32"/>
        </w:rPr>
        <w:t>照承诺时限办理，承诺办理时限不多于法定办理时限。针对创新医疗器械、应急审批医疗器械涉及的医疗器械生产许可相关申请，市药监局开辟绿色通道予以专人指导，在受理相关申请后快速进行审批。</w:t>
      </w:r>
    </w:p>
    <w:p w:rsidR="002E1D29" w:rsidRPr="000F7B17" w:rsidRDefault="00C75FED" w:rsidP="002E1D29">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第十二</w:t>
      </w:r>
      <w:r w:rsidR="00356C71" w:rsidRPr="000F7B17">
        <w:rPr>
          <w:rFonts w:ascii="黑体" w:eastAsia="黑体" w:hAnsi="黑体" w:hint="eastAsia"/>
          <w:sz w:val="32"/>
          <w:szCs w:val="32"/>
        </w:rPr>
        <w:t xml:space="preserve">条（许可备案申请） </w:t>
      </w:r>
      <w:r w:rsidR="00356C71" w:rsidRPr="000F7B17">
        <w:rPr>
          <w:rFonts w:ascii="仿宋_GB2312" w:eastAsia="仿宋_GB2312" w:hint="eastAsia"/>
          <w:sz w:val="32"/>
          <w:szCs w:val="32"/>
        </w:rPr>
        <w:t>在本市从事第二类、第三类医疗器械生产的企业，应当向市药监局申请生产许可，并依法取得医疗器械生产许可；在本市从事第一类医疗器械生产的企业，应当向住所所在地的区药品监督管理部门办理备案，获取生产备案凭证编号。</w:t>
      </w:r>
    </w:p>
    <w:p w:rsidR="00682F27" w:rsidRPr="000F7B17" w:rsidRDefault="00C75FED" w:rsidP="002E1D29">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第十三</w:t>
      </w:r>
      <w:r w:rsidR="00356C71" w:rsidRPr="000F7B17">
        <w:rPr>
          <w:rFonts w:ascii="黑体" w:eastAsia="黑体" w:hAnsi="黑体" w:hint="eastAsia"/>
          <w:sz w:val="32"/>
          <w:szCs w:val="32"/>
        </w:rPr>
        <w:t>条（</w:t>
      </w:r>
      <w:r w:rsidR="006E78A0" w:rsidRPr="000F7B17">
        <w:rPr>
          <w:rFonts w:ascii="黑体" w:eastAsia="黑体" w:hAnsi="黑体" w:hint="eastAsia"/>
          <w:sz w:val="32"/>
          <w:szCs w:val="32"/>
        </w:rPr>
        <w:t>生产</w:t>
      </w:r>
      <w:r w:rsidR="00356C71" w:rsidRPr="000F7B17">
        <w:rPr>
          <w:rFonts w:ascii="黑体" w:eastAsia="黑体" w:hAnsi="黑体" w:hint="eastAsia"/>
          <w:sz w:val="32"/>
          <w:szCs w:val="32"/>
        </w:rPr>
        <w:t>许可</w:t>
      </w:r>
      <w:r w:rsidR="006E78A0" w:rsidRPr="000F7B17">
        <w:rPr>
          <w:rFonts w:ascii="黑体" w:eastAsia="黑体" w:hAnsi="黑体" w:hint="eastAsia"/>
          <w:sz w:val="32"/>
          <w:szCs w:val="32"/>
        </w:rPr>
        <w:t>核发</w:t>
      </w:r>
      <w:r w:rsidR="00356C71" w:rsidRPr="000F7B17">
        <w:rPr>
          <w:rFonts w:ascii="黑体" w:eastAsia="黑体" w:hAnsi="黑体" w:hint="eastAsia"/>
          <w:sz w:val="32"/>
          <w:szCs w:val="32"/>
        </w:rPr>
        <w:t xml:space="preserve">） </w:t>
      </w:r>
      <w:r w:rsidR="00356C71" w:rsidRPr="000F7B17">
        <w:rPr>
          <w:rFonts w:ascii="仿宋_GB2312" w:eastAsia="仿宋_GB2312" w:hAnsi="宋体" w:hint="eastAsia"/>
          <w:sz w:val="32"/>
          <w:szCs w:val="32"/>
        </w:rPr>
        <w:t>市药监局对</w:t>
      </w:r>
      <w:r w:rsidR="00356C71" w:rsidRPr="000F7B17">
        <w:rPr>
          <w:rFonts w:ascii="仿宋_GB2312" w:eastAsia="仿宋_GB2312" w:hint="eastAsia"/>
          <w:sz w:val="32"/>
          <w:szCs w:val="32"/>
        </w:rPr>
        <w:t>第二类、第三类医疗器械</w:t>
      </w:r>
      <w:r w:rsidR="00356C71" w:rsidRPr="000F7B17">
        <w:rPr>
          <w:rFonts w:ascii="仿宋_GB2312" w:eastAsia="仿宋_GB2312" w:hAnsi="宋体" w:hint="eastAsia"/>
          <w:sz w:val="32"/>
          <w:szCs w:val="32"/>
        </w:rPr>
        <w:t>生产许可申请资料进行审核，市药监</w:t>
      </w:r>
      <w:r w:rsidR="006E78A0" w:rsidRPr="000F7B17">
        <w:rPr>
          <w:rFonts w:ascii="仿宋_GB2312" w:eastAsia="仿宋_GB2312" w:hAnsi="宋体" w:hint="eastAsia"/>
          <w:sz w:val="32"/>
          <w:szCs w:val="32"/>
        </w:rPr>
        <w:t>局</w:t>
      </w:r>
      <w:r w:rsidR="00356C71" w:rsidRPr="000F7B17">
        <w:rPr>
          <w:rFonts w:ascii="仿宋_GB2312" w:eastAsia="仿宋_GB2312" w:hAnsi="宋体" w:hint="eastAsia"/>
          <w:sz w:val="32"/>
          <w:szCs w:val="32"/>
        </w:rPr>
        <w:t>各分局按照医疗器械生产质量管理规范的要求开展现场核查，制作</w:t>
      </w:r>
      <w:r w:rsidR="007A7833" w:rsidRPr="000F7B17">
        <w:rPr>
          <w:rFonts w:ascii="仿宋_GB2312" w:eastAsia="仿宋_GB2312" w:hAnsi="宋体" w:hint="eastAsia"/>
          <w:sz w:val="32"/>
          <w:szCs w:val="32"/>
        </w:rPr>
        <w:t>《医疗器械</w:t>
      </w:r>
      <w:r w:rsidR="00C34473" w:rsidRPr="000F7B17">
        <w:rPr>
          <w:rFonts w:ascii="仿宋_GB2312" w:eastAsia="仿宋_GB2312" w:hAnsi="宋体" w:hint="eastAsia"/>
          <w:sz w:val="32"/>
          <w:szCs w:val="32"/>
        </w:rPr>
        <w:t>生产许可现场</w:t>
      </w:r>
      <w:r w:rsidR="007A7833" w:rsidRPr="000F7B17">
        <w:rPr>
          <w:rFonts w:ascii="仿宋_GB2312" w:eastAsia="仿宋_GB2312" w:hAnsi="宋体" w:hint="eastAsia"/>
          <w:sz w:val="32"/>
          <w:szCs w:val="32"/>
        </w:rPr>
        <w:t>核查记录表》</w:t>
      </w:r>
      <w:r w:rsidR="00356C71" w:rsidRPr="000F7B17">
        <w:rPr>
          <w:rFonts w:ascii="仿宋_GB2312" w:eastAsia="仿宋_GB2312" w:hAnsi="宋体" w:hint="eastAsia"/>
          <w:sz w:val="32"/>
          <w:szCs w:val="32"/>
        </w:rPr>
        <w:t>《医疗器械生产许可现场</w:t>
      </w:r>
      <w:r w:rsidR="007A7833" w:rsidRPr="000F7B17">
        <w:rPr>
          <w:rFonts w:ascii="仿宋_GB2312" w:eastAsia="仿宋_GB2312" w:hAnsi="宋体" w:hint="eastAsia"/>
          <w:sz w:val="32"/>
          <w:szCs w:val="32"/>
        </w:rPr>
        <w:t>核</w:t>
      </w:r>
      <w:r w:rsidR="00356C71" w:rsidRPr="000F7B17">
        <w:rPr>
          <w:rFonts w:ascii="仿宋_GB2312" w:eastAsia="仿宋_GB2312" w:hAnsi="宋体" w:hint="eastAsia"/>
          <w:sz w:val="32"/>
          <w:szCs w:val="32"/>
        </w:rPr>
        <w:t>查情况汇总表》（见附件</w:t>
      </w:r>
      <w:r w:rsidR="007A7833" w:rsidRPr="000F7B17">
        <w:rPr>
          <w:rFonts w:ascii="仿宋_GB2312" w:eastAsia="仿宋_GB2312" w:hAnsi="宋体" w:hint="eastAsia"/>
          <w:sz w:val="32"/>
          <w:szCs w:val="32"/>
        </w:rPr>
        <w:t>1、附件2</w:t>
      </w:r>
      <w:r w:rsidR="00356C71" w:rsidRPr="000F7B17">
        <w:rPr>
          <w:rFonts w:ascii="仿宋_GB2312" w:eastAsia="仿宋_GB2312" w:hAnsi="宋体" w:hint="eastAsia"/>
          <w:sz w:val="32"/>
          <w:szCs w:val="32"/>
        </w:rPr>
        <w:t>），结论分为通过检查、未通过检查和整改后复查三种情况。现场核查根据情况可与注册体系核查相</w:t>
      </w:r>
      <w:r w:rsidR="00356C71" w:rsidRPr="000F7B17">
        <w:rPr>
          <w:rFonts w:ascii="仿宋_GB2312" w:eastAsia="仿宋_GB2312" w:hAnsi="宋体" w:hint="eastAsia"/>
          <w:sz w:val="32"/>
          <w:szCs w:val="32"/>
        </w:rPr>
        <w:lastRenderedPageBreak/>
        <w:t>结合，避免重复核查。</w:t>
      </w:r>
    </w:p>
    <w:p w:rsidR="00682F27" w:rsidRPr="000F7B17" w:rsidRDefault="00356C71">
      <w:pPr>
        <w:widowControl/>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市药监局自医疗器械生产许可申请受理之日起</w:t>
      </w:r>
      <w:r w:rsidR="00FA332C" w:rsidRPr="000F7B17">
        <w:rPr>
          <w:rFonts w:ascii="仿宋_GB2312" w:eastAsia="仿宋_GB2312" w:hAnsi="宋体" w:hint="eastAsia"/>
          <w:sz w:val="32"/>
          <w:szCs w:val="32"/>
        </w:rPr>
        <w:t>20</w:t>
      </w:r>
      <w:r w:rsidRPr="000F7B17">
        <w:rPr>
          <w:rFonts w:ascii="仿宋_GB2312" w:eastAsia="仿宋_GB2312" w:hAnsi="宋体" w:hint="eastAsia"/>
          <w:sz w:val="32"/>
          <w:szCs w:val="32"/>
        </w:rPr>
        <w:t>个工作日内，对</w:t>
      </w:r>
      <w:r w:rsidRPr="000F7B17">
        <w:rPr>
          <w:rFonts w:ascii="仿宋_GB2312" w:eastAsia="仿宋_GB2312" w:hAnsi="宋体"/>
          <w:sz w:val="32"/>
          <w:szCs w:val="32"/>
        </w:rPr>
        <w:t>符合规定条件的，依法作出准予许可的书面决定，并于</w:t>
      </w:r>
      <w:r w:rsidR="00FA332C" w:rsidRPr="000F7B17">
        <w:rPr>
          <w:rFonts w:ascii="仿宋_GB2312" w:eastAsia="仿宋_GB2312" w:hAnsi="宋体" w:hint="eastAsia"/>
          <w:sz w:val="32"/>
          <w:szCs w:val="32"/>
        </w:rPr>
        <w:t>10</w:t>
      </w:r>
      <w:r w:rsidRPr="000F7B17">
        <w:rPr>
          <w:rFonts w:ascii="仿宋_GB2312" w:eastAsia="仿宋_GB2312" w:hAnsi="宋体"/>
          <w:sz w:val="32"/>
          <w:szCs w:val="32"/>
        </w:rPr>
        <w:t>个工作日内发给</w:t>
      </w:r>
      <w:r w:rsidRPr="000F7B17">
        <w:rPr>
          <w:rFonts w:ascii="Times New Roman" w:eastAsia="仿宋_GB2312" w:hAnsi="Times New Roman"/>
          <w:sz w:val="32"/>
          <w:szCs w:val="32"/>
        </w:rPr>
        <w:t>《医疗器械生产许可证》；对不符合规定条件的，作出不予许可的书面决定，并说明理由，同时告知申请人享有依法申请行政复议或者提起行政诉讼的权利。</w:t>
      </w:r>
    </w:p>
    <w:p w:rsidR="00682F27" w:rsidRPr="000F7B17" w:rsidRDefault="00C75FED">
      <w:pPr>
        <w:widowControl/>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第十四</w:t>
      </w:r>
      <w:r w:rsidR="00356C71" w:rsidRPr="000F7B17">
        <w:rPr>
          <w:rFonts w:ascii="黑体" w:eastAsia="黑体" w:hAnsi="黑体" w:hint="eastAsia"/>
          <w:sz w:val="32"/>
          <w:szCs w:val="32"/>
        </w:rPr>
        <w:t xml:space="preserve">条（生产许可变更） </w:t>
      </w:r>
      <w:r w:rsidR="00356C71" w:rsidRPr="000F7B17">
        <w:rPr>
          <w:rFonts w:ascii="仿宋_GB2312" w:eastAsia="仿宋_GB2312" w:hint="eastAsia"/>
          <w:sz w:val="32"/>
          <w:szCs w:val="32"/>
        </w:rPr>
        <w:t>第二类、第三类医疗器械生产企业的生产地址变更或者生产范围增加的，应当向市药监局申请医疗器械生产许可变更</w:t>
      </w:r>
      <w:r w:rsidR="00356C71" w:rsidRPr="000F7B17">
        <w:rPr>
          <w:rFonts w:ascii="Times New Roman" w:eastAsia="仿宋_GB2312" w:hAnsi="Times New Roman"/>
          <w:sz w:val="32"/>
          <w:szCs w:val="32"/>
        </w:rPr>
        <w:t>，并提交相关材料</w:t>
      </w:r>
      <w:r w:rsidR="00356C71" w:rsidRPr="000F7B17">
        <w:rPr>
          <w:rFonts w:ascii="仿宋_GB2312" w:eastAsia="仿宋_GB2312" w:hint="eastAsia"/>
          <w:sz w:val="32"/>
          <w:szCs w:val="32"/>
        </w:rPr>
        <w:t>。</w:t>
      </w:r>
      <w:r w:rsidR="00356C71" w:rsidRPr="000F7B17">
        <w:rPr>
          <w:rFonts w:ascii="仿宋_GB2312" w:eastAsia="仿宋_GB2312" w:hAnsi="宋体" w:hint="eastAsia"/>
          <w:sz w:val="32"/>
          <w:szCs w:val="32"/>
        </w:rPr>
        <w:t>市药监局和市药监局各分局参照</w:t>
      </w:r>
      <w:r w:rsidR="006E78A0" w:rsidRPr="000F7B17">
        <w:rPr>
          <w:rFonts w:ascii="仿宋_GB2312" w:eastAsia="仿宋_GB2312" w:hAnsi="宋体" w:hint="eastAsia"/>
          <w:sz w:val="32"/>
          <w:szCs w:val="32"/>
        </w:rPr>
        <w:t>本细则</w:t>
      </w:r>
      <w:r w:rsidR="00356C71" w:rsidRPr="000F7B17">
        <w:rPr>
          <w:rFonts w:ascii="仿宋_GB2312" w:eastAsia="仿宋_GB2312" w:hAnsi="宋体" w:hint="eastAsia"/>
          <w:sz w:val="32"/>
          <w:szCs w:val="32"/>
        </w:rPr>
        <w:t>第十二条规定进行资料审核、现场核查，并在</w:t>
      </w:r>
      <w:r w:rsidR="00FA332C" w:rsidRPr="000F7B17">
        <w:rPr>
          <w:rFonts w:ascii="仿宋_GB2312" w:eastAsia="仿宋_GB2312" w:hAnsi="宋体" w:hint="eastAsia"/>
          <w:sz w:val="32"/>
          <w:szCs w:val="32"/>
        </w:rPr>
        <w:t>20</w:t>
      </w:r>
      <w:r w:rsidR="00356C71" w:rsidRPr="000F7B17">
        <w:rPr>
          <w:rFonts w:ascii="仿宋_GB2312" w:eastAsia="仿宋_GB2312" w:hAnsi="宋体" w:hint="eastAsia"/>
          <w:sz w:val="32"/>
          <w:szCs w:val="32"/>
        </w:rPr>
        <w:t>个工作日内作出是否准予许可的书面决定。</w:t>
      </w:r>
    </w:p>
    <w:p w:rsidR="00682F27" w:rsidRPr="000F7B17" w:rsidRDefault="00C75FED">
      <w:pPr>
        <w:overflowPunct w:val="0"/>
        <w:spacing w:line="520" w:lineRule="exact"/>
        <w:ind w:firstLineChars="200" w:firstLine="640"/>
        <w:rPr>
          <w:rFonts w:ascii="Times New Roman" w:eastAsia="仿宋_GB2312" w:hAnsi="Times New Roman"/>
          <w:sz w:val="32"/>
          <w:szCs w:val="32"/>
        </w:rPr>
      </w:pPr>
      <w:r w:rsidRPr="000F7B17">
        <w:rPr>
          <w:rFonts w:ascii="黑体" w:eastAsia="黑体" w:hAnsi="黑体" w:hint="eastAsia"/>
          <w:sz w:val="32"/>
          <w:szCs w:val="32"/>
        </w:rPr>
        <w:t>第十五</w:t>
      </w:r>
      <w:r w:rsidR="00356C71" w:rsidRPr="000F7B17">
        <w:rPr>
          <w:rFonts w:ascii="黑体" w:eastAsia="黑体" w:hAnsi="黑体" w:hint="eastAsia"/>
          <w:sz w:val="32"/>
          <w:szCs w:val="32"/>
        </w:rPr>
        <w:t xml:space="preserve">条（登记事项变更） </w:t>
      </w:r>
      <w:r w:rsidR="00356C71" w:rsidRPr="000F7B17">
        <w:rPr>
          <w:rFonts w:ascii="仿宋_GB2312" w:eastAsia="仿宋_GB2312" w:hint="eastAsia"/>
          <w:sz w:val="32"/>
          <w:szCs w:val="32"/>
        </w:rPr>
        <w:t>第二类、第三类医疗器械生产企业的</w:t>
      </w:r>
      <w:r w:rsidR="00356C71" w:rsidRPr="000F7B17">
        <w:rPr>
          <w:rFonts w:ascii="Times New Roman" w:eastAsia="仿宋_GB2312" w:hAnsi="Times New Roman"/>
          <w:sz w:val="32"/>
          <w:szCs w:val="32"/>
        </w:rPr>
        <w:t>企业名称、法定代表人</w:t>
      </w:r>
      <w:r w:rsidR="00356C71" w:rsidRPr="000F7B17">
        <w:rPr>
          <w:rFonts w:ascii="Times New Roman" w:eastAsia="仿宋_GB2312" w:hAnsi="Times New Roman" w:hint="eastAsia"/>
          <w:sz w:val="32"/>
          <w:szCs w:val="32"/>
        </w:rPr>
        <w:t>、</w:t>
      </w:r>
      <w:r w:rsidR="00356C71" w:rsidRPr="000F7B17">
        <w:rPr>
          <w:rFonts w:ascii="Times New Roman" w:eastAsia="仿宋_GB2312" w:hAnsi="Times New Roman"/>
          <w:sz w:val="32"/>
          <w:szCs w:val="32"/>
        </w:rPr>
        <w:t>企业负责人、住所变更或者生产地址文字性变更，以及生产范围核减的，应当在变更后</w:t>
      </w:r>
      <w:r w:rsidR="00356C71" w:rsidRPr="000F7B17">
        <w:rPr>
          <w:rFonts w:ascii="Times New Roman" w:eastAsia="仿宋_GB2312" w:hAnsi="Times New Roman"/>
          <w:sz w:val="32"/>
          <w:szCs w:val="32"/>
        </w:rPr>
        <w:t>30</w:t>
      </w:r>
      <w:r w:rsidR="00356C71" w:rsidRPr="000F7B17">
        <w:rPr>
          <w:rFonts w:ascii="Times New Roman" w:eastAsia="仿宋_GB2312" w:hAnsi="Times New Roman"/>
          <w:sz w:val="32"/>
          <w:szCs w:val="32"/>
        </w:rPr>
        <w:t>个工作日内，向</w:t>
      </w:r>
      <w:r w:rsidR="00356C71" w:rsidRPr="000F7B17">
        <w:rPr>
          <w:rFonts w:ascii="Times New Roman" w:eastAsia="仿宋_GB2312" w:hAnsi="Times New Roman" w:hint="eastAsia"/>
          <w:sz w:val="32"/>
          <w:szCs w:val="32"/>
        </w:rPr>
        <w:t>市药监局</w:t>
      </w:r>
      <w:r w:rsidR="00356C71" w:rsidRPr="000F7B17">
        <w:rPr>
          <w:rFonts w:ascii="Times New Roman" w:eastAsia="仿宋_GB2312" w:hAnsi="Times New Roman"/>
          <w:sz w:val="32"/>
          <w:szCs w:val="32"/>
        </w:rPr>
        <w:t>申请登记事项变更，并提交相关材料。</w:t>
      </w:r>
      <w:r w:rsidR="00356C71" w:rsidRPr="000F7B17">
        <w:rPr>
          <w:rFonts w:ascii="Times New Roman" w:eastAsia="仿宋_GB2312" w:hAnsi="Times New Roman" w:hint="eastAsia"/>
          <w:sz w:val="32"/>
          <w:szCs w:val="32"/>
        </w:rPr>
        <w:t>市药监局</w:t>
      </w:r>
      <w:r w:rsidR="00356C71" w:rsidRPr="000F7B17">
        <w:rPr>
          <w:rFonts w:ascii="Times New Roman" w:eastAsia="仿宋_GB2312" w:hAnsi="Times New Roman"/>
          <w:sz w:val="32"/>
          <w:szCs w:val="32"/>
        </w:rPr>
        <w:t>在</w:t>
      </w:r>
      <w:r w:rsidR="00FA332C" w:rsidRPr="000F7B17">
        <w:rPr>
          <w:rFonts w:ascii="Times New Roman" w:eastAsia="仿宋_GB2312" w:hAnsi="Times New Roman" w:hint="eastAsia"/>
          <w:sz w:val="32"/>
          <w:szCs w:val="32"/>
        </w:rPr>
        <w:t>5</w:t>
      </w:r>
      <w:r w:rsidR="00356C71" w:rsidRPr="000F7B17">
        <w:rPr>
          <w:rFonts w:ascii="Times New Roman" w:eastAsia="仿宋_GB2312" w:hAnsi="Times New Roman"/>
          <w:sz w:val="32"/>
          <w:szCs w:val="32"/>
        </w:rPr>
        <w:t>个工作日内完成登记事项变更。</w:t>
      </w:r>
    </w:p>
    <w:p w:rsidR="00682F27" w:rsidRPr="000F7B17" w:rsidRDefault="00C75FED">
      <w:pPr>
        <w:overflowPunct w:val="0"/>
        <w:spacing w:line="520" w:lineRule="exact"/>
        <w:ind w:firstLineChars="200" w:firstLine="640"/>
        <w:rPr>
          <w:rFonts w:ascii="Times New Roman" w:eastAsia="仿宋_GB2312" w:hAnsi="Times New Roman"/>
          <w:sz w:val="32"/>
          <w:szCs w:val="32"/>
        </w:rPr>
      </w:pPr>
      <w:r w:rsidRPr="000F7B17">
        <w:rPr>
          <w:rFonts w:ascii="黑体" w:eastAsia="黑体" w:hAnsi="黑体" w:hint="eastAsia"/>
          <w:sz w:val="32"/>
          <w:szCs w:val="32"/>
        </w:rPr>
        <w:t>第十六</w:t>
      </w:r>
      <w:r w:rsidR="00356C71" w:rsidRPr="000F7B17">
        <w:rPr>
          <w:rFonts w:ascii="黑体" w:eastAsia="黑体" w:hAnsi="黑体" w:hint="eastAsia"/>
          <w:sz w:val="32"/>
          <w:szCs w:val="32"/>
        </w:rPr>
        <w:t xml:space="preserve">条（生产许可延续） </w:t>
      </w:r>
      <w:r w:rsidR="00356C71" w:rsidRPr="000F7B17">
        <w:rPr>
          <w:rFonts w:ascii="仿宋_GB2312" w:eastAsia="仿宋_GB2312" w:hint="eastAsia"/>
          <w:sz w:val="32"/>
          <w:szCs w:val="32"/>
        </w:rPr>
        <w:t>第二类、第三类医疗器械生产企业应当在生产许可证有效期届满前90个工作日至30个工作日期间向市药监局提出延</w:t>
      </w:r>
      <w:r w:rsidR="00356C71" w:rsidRPr="000F7B17">
        <w:rPr>
          <w:rFonts w:ascii="Times New Roman" w:eastAsia="仿宋_GB2312" w:hAnsi="Times New Roman" w:hint="eastAsia"/>
          <w:sz w:val="32"/>
          <w:szCs w:val="32"/>
        </w:rPr>
        <w:t>续申请。逾期未提出延续申请的，不再受理。</w:t>
      </w:r>
    </w:p>
    <w:p w:rsidR="00682F27" w:rsidRPr="000F7B17" w:rsidRDefault="00356C71">
      <w:pPr>
        <w:overflowPunct w:val="0"/>
        <w:spacing w:line="520" w:lineRule="exact"/>
        <w:ind w:firstLineChars="200" w:firstLine="640"/>
        <w:rPr>
          <w:rFonts w:ascii="Times New Roman" w:eastAsia="仿宋_GB2312" w:hAnsi="Times New Roman"/>
          <w:sz w:val="32"/>
          <w:szCs w:val="32"/>
        </w:rPr>
      </w:pPr>
      <w:r w:rsidRPr="000F7B17">
        <w:rPr>
          <w:rFonts w:ascii="Times New Roman" w:eastAsia="仿宋_GB2312" w:hAnsi="Times New Roman" w:hint="eastAsia"/>
          <w:sz w:val="32"/>
          <w:szCs w:val="32"/>
        </w:rPr>
        <w:t>市药监局对申请资料进行审核。市药监局各分局根据企业信用情况、</w:t>
      </w:r>
      <w:r w:rsidR="00AA3741" w:rsidRPr="000F7B17">
        <w:rPr>
          <w:rFonts w:ascii="Times New Roman" w:eastAsia="仿宋_GB2312" w:hAnsi="Times New Roman" w:hint="eastAsia"/>
          <w:sz w:val="32"/>
          <w:szCs w:val="32"/>
        </w:rPr>
        <w:t>企业</w:t>
      </w:r>
      <w:r w:rsidRPr="000F7B17">
        <w:rPr>
          <w:rFonts w:ascii="Times New Roman" w:eastAsia="仿宋_GB2312" w:hAnsi="Times New Roman" w:hint="eastAsia"/>
          <w:sz w:val="32"/>
          <w:szCs w:val="32"/>
        </w:rPr>
        <w:t>质量管理体系运行情况和监督检查发现问题</w:t>
      </w:r>
      <w:r w:rsidR="006E78A0" w:rsidRPr="000F7B17">
        <w:rPr>
          <w:rFonts w:ascii="Times New Roman" w:eastAsia="仿宋_GB2312" w:hAnsi="Times New Roman" w:hint="eastAsia"/>
          <w:sz w:val="32"/>
          <w:szCs w:val="32"/>
        </w:rPr>
        <w:t>情况</w:t>
      </w:r>
      <w:r w:rsidRPr="000F7B17">
        <w:rPr>
          <w:rFonts w:ascii="Times New Roman" w:eastAsia="仿宋_GB2312" w:hAnsi="Times New Roman" w:hint="eastAsia"/>
          <w:sz w:val="32"/>
          <w:szCs w:val="32"/>
        </w:rPr>
        <w:t>等确定是否开展现场核查</w:t>
      </w:r>
      <w:r w:rsidR="006E78A0" w:rsidRPr="000F7B17">
        <w:rPr>
          <w:rFonts w:ascii="Times New Roman" w:eastAsia="仿宋_GB2312" w:hAnsi="Times New Roman" w:hint="eastAsia"/>
          <w:sz w:val="32"/>
          <w:szCs w:val="32"/>
        </w:rPr>
        <w:t>。</w:t>
      </w:r>
      <w:r w:rsidRPr="000F7B17">
        <w:rPr>
          <w:rFonts w:ascii="Times New Roman" w:eastAsia="仿宋_GB2312" w:hAnsi="Times New Roman" w:hint="eastAsia"/>
          <w:sz w:val="32"/>
          <w:szCs w:val="32"/>
        </w:rPr>
        <w:t>对需要开展</w:t>
      </w:r>
      <w:r w:rsidR="006E78A0" w:rsidRPr="000F7B17">
        <w:rPr>
          <w:rFonts w:ascii="Times New Roman" w:eastAsia="仿宋_GB2312" w:hAnsi="Times New Roman" w:hint="eastAsia"/>
          <w:sz w:val="32"/>
          <w:szCs w:val="32"/>
        </w:rPr>
        <w:t>现场核查</w:t>
      </w:r>
      <w:r w:rsidRPr="000F7B17">
        <w:rPr>
          <w:rFonts w:ascii="Times New Roman" w:eastAsia="仿宋_GB2312" w:hAnsi="Times New Roman" w:hint="eastAsia"/>
          <w:sz w:val="32"/>
          <w:szCs w:val="32"/>
        </w:rPr>
        <w:t>的</w:t>
      </w:r>
      <w:r w:rsidR="006E78A0" w:rsidRPr="000F7B17">
        <w:rPr>
          <w:rFonts w:ascii="Times New Roman" w:eastAsia="仿宋_GB2312" w:hAnsi="Times New Roman" w:hint="eastAsia"/>
          <w:sz w:val="32"/>
          <w:szCs w:val="32"/>
        </w:rPr>
        <w:t>，</w:t>
      </w:r>
      <w:r w:rsidRPr="000F7B17">
        <w:rPr>
          <w:rFonts w:ascii="Times New Roman" w:eastAsia="仿宋_GB2312" w:hAnsi="Times New Roman" w:hint="eastAsia"/>
          <w:sz w:val="32"/>
          <w:szCs w:val="32"/>
        </w:rPr>
        <w:t>参照</w:t>
      </w:r>
      <w:r w:rsidR="009B5EE6" w:rsidRPr="000F7B17">
        <w:rPr>
          <w:rFonts w:ascii="仿宋_GB2312" w:eastAsia="仿宋_GB2312" w:hAnsi="宋体" w:hint="eastAsia"/>
          <w:sz w:val="32"/>
          <w:szCs w:val="32"/>
        </w:rPr>
        <w:t>本细则</w:t>
      </w:r>
      <w:r w:rsidRPr="000F7B17">
        <w:rPr>
          <w:rFonts w:ascii="Times New Roman" w:eastAsia="仿宋_GB2312" w:hAnsi="Times New Roman" w:hint="eastAsia"/>
          <w:sz w:val="32"/>
          <w:szCs w:val="32"/>
        </w:rPr>
        <w:t>第十二条规定进行</w:t>
      </w:r>
      <w:r w:rsidR="006C4C3A" w:rsidRPr="000F7B17">
        <w:rPr>
          <w:rFonts w:ascii="Times New Roman" w:eastAsia="仿宋_GB2312" w:hAnsi="Times New Roman" w:hint="eastAsia"/>
          <w:sz w:val="32"/>
          <w:szCs w:val="32"/>
        </w:rPr>
        <w:t>。</w:t>
      </w:r>
      <w:r w:rsidR="00FA332C" w:rsidRPr="000F7B17">
        <w:rPr>
          <w:rFonts w:ascii="Times New Roman" w:eastAsia="仿宋_GB2312" w:hAnsi="Times New Roman" w:hint="eastAsia"/>
          <w:sz w:val="32"/>
          <w:szCs w:val="32"/>
        </w:rPr>
        <w:t>市药监局</w:t>
      </w:r>
      <w:r w:rsidRPr="000F7B17">
        <w:rPr>
          <w:rFonts w:ascii="Times New Roman" w:eastAsia="仿宋_GB2312" w:hAnsi="Times New Roman" w:hint="eastAsia"/>
          <w:sz w:val="32"/>
          <w:szCs w:val="32"/>
        </w:rPr>
        <w:t>对符合规定条件的，作出准予延续决定；对</w:t>
      </w:r>
      <w:r w:rsidR="006C4C3A" w:rsidRPr="000F7B17">
        <w:rPr>
          <w:rFonts w:ascii="Times New Roman" w:eastAsia="仿宋_GB2312" w:hAnsi="Times New Roman" w:hint="eastAsia"/>
          <w:sz w:val="32"/>
          <w:szCs w:val="32"/>
        </w:rPr>
        <w:t>经审查</w:t>
      </w:r>
      <w:r w:rsidRPr="000F7B17">
        <w:rPr>
          <w:rFonts w:ascii="Times New Roman" w:eastAsia="仿宋_GB2312" w:hAnsi="Times New Roman" w:hint="eastAsia"/>
          <w:sz w:val="32"/>
          <w:szCs w:val="32"/>
        </w:rPr>
        <w:t>不符合规定条件的，责令限期改正，整改后仍不符合规定条件的，不予延续，并书面说明理由。</w:t>
      </w:r>
      <w:r w:rsidR="009F5DF3" w:rsidRPr="000F7B17">
        <w:rPr>
          <w:rFonts w:ascii="Times New Roman" w:eastAsia="仿宋_GB2312" w:hAnsi="Times New Roman" w:hint="eastAsia"/>
          <w:sz w:val="32"/>
          <w:szCs w:val="32"/>
        </w:rPr>
        <w:t>市药监局在医疗器械生产许可证有效期届满前作出是否准予延续的决定。</w:t>
      </w:r>
    </w:p>
    <w:p w:rsidR="00682F27" w:rsidRPr="000F7B17" w:rsidRDefault="00C75FED">
      <w:pPr>
        <w:overflowPunct w:val="0"/>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第十七</w:t>
      </w:r>
      <w:r w:rsidR="00356C71" w:rsidRPr="000F7B17">
        <w:rPr>
          <w:rFonts w:ascii="黑体" w:eastAsia="黑体" w:hAnsi="黑体" w:hint="eastAsia"/>
          <w:sz w:val="32"/>
          <w:szCs w:val="32"/>
        </w:rPr>
        <w:t>条（整改时限）</w:t>
      </w:r>
      <w:r w:rsidR="00356C71" w:rsidRPr="000F7B17">
        <w:rPr>
          <w:rFonts w:ascii="仿宋_GB2312" w:eastAsia="仿宋_GB2312" w:hint="eastAsia"/>
          <w:sz w:val="32"/>
          <w:szCs w:val="32"/>
        </w:rPr>
        <w:t>对于在生产许可审批中</w:t>
      </w:r>
      <w:r w:rsidR="00356C71" w:rsidRPr="000F7B17">
        <w:rPr>
          <w:rFonts w:ascii="仿宋_GB2312" w:eastAsia="仿宋_GB2312" w:hAnsi="宋体" w:hint="eastAsia"/>
          <w:sz w:val="32"/>
          <w:szCs w:val="32"/>
        </w:rPr>
        <w:t>需要企业进行整改的，企业整改时间不计入审核时限。</w:t>
      </w:r>
    </w:p>
    <w:p w:rsidR="00682F27" w:rsidRPr="000F7B17" w:rsidRDefault="00C75FED">
      <w:pPr>
        <w:widowControl/>
        <w:spacing w:line="520" w:lineRule="exact"/>
        <w:ind w:firstLineChars="200" w:firstLine="640"/>
        <w:rPr>
          <w:rFonts w:ascii="仿宋_GB2312" w:eastAsia="仿宋_GB2312"/>
          <w:sz w:val="32"/>
          <w:szCs w:val="32"/>
        </w:rPr>
      </w:pPr>
      <w:r w:rsidRPr="000F7B17">
        <w:rPr>
          <w:rFonts w:ascii="黑体" w:eastAsia="黑体" w:hAnsi="黑体" w:hint="eastAsia"/>
          <w:sz w:val="32"/>
          <w:szCs w:val="32"/>
        </w:rPr>
        <w:t>第十八</w:t>
      </w:r>
      <w:r w:rsidR="00356C71" w:rsidRPr="000F7B17">
        <w:rPr>
          <w:rFonts w:ascii="黑体" w:eastAsia="黑体" w:hAnsi="黑体" w:hint="eastAsia"/>
          <w:sz w:val="32"/>
          <w:szCs w:val="32"/>
        </w:rPr>
        <w:t xml:space="preserve">条（车间生产线改造） </w:t>
      </w:r>
      <w:r w:rsidR="00356C71" w:rsidRPr="000F7B17">
        <w:rPr>
          <w:rFonts w:ascii="仿宋_GB2312" w:eastAsia="仿宋_GB2312" w:hint="eastAsia"/>
          <w:sz w:val="32"/>
          <w:szCs w:val="32"/>
        </w:rPr>
        <w:t>第二类、第三类医疗器械生产企业车间或者生产线改造，导致生产条件发生变化，可能影响医疗器械安全、有效的，</w:t>
      </w:r>
      <w:r w:rsidR="00356C71" w:rsidRPr="000F7B17">
        <w:rPr>
          <w:rFonts w:ascii="仿宋_GB2312" w:eastAsia="仿宋_GB2312" w:hint="eastAsia"/>
          <w:sz w:val="32"/>
          <w:szCs w:val="32"/>
        </w:rPr>
        <w:lastRenderedPageBreak/>
        <w:t>应当登录</w:t>
      </w:r>
      <w:r w:rsidR="00AA3741" w:rsidRPr="000F7B17">
        <w:rPr>
          <w:rFonts w:ascii="仿宋_GB2312" w:eastAsia="仿宋_GB2312" w:hint="eastAsia"/>
          <w:sz w:val="32"/>
          <w:szCs w:val="32"/>
        </w:rPr>
        <w:t>“</w:t>
      </w:r>
      <w:r w:rsidR="00356C71" w:rsidRPr="000F7B17">
        <w:rPr>
          <w:rFonts w:ascii="仿宋_GB2312" w:eastAsia="仿宋_GB2312" w:hint="eastAsia"/>
          <w:sz w:val="32"/>
          <w:szCs w:val="32"/>
        </w:rPr>
        <w:t>北京市药品监督管理局</w:t>
      </w:r>
      <w:r w:rsidR="00356C71" w:rsidRPr="000F7B17">
        <w:rPr>
          <w:rFonts w:ascii="仿宋_GB2312" w:eastAsia="仿宋_GB2312" w:hint="eastAsia"/>
          <w:color w:val="000000"/>
          <w:sz w:val="32"/>
          <w:szCs w:val="32"/>
        </w:rPr>
        <w:t>企业服务平台</w:t>
      </w:r>
      <w:r w:rsidR="00AA3741" w:rsidRPr="000F7B17">
        <w:rPr>
          <w:rFonts w:ascii="仿宋_GB2312" w:eastAsia="仿宋_GB2312" w:hint="eastAsia"/>
          <w:sz w:val="32"/>
          <w:szCs w:val="32"/>
        </w:rPr>
        <w:t>”</w:t>
      </w:r>
      <w:r w:rsidR="00356C71" w:rsidRPr="000F7B17">
        <w:rPr>
          <w:rFonts w:ascii="仿宋_GB2312" w:eastAsia="仿宋_GB2312" w:hint="eastAsia"/>
          <w:sz w:val="32"/>
          <w:szCs w:val="32"/>
        </w:rPr>
        <w:t>填报变化情况；经</w:t>
      </w:r>
      <w:r w:rsidR="00356C71" w:rsidRPr="000F7B17">
        <w:rPr>
          <w:rFonts w:ascii="仿宋_GB2312" w:eastAsia="仿宋_GB2312" w:hAnsi="宋体" w:hint="eastAsia"/>
          <w:sz w:val="32"/>
          <w:szCs w:val="32"/>
        </w:rPr>
        <w:t>市药监局相关分局</w:t>
      </w:r>
      <w:r w:rsidR="00F93B5E" w:rsidRPr="000F7B17">
        <w:rPr>
          <w:rFonts w:ascii="仿宋_GB2312" w:eastAsia="仿宋_GB2312" w:hAnsi="宋体" w:hint="eastAsia"/>
          <w:sz w:val="32"/>
          <w:szCs w:val="32"/>
        </w:rPr>
        <w:t>判定</w:t>
      </w:r>
      <w:r w:rsidR="00356C71" w:rsidRPr="000F7B17">
        <w:rPr>
          <w:rFonts w:ascii="仿宋_GB2312" w:eastAsia="仿宋_GB2312" w:hint="eastAsia"/>
          <w:sz w:val="32"/>
          <w:szCs w:val="32"/>
        </w:rPr>
        <w:t>属于重大改造的，相关生产企业在</w:t>
      </w:r>
      <w:r w:rsidR="00F93B5E" w:rsidRPr="000F7B17">
        <w:rPr>
          <w:rFonts w:ascii="仿宋_GB2312" w:eastAsia="仿宋_GB2312" w:hint="eastAsia"/>
          <w:sz w:val="32"/>
          <w:szCs w:val="32"/>
        </w:rPr>
        <w:t>接到</w:t>
      </w:r>
      <w:r w:rsidR="00F93B5E" w:rsidRPr="000F7B17">
        <w:rPr>
          <w:rFonts w:ascii="仿宋_GB2312" w:eastAsia="仿宋_GB2312" w:hAnsi="宋体" w:hint="eastAsia"/>
          <w:sz w:val="32"/>
          <w:szCs w:val="32"/>
        </w:rPr>
        <w:t>市药监局相关分局</w:t>
      </w:r>
      <w:r w:rsidR="00F93B5E" w:rsidRPr="000F7B17">
        <w:rPr>
          <w:rFonts w:ascii="仿宋_GB2312" w:eastAsia="仿宋_GB2312" w:hint="eastAsia"/>
          <w:sz w:val="32"/>
          <w:szCs w:val="32"/>
        </w:rPr>
        <w:t>通知后</w:t>
      </w:r>
      <w:r w:rsidR="00356C71" w:rsidRPr="000F7B17">
        <w:rPr>
          <w:rFonts w:ascii="仿宋_GB2312" w:eastAsia="仿宋_GB2312" w:hint="eastAsia"/>
          <w:sz w:val="32"/>
          <w:szCs w:val="32"/>
        </w:rPr>
        <w:t>1</w:t>
      </w:r>
      <w:r w:rsidR="00356C71" w:rsidRPr="000F7B17">
        <w:rPr>
          <w:rFonts w:ascii="仿宋_GB2312" w:eastAsia="仿宋_GB2312"/>
          <w:sz w:val="32"/>
          <w:szCs w:val="32"/>
        </w:rPr>
        <w:t>0个工作</w:t>
      </w:r>
      <w:r w:rsidR="00356C71" w:rsidRPr="000F7B17">
        <w:rPr>
          <w:rFonts w:ascii="仿宋_GB2312" w:eastAsia="仿宋_GB2312" w:hint="eastAsia"/>
          <w:sz w:val="32"/>
          <w:szCs w:val="32"/>
        </w:rPr>
        <w:t>日内向市药监局提交相关材料，申请在生产许可证副本中记载变化情况；属于生产地址变更的，应当按照规定办理许可变更。</w:t>
      </w:r>
    </w:p>
    <w:p w:rsidR="00682F27" w:rsidRPr="000F7B17" w:rsidRDefault="00C75FED">
      <w:pPr>
        <w:widowControl/>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第十九</w:t>
      </w:r>
      <w:r w:rsidR="00356C71" w:rsidRPr="000F7B17">
        <w:rPr>
          <w:rFonts w:ascii="黑体" w:eastAsia="黑体" w:hAnsi="黑体" w:hint="eastAsia"/>
          <w:sz w:val="32"/>
          <w:szCs w:val="32"/>
        </w:rPr>
        <w:t xml:space="preserve">条（增加生产品种） </w:t>
      </w:r>
      <w:r w:rsidR="00356C71" w:rsidRPr="000F7B17">
        <w:rPr>
          <w:rFonts w:ascii="仿宋_GB2312" w:eastAsia="仿宋_GB2312" w:hint="eastAsia"/>
          <w:sz w:val="32"/>
          <w:szCs w:val="32"/>
        </w:rPr>
        <w:t>第二类、第三类医疗器械生产企业增加生产产品的，应当登录</w:t>
      </w:r>
      <w:r w:rsidR="0041559D" w:rsidRPr="000F7B17">
        <w:rPr>
          <w:rFonts w:ascii="仿宋_GB2312" w:eastAsia="仿宋_GB2312" w:hint="eastAsia"/>
          <w:sz w:val="32"/>
          <w:szCs w:val="32"/>
        </w:rPr>
        <w:t>“</w:t>
      </w:r>
      <w:r w:rsidR="00356C71" w:rsidRPr="000F7B17">
        <w:rPr>
          <w:rFonts w:ascii="仿宋_GB2312" w:eastAsia="仿宋_GB2312" w:hint="eastAsia"/>
          <w:sz w:val="32"/>
          <w:szCs w:val="32"/>
        </w:rPr>
        <w:t>北京市药品监督管理局</w:t>
      </w:r>
      <w:r w:rsidR="00356C71" w:rsidRPr="000F7B17">
        <w:rPr>
          <w:rFonts w:ascii="仿宋_GB2312" w:eastAsia="仿宋_GB2312" w:hint="eastAsia"/>
          <w:color w:val="000000"/>
          <w:sz w:val="32"/>
          <w:szCs w:val="32"/>
        </w:rPr>
        <w:t>企业服务平台</w:t>
      </w:r>
      <w:r w:rsidR="0041559D" w:rsidRPr="000F7B17">
        <w:rPr>
          <w:rFonts w:ascii="仿宋_GB2312" w:eastAsia="仿宋_GB2312" w:hint="eastAsia"/>
          <w:sz w:val="32"/>
          <w:szCs w:val="32"/>
        </w:rPr>
        <w:t>”</w:t>
      </w:r>
      <w:r w:rsidR="00356C71" w:rsidRPr="000F7B17">
        <w:rPr>
          <w:rFonts w:ascii="仿宋_GB2312" w:eastAsia="仿宋_GB2312" w:hint="eastAsia"/>
          <w:sz w:val="32"/>
          <w:szCs w:val="32"/>
        </w:rPr>
        <w:t>填报变化情况；涉及生产条件变化，可能影响产品安全、有效的，应当在增加生产产品30个工作日前填报，市药监局各分局应当及时开展现场核查；属于生产范围增加的，应当按照规定办理许可变更。</w:t>
      </w:r>
    </w:p>
    <w:p w:rsidR="00682F27" w:rsidRPr="000F7B17" w:rsidRDefault="00C75FED">
      <w:pPr>
        <w:overflowPunct w:val="0"/>
        <w:spacing w:line="520" w:lineRule="exact"/>
        <w:ind w:firstLineChars="200" w:firstLine="640"/>
        <w:rPr>
          <w:rFonts w:ascii="Times New Roman" w:eastAsia="仿宋_GB2312" w:hAnsi="Times New Roman"/>
          <w:sz w:val="32"/>
          <w:szCs w:val="32"/>
        </w:rPr>
      </w:pPr>
      <w:r w:rsidRPr="000F7B17">
        <w:rPr>
          <w:rFonts w:ascii="黑体" w:eastAsia="黑体" w:hAnsi="黑体" w:hint="eastAsia"/>
          <w:sz w:val="32"/>
          <w:szCs w:val="32"/>
        </w:rPr>
        <w:t>第二十</w:t>
      </w:r>
      <w:r w:rsidR="00356C71" w:rsidRPr="000F7B17">
        <w:rPr>
          <w:rFonts w:ascii="黑体" w:eastAsia="黑体" w:hAnsi="黑体" w:hint="eastAsia"/>
          <w:sz w:val="32"/>
          <w:szCs w:val="32"/>
        </w:rPr>
        <w:t xml:space="preserve">条（备案变更） </w:t>
      </w:r>
      <w:r w:rsidR="00356C71" w:rsidRPr="000F7B17">
        <w:rPr>
          <w:rFonts w:ascii="Times New Roman" w:eastAsia="仿宋_GB2312" w:hAnsi="Times New Roman"/>
          <w:sz w:val="32"/>
          <w:szCs w:val="32"/>
        </w:rPr>
        <w:t>第一类医疗器械生产备案内容发生变化的，企业应当在</w:t>
      </w:r>
      <w:r w:rsidR="00356C71" w:rsidRPr="000F7B17">
        <w:rPr>
          <w:rFonts w:ascii="Times New Roman" w:eastAsia="仿宋_GB2312" w:hAnsi="Times New Roman"/>
          <w:sz w:val="32"/>
          <w:szCs w:val="32"/>
        </w:rPr>
        <w:t>10</w:t>
      </w:r>
      <w:r w:rsidR="00356C71" w:rsidRPr="000F7B17">
        <w:rPr>
          <w:rFonts w:ascii="Times New Roman" w:eastAsia="仿宋_GB2312" w:hAnsi="Times New Roman"/>
          <w:sz w:val="32"/>
          <w:szCs w:val="32"/>
        </w:rPr>
        <w:t>个工作日内向住所所在地</w:t>
      </w:r>
      <w:r w:rsidR="00356C71" w:rsidRPr="000F7B17">
        <w:rPr>
          <w:rFonts w:ascii="Times New Roman" w:eastAsia="仿宋_GB2312" w:hAnsi="Times New Roman" w:hint="eastAsia"/>
          <w:sz w:val="32"/>
          <w:szCs w:val="32"/>
        </w:rPr>
        <w:t>的区</w:t>
      </w:r>
      <w:r w:rsidR="00356C71" w:rsidRPr="000F7B17">
        <w:rPr>
          <w:rFonts w:ascii="Times New Roman" w:eastAsia="仿宋_GB2312" w:hAnsi="Times New Roman"/>
          <w:sz w:val="32"/>
          <w:szCs w:val="32"/>
        </w:rPr>
        <w:t>药品监督管理部门提交</w:t>
      </w:r>
      <w:r w:rsidR="00356C71" w:rsidRPr="000F7B17">
        <w:rPr>
          <w:rFonts w:ascii="Times New Roman" w:eastAsia="仿宋_GB2312" w:hAnsi="Times New Roman" w:hint="eastAsia"/>
          <w:sz w:val="32"/>
          <w:szCs w:val="32"/>
        </w:rPr>
        <w:t>变更</w:t>
      </w:r>
      <w:r w:rsidR="00356C71" w:rsidRPr="000F7B17">
        <w:rPr>
          <w:rFonts w:ascii="Times New Roman" w:eastAsia="仿宋_GB2312" w:hAnsi="Times New Roman"/>
          <w:sz w:val="32"/>
          <w:szCs w:val="32"/>
        </w:rPr>
        <w:t>申请，并提交相关材料</w:t>
      </w:r>
      <w:r w:rsidR="00356C71" w:rsidRPr="000F7B17">
        <w:rPr>
          <w:rFonts w:ascii="Times New Roman" w:eastAsia="仿宋_GB2312" w:hAnsi="Times New Roman" w:hint="eastAsia"/>
          <w:sz w:val="32"/>
          <w:szCs w:val="32"/>
        </w:rPr>
        <w:t>；必要时，区</w:t>
      </w:r>
      <w:r w:rsidR="00356C71" w:rsidRPr="000F7B17">
        <w:rPr>
          <w:rFonts w:ascii="Times New Roman" w:eastAsia="仿宋_GB2312" w:hAnsi="Times New Roman"/>
          <w:sz w:val="32"/>
          <w:szCs w:val="32"/>
        </w:rPr>
        <w:t>药品监督管理部门</w:t>
      </w:r>
      <w:r w:rsidR="00356C71" w:rsidRPr="000F7B17">
        <w:rPr>
          <w:rFonts w:ascii="Times New Roman" w:eastAsia="仿宋_GB2312" w:hAnsi="Times New Roman" w:hint="eastAsia"/>
          <w:sz w:val="32"/>
          <w:szCs w:val="32"/>
        </w:rPr>
        <w:t>可以</w:t>
      </w:r>
      <w:r w:rsidR="00356C71" w:rsidRPr="000F7B17">
        <w:rPr>
          <w:rFonts w:ascii="Times New Roman" w:eastAsia="仿宋_GB2312" w:hAnsi="Times New Roman"/>
          <w:sz w:val="32"/>
          <w:szCs w:val="32"/>
        </w:rPr>
        <w:t>开展现场核查。</w:t>
      </w:r>
    </w:p>
    <w:p w:rsidR="00682F27" w:rsidRPr="000F7B17" w:rsidRDefault="00356C71">
      <w:pPr>
        <w:spacing w:line="520" w:lineRule="exact"/>
        <w:ind w:firstLineChars="200" w:firstLine="640"/>
        <w:rPr>
          <w:rFonts w:ascii="仿宋_GB2312" w:eastAsia="仿宋_GB2312"/>
          <w:sz w:val="32"/>
          <w:szCs w:val="32"/>
        </w:rPr>
      </w:pPr>
      <w:r w:rsidRPr="000F7B17">
        <w:rPr>
          <w:rFonts w:ascii="黑体" w:eastAsia="黑体" w:hAnsi="黑体" w:hint="eastAsia"/>
          <w:sz w:val="32"/>
          <w:szCs w:val="32"/>
        </w:rPr>
        <w:t>第二十</w:t>
      </w:r>
      <w:r w:rsidR="00C75FED" w:rsidRPr="000F7B17">
        <w:rPr>
          <w:rFonts w:ascii="黑体" w:eastAsia="黑体" w:hAnsi="黑体" w:hint="eastAsia"/>
          <w:sz w:val="32"/>
          <w:szCs w:val="32"/>
        </w:rPr>
        <w:t>一</w:t>
      </w:r>
      <w:r w:rsidRPr="000F7B17">
        <w:rPr>
          <w:rFonts w:ascii="黑体" w:eastAsia="黑体" w:hAnsi="黑体" w:hint="eastAsia"/>
          <w:sz w:val="32"/>
          <w:szCs w:val="32"/>
        </w:rPr>
        <w:t>条（取消备案）</w:t>
      </w:r>
      <w:r w:rsidRPr="000F7B17">
        <w:rPr>
          <w:rFonts w:ascii="仿宋_GB2312" w:eastAsia="仿宋_GB2312" w:hAnsi="宋体" w:hint="eastAsia"/>
          <w:sz w:val="32"/>
          <w:szCs w:val="32"/>
        </w:rPr>
        <w:t>对于已完成第一类医疗器械生产备案的企业，监督检查中发现企业不能保证产品安全、有效的，由企业住所所在地区药品监督管理部门取消其生产备案并向社会公告，同时报市药监局。</w:t>
      </w:r>
    </w:p>
    <w:p w:rsidR="00682F27" w:rsidRPr="000F7B17" w:rsidRDefault="00356C71">
      <w:pPr>
        <w:spacing w:line="520" w:lineRule="exact"/>
        <w:ind w:firstLineChars="200" w:firstLine="640"/>
        <w:rPr>
          <w:rFonts w:ascii="仿宋_GB2312" w:eastAsia="仿宋_GB2312"/>
          <w:sz w:val="32"/>
          <w:szCs w:val="32"/>
        </w:rPr>
      </w:pPr>
      <w:r w:rsidRPr="000F7B17">
        <w:rPr>
          <w:rFonts w:ascii="黑体" w:eastAsia="黑体" w:hAnsi="黑体" w:hint="eastAsia"/>
          <w:sz w:val="32"/>
          <w:szCs w:val="32"/>
        </w:rPr>
        <w:t>第二十二条（电子证照）</w:t>
      </w:r>
      <w:r w:rsidRPr="000F7B17">
        <w:rPr>
          <w:rFonts w:ascii="仿宋_GB2312" w:eastAsia="仿宋_GB2312" w:hint="eastAsia"/>
          <w:sz w:val="32"/>
          <w:szCs w:val="32"/>
        </w:rPr>
        <w:t>医疗器械生产许可电子证书、第一类医疗器械备案电子凭证与纸质证书具有同等法律效力。</w:t>
      </w:r>
    </w:p>
    <w:p w:rsidR="00682F27" w:rsidRPr="000F7B17" w:rsidRDefault="00682F27">
      <w:pPr>
        <w:spacing w:line="520" w:lineRule="exact"/>
        <w:ind w:firstLineChars="200" w:firstLine="640"/>
        <w:rPr>
          <w:rFonts w:ascii="仿宋_GB2312" w:eastAsia="仿宋_GB2312" w:hAnsi="宋体"/>
          <w:sz w:val="32"/>
          <w:szCs w:val="32"/>
        </w:rPr>
      </w:pPr>
    </w:p>
    <w:p w:rsidR="00682F27" w:rsidRPr="000F7B17" w:rsidRDefault="00356C71">
      <w:pPr>
        <w:spacing w:line="520" w:lineRule="exact"/>
        <w:jc w:val="center"/>
        <w:outlineLvl w:val="0"/>
        <w:rPr>
          <w:rFonts w:ascii="仿宋_GB2312" w:eastAsia="黑体" w:hAnsi="宋体"/>
          <w:sz w:val="32"/>
          <w:szCs w:val="32"/>
        </w:rPr>
      </w:pPr>
      <w:r w:rsidRPr="000F7B17">
        <w:rPr>
          <w:rFonts w:ascii="黑体" w:eastAsia="黑体" w:hAnsi="黑体" w:hint="eastAsia"/>
          <w:sz w:val="32"/>
          <w:szCs w:val="32"/>
        </w:rPr>
        <w:t>第四章  生产质量管理</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第二十三条（企业主体责任） </w:t>
      </w:r>
      <w:r w:rsidRPr="000F7B17">
        <w:rPr>
          <w:rFonts w:ascii="仿宋_GB2312" w:eastAsia="仿宋_GB2312" w:hAnsi="宋体" w:hint="eastAsia"/>
          <w:sz w:val="32"/>
          <w:szCs w:val="32"/>
        </w:rPr>
        <w:t>医疗器械注册人、备案人、受托生产企业严格落实主体责任，对医疗器械的安全性、有效性依法承担责任。严格按照有关法律、法规、规章、强制性标准及经注册或备案的产品技术要求组织生产，确保上市医疗器械产品的安全、有效。</w:t>
      </w:r>
    </w:p>
    <w:p w:rsidR="00682F27" w:rsidRPr="000F7B17" w:rsidRDefault="00356C71">
      <w:pPr>
        <w:spacing w:line="520" w:lineRule="exact"/>
        <w:ind w:firstLineChars="200" w:firstLine="640"/>
        <w:rPr>
          <w:rFonts w:eastAsia="仿宋_GB2312"/>
          <w:spacing w:val="-4"/>
          <w:sz w:val="32"/>
          <w:szCs w:val="32"/>
        </w:rPr>
      </w:pPr>
      <w:r w:rsidRPr="000F7B17">
        <w:rPr>
          <w:rFonts w:ascii="黑体" w:eastAsia="黑体" w:hAnsi="黑体" w:hint="eastAsia"/>
          <w:sz w:val="32"/>
          <w:szCs w:val="32"/>
        </w:rPr>
        <w:t>第二十四条（管代要求）</w:t>
      </w:r>
      <w:r w:rsidRPr="000F7B17">
        <w:rPr>
          <w:rFonts w:eastAsia="仿宋_GB2312" w:hint="eastAsia"/>
          <w:spacing w:val="-4"/>
          <w:sz w:val="32"/>
          <w:szCs w:val="32"/>
        </w:rPr>
        <w:t>医疗器械注册人、备案人、受托生产企业应当在本企业</w:t>
      </w:r>
      <w:r w:rsidRPr="000F7B17">
        <w:rPr>
          <w:rFonts w:eastAsia="仿宋_GB2312"/>
          <w:spacing w:val="-4"/>
          <w:sz w:val="32"/>
          <w:szCs w:val="32"/>
        </w:rPr>
        <w:t>确定一名管理者代表，明确管理者代表的职责，</w:t>
      </w:r>
      <w:r w:rsidRPr="000F7B17">
        <w:rPr>
          <w:rFonts w:eastAsia="仿宋_GB2312" w:hint="eastAsia"/>
          <w:spacing w:val="-4"/>
          <w:sz w:val="32"/>
          <w:szCs w:val="32"/>
        </w:rPr>
        <w:t>为</w:t>
      </w:r>
      <w:r w:rsidRPr="000F7B17">
        <w:rPr>
          <w:rFonts w:eastAsia="仿宋_GB2312"/>
          <w:spacing w:val="-4"/>
          <w:sz w:val="32"/>
          <w:szCs w:val="32"/>
        </w:rPr>
        <w:t>管理者代表的</w:t>
      </w:r>
      <w:r w:rsidRPr="000F7B17">
        <w:rPr>
          <w:rFonts w:eastAsia="仿宋_GB2312" w:hint="eastAsia"/>
          <w:spacing w:val="-4"/>
          <w:sz w:val="32"/>
          <w:szCs w:val="32"/>
        </w:rPr>
        <w:t>履职提供必要条件</w:t>
      </w:r>
      <w:r w:rsidRPr="000F7B17">
        <w:rPr>
          <w:rFonts w:eastAsia="仿宋_GB2312"/>
          <w:spacing w:val="-4"/>
          <w:sz w:val="32"/>
          <w:szCs w:val="32"/>
        </w:rPr>
        <w:t>，确保质量管理体系科学、合理与有效运行</w:t>
      </w:r>
      <w:r w:rsidRPr="000F7B17">
        <w:rPr>
          <w:rFonts w:eastAsia="仿宋_GB2312" w:hint="eastAsia"/>
          <w:spacing w:val="-4"/>
          <w:sz w:val="32"/>
          <w:szCs w:val="32"/>
        </w:rPr>
        <w:t>。</w:t>
      </w:r>
    </w:p>
    <w:p w:rsidR="00682F27" w:rsidRPr="000F7B17" w:rsidRDefault="00356C71">
      <w:pPr>
        <w:spacing w:line="520" w:lineRule="exact"/>
        <w:ind w:firstLineChars="200" w:firstLine="420"/>
        <w:rPr>
          <w:rFonts w:ascii="仿宋_GB2312" w:eastAsia="仿宋_GB2312" w:hAnsi="宋体"/>
          <w:sz w:val="32"/>
          <w:szCs w:val="32"/>
        </w:rPr>
      </w:pPr>
      <w:r w:rsidRPr="000F7B17">
        <w:rPr>
          <w:rFonts w:hint="eastAsia"/>
        </w:rPr>
        <w:t xml:space="preserve">　</w:t>
      </w:r>
      <w:r w:rsidRPr="000F7B17">
        <w:rPr>
          <w:rFonts w:ascii="黑体" w:eastAsia="黑体" w:hAnsi="黑体" w:hint="eastAsia"/>
          <w:sz w:val="32"/>
          <w:szCs w:val="32"/>
        </w:rPr>
        <w:t xml:space="preserve">第二十五条（变化情况报送） </w:t>
      </w:r>
      <w:r w:rsidRPr="000F7B17">
        <w:rPr>
          <w:rFonts w:ascii="仿宋_GB2312" w:eastAsia="仿宋_GB2312" w:hAnsi="宋体" w:hint="eastAsia"/>
          <w:sz w:val="32"/>
          <w:szCs w:val="32"/>
        </w:rPr>
        <w:t>医疗器械注册人、备案人、受托生产企业应当按照相关法规规定，以及北京市医疗器械生产信息采集和报告要求，</w:t>
      </w:r>
      <w:r w:rsidRPr="000F7B17">
        <w:rPr>
          <w:rFonts w:ascii="仿宋_GB2312" w:eastAsia="仿宋_GB2312" w:hAnsi="宋体" w:hint="eastAsia"/>
          <w:sz w:val="32"/>
          <w:szCs w:val="32"/>
        </w:rPr>
        <w:lastRenderedPageBreak/>
        <w:t>向所属辖区药品监督管理部门报送所生产的产品品种情况、生产条件变化情况、质量管理体系运行情况等基本情况及重大事项变化情况。</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第二十六条（变化情况通报）</w:t>
      </w:r>
      <w:r w:rsidRPr="000F7B17">
        <w:rPr>
          <w:rFonts w:ascii="仿宋_GB2312" w:eastAsia="仿宋_GB2312" w:hAnsi="宋体" w:hint="eastAsia"/>
          <w:sz w:val="32"/>
          <w:szCs w:val="32"/>
        </w:rPr>
        <w:t xml:space="preserve"> 医疗器械注册人、备案人、受托生产企业的基本情况或者生产条件发生变化的，医疗器械注册人、备案人和受托生产企业应当及时将变化情况告知对方；不再符合医疗器械质量管理体系要求的，企业应当立即采取整改措施；可能影响医疗器械安全、有效的，企业应当立即停止生产活动。</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第二十七条（不良事件监测）</w:t>
      </w:r>
      <w:r w:rsidRPr="000F7B17">
        <w:rPr>
          <w:rFonts w:ascii="仿宋_GB2312" w:eastAsia="仿宋_GB2312" w:hAnsi="宋体" w:hint="eastAsia"/>
          <w:sz w:val="32"/>
          <w:szCs w:val="32"/>
        </w:rPr>
        <w:t xml:space="preserve"> 医疗器械注册人、备案人、受托生产企业应当按照医疗器械不良事件监测相关规定落实不良事件监测责任，建立监测体系，配备机构和人员，主动收集、报告、调查和分析评价不良事件，及时采取风险控制措施、配合调查，按要求撰写定期风险评价报告等。</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第二十八条（配合检查） </w:t>
      </w:r>
      <w:r w:rsidRPr="000F7B17">
        <w:rPr>
          <w:rFonts w:ascii="仿宋_GB2312" w:eastAsia="仿宋_GB2312" w:hAnsi="宋体" w:hint="eastAsia"/>
          <w:sz w:val="32"/>
          <w:szCs w:val="32"/>
        </w:rPr>
        <w:t>医疗器械注册人、备案人、受托生产企业应积极配合各级药品监督管理部门的监督检查工作，为检查人员提供真实、有效的监督检查材料和必要的工作场地；对检查发现的问题应进行认真整改，并及时将整改情况报送所属辖区药品监督管理部门。</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第二十九条（配合检查纪律）</w:t>
      </w:r>
      <w:r w:rsidRPr="000F7B17">
        <w:rPr>
          <w:rFonts w:ascii="仿宋_GB2312" w:eastAsia="仿宋_GB2312" w:hAnsi="宋体" w:hint="eastAsia"/>
          <w:sz w:val="32"/>
          <w:szCs w:val="32"/>
        </w:rPr>
        <w:t xml:space="preserve"> 医疗器械注册人、备案人、受托生产企业不得无故拒绝接受检查，不得欺瞒检查人员，不得弄虚作假。同时，应对检查人员的监督检查过程实施监督，如发现检查人员在监督检查活动中存在违法违纪行为，应及时向有关部门反映。</w:t>
      </w:r>
    </w:p>
    <w:p w:rsidR="00682F27" w:rsidRPr="000F7B17" w:rsidRDefault="00682F27">
      <w:pPr>
        <w:spacing w:line="520" w:lineRule="exact"/>
        <w:jc w:val="center"/>
        <w:outlineLvl w:val="0"/>
        <w:rPr>
          <w:rFonts w:ascii="黑体" w:eastAsia="黑体" w:hAnsi="黑体"/>
          <w:sz w:val="32"/>
          <w:szCs w:val="32"/>
        </w:rPr>
      </w:pPr>
    </w:p>
    <w:p w:rsidR="00682F27" w:rsidRPr="000F7B17" w:rsidRDefault="00356C71">
      <w:pPr>
        <w:spacing w:line="520" w:lineRule="exact"/>
        <w:jc w:val="center"/>
        <w:outlineLvl w:val="0"/>
        <w:rPr>
          <w:rFonts w:ascii="黑体" w:eastAsia="黑体" w:hAnsi="黑体"/>
          <w:sz w:val="32"/>
          <w:szCs w:val="32"/>
        </w:rPr>
      </w:pPr>
      <w:r w:rsidRPr="000F7B17">
        <w:rPr>
          <w:rFonts w:ascii="黑体" w:eastAsia="黑体" w:hAnsi="黑体" w:hint="eastAsia"/>
          <w:sz w:val="32"/>
          <w:szCs w:val="32"/>
        </w:rPr>
        <w:t>第五章  监督检查的实施</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第三十条（检查依据）</w:t>
      </w:r>
      <w:r w:rsidRPr="000F7B17">
        <w:rPr>
          <w:rFonts w:ascii="仿宋_GB2312" w:eastAsia="仿宋_GB2312" w:hAnsi="宋体" w:hint="eastAsia"/>
          <w:sz w:val="32"/>
          <w:szCs w:val="32"/>
        </w:rPr>
        <w:t xml:space="preserve"> 本市各级药品监督管理部门依据职责对</w:t>
      </w:r>
      <w:bookmarkStart w:id="1" w:name="_Hlk110785512"/>
      <w:r w:rsidRPr="000F7B17">
        <w:rPr>
          <w:rFonts w:ascii="仿宋_GB2312" w:eastAsia="仿宋_GB2312" w:hAnsi="宋体" w:hint="eastAsia"/>
          <w:sz w:val="32"/>
          <w:szCs w:val="32"/>
        </w:rPr>
        <w:t>辖区医疗器械注册人、备案人、受托生产企业</w:t>
      </w:r>
      <w:bookmarkEnd w:id="1"/>
      <w:r w:rsidRPr="000F7B17">
        <w:rPr>
          <w:rFonts w:ascii="仿宋_GB2312" w:eastAsia="仿宋_GB2312" w:hAnsi="宋体" w:hint="eastAsia"/>
          <w:sz w:val="32"/>
          <w:szCs w:val="32"/>
        </w:rPr>
        <w:t>开展监督检查。监督检查应依据医疗器械相关法规及配套文件等开展，可综合运用监督检查、重点检查、跟踪检查、有因检查、专项检查、现场检查、书面审查等多种形式强化监督管理。必要时，可以对为医疗器械生产活动提供产品或者服务的其他单位和个人开展延伸检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第三十一条（重点目录） </w:t>
      </w:r>
      <w:r w:rsidRPr="000F7B17">
        <w:rPr>
          <w:rFonts w:ascii="仿宋_GB2312" w:eastAsia="仿宋_GB2312" w:hAnsi="宋体" w:hint="eastAsia"/>
          <w:sz w:val="32"/>
          <w:szCs w:val="32"/>
        </w:rPr>
        <w:t>市药监局应根据国家药监局发布的医疗器械</w:t>
      </w:r>
      <w:r w:rsidRPr="000F7B17">
        <w:rPr>
          <w:rFonts w:ascii="仿宋_GB2312" w:eastAsia="仿宋_GB2312" w:hAnsi="宋体" w:hint="eastAsia"/>
          <w:sz w:val="32"/>
          <w:szCs w:val="32"/>
        </w:rPr>
        <w:lastRenderedPageBreak/>
        <w:t>生产重点监管品种目录，结合本市医疗器械监管实际，发布和调整</w:t>
      </w:r>
      <w:r w:rsidRPr="000F7B17">
        <w:rPr>
          <w:rFonts w:ascii="仿宋_GB2312" w:eastAsia="仿宋_GB2312" w:hAnsi="微软雅黑" w:cs="宋体" w:hint="eastAsia"/>
          <w:color w:val="000000"/>
          <w:kern w:val="0"/>
          <w:sz w:val="32"/>
          <w:szCs w:val="32"/>
        </w:rPr>
        <w:t>北京市医疗器械生产重点监管品种目录</w:t>
      </w:r>
      <w:r w:rsidRPr="000F7B17">
        <w:rPr>
          <w:rFonts w:ascii="仿宋_GB2312" w:eastAsia="仿宋_GB2312" w:hAnsi="宋体" w:hint="eastAsia"/>
          <w:sz w:val="32"/>
          <w:szCs w:val="32"/>
        </w:rPr>
        <w:t>。</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第三十二条（分级</w:t>
      </w:r>
      <w:r w:rsidR="009546A2" w:rsidRPr="000F7B17">
        <w:rPr>
          <w:rFonts w:ascii="黑体" w:eastAsia="黑体" w:hAnsi="黑体" w:hint="eastAsia"/>
          <w:sz w:val="32"/>
          <w:szCs w:val="32"/>
        </w:rPr>
        <w:t>监管</w:t>
      </w:r>
      <w:r w:rsidRPr="000F7B17">
        <w:rPr>
          <w:rFonts w:ascii="黑体" w:eastAsia="黑体" w:hAnsi="黑体" w:hint="eastAsia"/>
          <w:sz w:val="32"/>
          <w:szCs w:val="32"/>
        </w:rPr>
        <w:t xml:space="preserve">） </w:t>
      </w:r>
      <w:r w:rsidRPr="000F7B17">
        <w:rPr>
          <w:rFonts w:ascii="仿宋_GB2312" w:eastAsia="仿宋_GB2312" w:hAnsi="宋体" w:hint="eastAsia"/>
          <w:sz w:val="32"/>
          <w:szCs w:val="32"/>
        </w:rPr>
        <w:t>市药监局负责根据国家药监局对医疗器械注册人、备案人、受托生产企业分级监管、风险和信用管理等工作要求，结合本市监管实际，制定和完善北京市医疗器械生产分级监管、风险和信用管理等工作机制，指导全市药品监督管理部门实施分级监管、风险和信用管理等工作。</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各区药品监督管理部门和市药监局各分局依职责负责在本辖区内落实北京市医疗器械注册人、备案人、受托生产企业分级监管、风险和信用管理等相关工作要求。</w:t>
      </w:r>
    </w:p>
    <w:p w:rsidR="006650EA" w:rsidRPr="000F7B17" w:rsidRDefault="00356C71" w:rsidP="006650EA">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第三十三条（方案制定）</w:t>
      </w:r>
      <w:r w:rsidRPr="000F7B17">
        <w:rPr>
          <w:rFonts w:ascii="仿宋_GB2312" w:eastAsia="仿宋_GB2312" w:hAnsi="宋体" w:hint="eastAsia"/>
          <w:sz w:val="32"/>
          <w:szCs w:val="32"/>
        </w:rPr>
        <w:t>在实施监督检</w:t>
      </w:r>
      <w:r w:rsidR="00666B7D" w:rsidRPr="000F7B17">
        <w:rPr>
          <w:rFonts w:ascii="仿宋_GB2312" w:eastAsia="仿宋_GB2312" w:hAnsi="宋体" w:hint="eastAsia"/>
          <w:sz w:val="32"/>
          <w:szCs w:val="32"/>
        </w:rPr>
        <w:t>查前，应结合检查目的和既往检查情况，制定检查方案，确定检查内容，检查内容可以是全项目或部分项目。在开展</w:t>
      </w:r>
      <w:r w:rsidR="006650EA" w:rsidRPr="000F7B17">
        <w:rPr>
          <w:rFonts w:ascii="仿宋_GB2312" w:eastAsia="仿宋_GB2312" w:hAnsi="宋体" w:hint="eastAsia"/>
          <w:sz w:val="32"/>
          <w:szCs w:val="32"/>
        </w:rPr>
        <w:t>全项目检查</w:t>
      </w:r>
      <w:r w:rsidR="00666B7D" w:rsidRPr="000F7B17">
        <w:rPr>
          <w:rFonts w:ascii="仿宋_GB2312" w:eastAsia="仿宋_GB2312" w:hAnsi="宋体" w:hint="eastAsia"/>
          <w:sz w:val="32"/>
          <w:szCs w:val="32"/>
        </w:rPr>
        <w:t>时</w:t>
      </w:r>
      <w:r w:rsidR="000A754A" w:rsidRPr="000F7B17">
        <w:rPr>
          <w:rFonts w:ascii="仿宋_GB2312" w:eastAsia="仿宋_GB2312" w:hAnsi="宋体" w:hint="eastAsia"/>
          <w:sz w:val="32"/>
          <w:szCs w:val="32"/>
        </w:rPr>
        <w:t>，要</w:t>
      </w:r>
      <w:r w:rsidR="006650EA" w:rsidRPr="000F7B17">
        <w:rPr>
          <w:rFonts w:ascii="仿宋_GB2312" w:eastAsia="仿宋_GB2312" w:hAnsi="宋体" w:hint="eastAsia"/>
          <w:sz w:val="32"/>
          <w:szCs w:val="32"/>
        </w:rPr>
        <w:t>按照医疗器械生产质量管理规范及相应附录，覆盖</w:t>
      </w:r>
      <w:r w:rsidR="00666B7D" w:rsidRPr="000F7B17">
        <w:rPr>
          <w:rFonts w:ascii="仿宋_GB2312" w:eastAsia="仿宋_GB2312" w:hAnsi="宋体" w:hint="eastAsia"/>
          <w:sz w:val="32"/>
          <w:szCs w:val="32"/>
        </w:rPr>
        <w:t>监管对象的</w:t>
      </w:r>
      <w:r w:rsidR="006650EA" w:rsidRPr="000F7B17">
        <w:rPr>
          <w:rFonts w:ascii="仿宋_GB2312" w:eastAsia="仿宋_GB2312" w:hAnsi="宋体" w:hint="eastAsia"/>
          <w:sz w:val="32"/>
          <w:szCs w:val="32"/>
        </w:rPr>
        <w:t>全部适用项目。</w:t>
      </w:r>
      <w:r w:rsidRPr="000F7B17">
        <w:rPr>
          <w:rFonts w:ascii="仿宋_GB2312" w:eastAsia="仿宋_GB2312" w:hAnsi="宋体" w:hint="eastAsia"/>
          <w:sz w:val="32"/>
          <w:szCs w:val="32"/>
        </w:rPr>
        <w:t>实施监督检查时，应当指派两名以上检查人员，实施针对性的监督检查。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第三十四条（检查记录）</w:t>
      </w:r>
      <w:r w:rsidRPr="000F7B17">
        <w:rPr>
          <w:rFonts w:ascii="仿宋_GB2312" w:eastAsia="仿宋_GB2312" w:hAnsi="宋体" w:hint="eastAsia"/>
          <w:sz w:val="32"/>
          <w:szCs w:val="32"/>
        </w:rPr>
        <w:t>在监督检查时，要在相关检查文书中如实记录现场检查情况，并将检查结果书面告知被检查企业。在监督检查中，发现关键项目不符合要求的，或虽然仅有一般项目不符合要求，但可能对产品质量产生直接影响的，应当要求企业暂停生产进行整改；仅发现一般项目不符合要求，且不对产品质量产生直接影响的，应当要求企业限期整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对于在监督检查中发现医疗器械注册人、备案人、受托生产企业存在的问题，检查人员应及时与企业进行确认，同时书面告知企业整改内容和整改要求，并督促有关企业开展整改。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第三十五条</w:t>
      </w:r>
      <w:r w:rsidRPr="000F7B17">
        <w:rPr>
          <w:rFonts w:ascii="仿宋_GB2312" w:eastAsia="仿宋_GB2312" w:hAnsi="宋体" w:hint="eastAsia"/>
          <w:sz w:val="32"/>
          <w:szCs w:val="32"/>
        </w:rPr>
        <w:t>（</w:t>
      </w:r>
      <w:r w:rsidRPr="000F7B17">
        <w:rPr>
          <w:rFonts w:ascii="黑体" w:eastAsia="黑体" w:hAnsi="黑体" w:hint="eastAsia"/>
          <w:sz w:val="32"/>
          <w:szCs w:val="32"/>
        </w:rPr>
        <w:t>质量抽检</w:t>
      </w:r>
      <w:r w:rsidRPr="000F7B17">
        <w:rPr>
          <w:rFonts w:ascii="仿宋_GB2312" w:eastAsia="仿宋_GB2312" w:hAnsi="宋体" w:hint="eastAsia"/>
          <w:sz w:val="32"/>
          <w:szCs w:val="32"/>
        </w:rPr>
        <w:t>）对在监督检查过程中发现企业存在的问题较为严重、有可能对产品质量产生不良影响的，可以对相关产品进行抽样检验。</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第三十六条</w:t>
      </w:r>
      <w:r w:rsidRPr="000F7B17">
        <w:rPr>
          <w:rFonts w:ascii="仿宋_GB2312" w:eastAsia="仿宋_GB2312" w:hAnsi="宋体" w:hint="eastAsia"/>
          <w:sz w:val="32"/>
          <w:szCs w:val="32"/>
        </w:rPr>
        <w:t>（</w:t>
      </w:r>
      <w:r w:rsidRPr="000F7B17">
        <w:rPr>
          <w:rFonts w:ascii="黑体" w:eastAsia="黑体" w:hAnsi="黑体" w:hint="eastAsia"/>
          <w:sz w:val="32"/>
          <w:szCs w:val="32"/>
        </w:rPr>
        <w:t>案件查办</w:t>
      </w:r>
      <w:r w:rsidRPr="000F7B17">
        <w:rPr>
          <w:rFonts w:ascii="仿宋_GB2312" w:eastAsia="仿宋_GB2312" w:hAnsi="宋体" w:hint="eastAsia"/>
          <w:sz w:val="32"/>
          <w:szCs w:val="32"/>
        </w:rPr>
        <w:t>）对于在监督检查中发现注册人、备案人、受托生产企业存在涉嫌违法违规行为，检查人员应当中止检查，固定并保留相关证据，及时移交相关部门进行调查处置（补充保留证据、移交等）。</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lastRenderedPageBreak/>
        <w:t>第三十七条（跟踪检查）</w:t>
      </w:r>
      <w:r w:rsidRPr="000F7B17">
        <w:rPr>
          <w:rFonts w:ascii="仿宋_GB2312" w:eastAsia="仿宋_GB2312" w:hAnsi="黑体" w:hint="eastAsia"/>
          <w:sz w:val="32"/>
          <w:szCs w:val="32"/>
        </w:rPr>
        <w:t>对在</w:t>
      </w:r>
      <w:r w:rsidRPr="000F7B17">
        <w:rPr>
          <w:rFonts w:ascii="仿宋_GB2312" w:eastAsia="仿宋_GB2312" w:hAnsi="宋体" w:hint="eastAsia"/>
          <w:sz w:val="32"/>
          <w:szCs w:val="32"/>
        </w:rPr>
        <w:t>监督检查中存在问题的企业，应及时对企业的整改情况进行跟踪检查，必要时可进行现场检查。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第三十八条（产品召回）</w:t>
      </w:r>
      <w:r w:rsidRPr="000F7B17">
        <w:rPr>
          <w:rFonts w:ascii="仿宋_GB2312" w:eastAsia="仿宋_GB2312" w:hAnsi="宋体" w:hint="eastAsia"/>
          <w:sz w:val="32"/>
          <w:szCs w:val="32"/>
        </w:rPr>
        <w:t>对于需要暂停生产进行整改，或相关问题影响企业既往产品质量安全的，应要求相关企业评估产品安全风险，对有可能导致安全隐患的，按照《医疗器械召回管理办法》的规定召回相关产品。</w:t>
      </w:r>
    </w:p>
    <w:p w:rsidR="00682F27" w:rsidRPr="000F7B17" w:rsidRDefault="00356C71">
      <w:pPr>
        <w:overflowPunct w:val="0"/>
        <w:spacing w:line="520" w:lineRule="exact"/>
        <w:ind w:firstLineChars="200" w:firstLine="640"/>
        <w:rPr>
          <w:rFonts w:ascii="Times New Roman" w:eastAsia="仿宋_GB2312" w:hAnsi="Times New Roman"/>
          <w:sz w:val="32"/>
          <w:szCs w:val="32"/>
        </w:rPr>
      </w:pPr>
      <w:r w:rsidRPr="000F7B17">
        <w:rPr>
          <w:rFonts w:ascii="黑体" w:eastAsia="黑体" w:hAnsi="黑体" w:hint="eastAsia"/>
          <w:sz w:val="32"/>
          <w:szCs w:val="32"/>
        </w:rPr>
        <w:t xml:space="preserve">第三十九条（委托生产） </w:t>
      </w:r>
      <w:r w:rsidRPr="000F7B17">
        <w:rPr>
          <w:rFonts w:ascii="Times New Roman" w:eastAsia="仿宋_GB2312" w:hAnsi="Times New Roman" w:hint="eastAsia"/>
          <w:sz w:val="32"/>
          <w:szCs w:val="32"/>
        </w:rPr>
        <w:t>本市第二类、第三类</w:t>
      </w:r>
      <w:r w:rsidR="0041559D" w:rsidRPr="000F7B17">
        <w:rPr>
          <w:rFonts w:ascii="Times New Roman" w:eastAsia="仿宋_GB2312" w:hAnsi="Times New Roman" w:hint="eastAsia"/>
          <w:sz w:val="32"/>
          <w:szCs w:val="32"/>
        </w:rPr>
        <w:t>医疗器械</w:t>
      </w:r>
      <w:r w:rsidRPr="000F7B17">
        <w:rPr>
          <w:rFonts w:ascii="Times New Roman" w:eastAsia="仿宋_GB2312" w:hAnsi="Times New Roman" w:hint="eastAsia"/>
          <w:sz w:val="32"/>
          <w:szCs w:val="32"/>
        </w:rPr>
        <w:t>生产企业跨省、自治区、直辖市受托生产的，应向市药监局提交书面说明材料，由市药监局向相关注册人所在地</w:t>
      </w:r>
      <w:r w:rsidRPr="000F7B17">
        <w:rPr>
          <w:rFonts w:ascii="Times New Roman" w:eastAsia="仿宋_GB2312" w:hAnsi="Times New Roman"/>
          <w:sz w:val="32"/>
          <w:szCs w:val="32"/>
        </w:rPr>
        <w:t>省级药品监督管理</w:t>
      </w:r>
      <w:r w:rsidRPr="000F7B17">
        <w:rPr>
          <w:rFonts w:ascii="Times New Roman" w:eastAsia="仿宋_GB2312" w:hAnsi="Times New Roman" w:hint="eastAsia"/>
          <w:sz w:val="32"/>
          <w:szCs w:val="32"/>
        </w:rPr>
        <w:t>部门通报受托生产产品有关情况。</w:t>
      </w:r>
    </w:p>
    <w:p w:rsidR="00682F27" w:rsidRPr="000F7B17" w:rsidRDefault="00356C71">
      <w:pPr>
        <w:spacing w:line="520" w:lineRule="exact"/>
        <w:ind w:firstLine="645"/>
        <w:rPr>
          <w:rFonts w:ascii="黑体" w:eastAsia="黑体" w:hAnsi="黑体"/>
          <w:sz w:val="32"/>
          <w:szCs w:val="32"/>
        </w:rPr>
      </w:pPr>
      <w:r w:rsidRPr="000F7B17">
        <w:rPr>
          <w:rFonts w:ascii="Times New Roman" w:eastAsia="仿宋_GB2312" w:hAnsi="Times New Roman" w:hint="eastAsia"/>
          <w:sz w:val="32"/>
          <w:szCs w:val="32"/>
        </w:rPr>
        <w:t>本市第一类医疗器械生产企业在本市范围内跨区域受托生产的，应参照前款规定，受托生产企业所在地的区</w:t>
      </w:r>
      <w:r w:rsidRPr="000F7B17">
        <w:rPr>
          <w:rFonts w:ascii="Times New Roman" w:eastAsia="仿宋_GB2312" w:hAnsi="Times New Roman"/>
          <w:sz w:val="32"/>
          <w:szCs w:val="32"/>
        </w:rPr>
        <w:t>药品监督管理部门</w:t>
      </w:r>
      <w:r w:rsidRPr="000F7B17">
        <w:rPr>
          <w:rFonts w:ascii="Times New Roman" w:eastAsia="仿宋_GB2312" w:hAnsi="Times New Roman" w:hint="eastAsia"/>
          <w:sz w:val="32"/>
          <w:szCs w:val="32"/>
        </w:rPr>
        <w:t>应及时向相关备案人所在区药品监督管理部门通报有关情况。</w:t>
      </w:r>
    </w:p>
    <w:p w:rsidR="00682F27" w:rsidRPr="000F7B17" w:rsidRDefault="00356C71">
      <w:pPr>
        <w:spacing w:line="520" w:lineRule="exact"/>
        <w:ind w:firstLine="645"/>
        <w:rPr>
          <w:rFonts w:ascii="仿宋_GB2312" w:eastAsia="仿宋_GB2312"/>
          <w:sz w:val="32"/>
          <w:szCs w:val="32"/>
        </w:rPr>
      </w:pPr>
      <w:r w:rsidRPr="000F7B17">
        <w:rPr>
          <w:rFonts w:ascii="黑体" w:eastAsia="黑体" w:hAnsi="黑体" w:hint="eastAsia"/>
          <w:sz w:val="32"/>
          <w:szCs w:val="32"/>
        </w:rPr>
        <w:t xml:space="preserve">第四十条（跨区域监管） </w:t>
      </w:r>
      <w:r w:rsidRPr="000F7B17">
        <w:rPr>
          <w:rFonts w:ascii="仿宋_GB2312" w:eastAsia="仿宋_GB2312" w:hint="eastAsia"/>
          <w:sz w:val="32"/>
          <w:szCs w:val="32"/>
        </w:rPr>
        <w:t>北京市各级药品监督管理部门应当按照监管职责，建立和完善协同监管机制，加强</w:t>
      </w:r>
      <w:r w:rsidRPr="000F7B17">
        <w:rPr>
          <w:rFonts w:ascii="仿宋_GB2312" w:eastAsia="仿宋_GB2312" w:hAnsi="宋体" w:hint="eastAsia"/>
          <w:sz w:val="32"/>
          <w:szCs w:val="32"/>
        </w:rPr>
        <w:t>对</w:t>
      </w:r>
      <w:r w:rsidRPr="000F7B17">
        <w:rPr>
          <w:rFonts w:ascii="仿宋_GB2312" w:eastAsia="仿宋_GB2312" w:hint="eastAsia"/>
          <w:sz w:val="32"/>
          <w:szCs w:val="32"/>
        </w:rPr>
        <w:t>本市注册人、备案人和受托生产企业跨区域委托生产的监督管理，做好监管信息沟通，实现监管有效衔接。</w:t>
      </w:r>
    </w:p>
    <w:p w:rsidR="00682F27" w:rsidRPr="000F7B17" w:rsidRDefault="00356C71">
      <w:pPr>
        <w:pStyle w:val="a7"/>
        <w:shd w:val="clear" w:color="auto" w:fill="FFFFFF"/>
        <w:spacing w:before="0" w:beforeAutospacing="0" w:after="0" w:afterAutospacing="0" w:line="520" w:lineRule="exact"/>
        <w:ind w:firstLineChars="200" w:firstLine="640"/>
        <w:rPr>
          <w:rFonts w:ascii="仿宋_GB2312" w:eastAsia="仿宋_GB2312"/>
          <w:sz w:val="32"/>
          <w:szCs w:val="32"/>
        </w:rPr>
      </w:pPr>
      <w:r w:rsidRPr="000F7B17">
        <w:rPr>
          <w:rFonts w:ascii="仿宋_GB2312" w:eastAsia="仿宋_GB2312" w:hint="eastAsia"/>
          <w:sz w:val="32"/>
          <w:szCs w:val="32"/>
        </w:rPr>
        <w:t>注册人、备案人所属辖区药品监督管理部门应当落实监管责任，根据分级监管规定对注册人、备案人生产活动开展监督检查，根据不良事件监测、抽查检验、投诉举报等情况开展有因检查，对注册人</w:t>
      </w:r>
      <w:r w:rsidR="009546A2" w:rsidRPr="000F7B17">
        <w:rPr>
          <w:rFonts w:ascii="仿宋_GB2312" w:eastAsia="仿宋_GB2312" w:hint="eastAsia"/>
          <w:sz w:val="32"/>
          <w:szCs w:val="32"/>
        </w:rPr>
        <w:t>、备案人</w:t>
      </w:r>
      <w:r w:rsidRPr="000F7B17">
        <w:rPr>
          <w:rFonts w:ascii="仿宋_GB2312" w:eastAsia="仿宋_GB2312" w:hint="eastAsia"/>
          <w:sz w:val="32"/>
          <w:szCs w:val="32"/>
        </w:rPr>
        <w:t>的全项目检查应当包括对受托生产企业相应受托生产活动的检查。受托生产企业所属辖区药品监督管理部门负责对受托生产企业生产活动开展监督检查，并配合注册人、备案人所属辖区药品监督管理部门对受托生产企业开展联合检查或者委托检查。</w:t>
      </w:r>
    </w:p>
    <w:p w:rsidR="00682F27" w:rsidRPr="000F7B17" w:rsidRDefault="00356C71">
      <w:pPr>
        <w:pStyle w:val="a7"/>
        <w:shd w:val="clear" w:color="auto" w:fill="FFFFFF"/>
        <w:spacing w:before="0" w:beforeAutospacing="0" w:after="0" w:afterAutospacing="0" w:line="520" w:lineRule="exact"/>
        <w:ind w:firstLineChars="200" w:firstLine="640"/>
        <w:rPr>
          <w:rFonts w:ascii="仿宋_GB2312" w:eastAsia="仿宋_GB2312"/>
          <w:sz w:val="32"/>
          <w:szCs w:val="32"/>
        </w:rPr>
      </w:pPr>
      <w:r w:rsidRPr="000F7B17">
        <w:rPr>
          <w:rFonts w:ascii="黑体" w:eastAsia="黑体" w:hAnsi="黑体" w:hint="eastAsia"/>
          <w:sz w:val="32"/>
          <w:szCs w:val="32"/>
        </w:rPr>
        <w:t xml:space="preserve">第四十一条（情况通报） </w:t>
      </w:r>
      <w:r w:rsidRPr="000F7B17">
        <w:rPr>
          <w:rFonts w:ascii="仿宋_GB2312" w:eastAsia="仿宋_GB2312" w:hint="eastAsia"/>
          <w:sz w:val="32"/>
          <w:szCs w:val="32"/>
        </w:rPr>
        <w:t>对于在本市跨辖区开展委托生产，或因同时生产第一类和第二、三类医疗器械，分属不同药品监督管理部门监管的医疗器械生产企业，相关药品监督管理部门应加强监管信息的沟通，对检查发现的严重问题应及时相互进行通报，必要时应开展联合检查，强化协同监管。</w:t>
      </w:r>
    </w:p>
    <w:p w:rsidR="00682F27" w:rsidRPr="000F7B17" w:rsidRDefault="00356C71">
      <w:pPr>
        <w:pStyle w:val="a7"/>
        <w:shd w:val="clear" w:color="auto" w:fill="FFFFFF"/>
        <w:spacing w:before="0" w:beforeAutospacing="0" w:after="0" w:afterAutospacing="0" w:line="520" w:lineRule="exact"/>
        <w:ind w:firstLineChars="200" w:firstLine="640"/>
        <w:rPr>
          <w:rFonts w:ascii="黑体" w:eastAsia="黑体" w:hAnsi="黑体"/>
          <w:sz w:val="32"/>
          <w:szCs w:val="32"/>
        </w:rPr>
      </w:pPr>
      <w:r w:rsidRPr="000F7B17">
        <w:rPr>
          <w:rFonts w:ascii="仿宋_GB2312" w:eastAsia="仿宋_GB2312" w:hint="eastAsia"/>
          <w:sz w:val="32"/>
          <w:szCs w:val="32"/>
        </w:rPr>
        <w:t>在监督检查本市注册人（备案人）或受托生产企业中，发现问题需要通报外埠相关受托生产企业或注册人（备案人）属地药品监督管理部门的，本市相关药品监督管理部门应提前将通报内容报告市药监局。</w:t>
      </w:r>
    </w:p>
    <w:p w:rsidR="00682F27" w:rsidRPr="000F7B17" w:rsidRDefault="00356C71">
      <w:pPr>
        <w:pStyle w:val="a7"/>
        <w:shd w:val="clear" w:color="auto" w:fill="FFFFFF"/>
        <w:spacing w:before="0" w:beforeAutospacing="0" w:after="0" w:afterAutospacing="0" w:line="520" w:lineRule="exact"/>
        <w:ind w:firstLineChars="200" w:firstLine="640"/>
        <w:rPr>
          <w:rFonts w:ascii="仿宋_GB2312" w:eastAsia="仿宋_GB2312"/>
          <w:sz w:val="32"/>
          <w:szCs w:val="32"/>
        </w:rPr>
      </w:pPr>
      <w:r w:rsidRPr="000F7B17">
        <w:rPr>
          <w:rFonts w:ascii="黑体" w:eastAsia="黑体" w:hAnsi="黑体" w:hint="eastAsia"/>
          <w:sz w:val="32"/>
          <w:szCs w:val="32"/>
        </w:rPr>
        <w:lastRenderedPageBreak/>
        <w:t xml:space="preserve">第四十二条（不合格处理） </w:t>
      </w:r>
      <w:r w:rsidRPr="000F7B17">
        <w:rPr>
          <w:rFonts w:ascii="仿宋_GB2312" w:eastAsia="仿宋_GB2312" w:hint="eastAsia"/>
          <w:sz w:val="32"/>
          <w:szCs w:val="32"/>
        </w:rPr>
        <w:t>对于在抽样检验中发现的不符合强制性标准、经注册或者备案的产品技术要求、或者存在其他缺陷的产品，各级药品监督管理部门依法按照职责对涉及的医疗器械注册人、备案人、受托生产企业进行调查处理，要求医疗器械注册人、备案人、受托生产企业查明原因，并监督企业完成整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第四十三条（召回管理） </w:t>
      </w:r>
      <w:r w:rsidRPr="000F7B17">
        <w:rPr>
          <w:rFonts w:ascii="仿宋_GB2312" w:eastAsia="仿宋_GB2312" w:hAnsi="宋体" w:hint="eastAsia"/>
          <w:sz w:val="32"/>
          <w:szCs w:val="32"/>
        </w:rPr>
        <w:t>针对不符合强制性标准、经注册或者备案的产品技术要求，或者存在其他缺陷的产品，</w:t>
      </w:r>
      <w:r w:rsidRPr="000F7B17">
        <w:rPr>
          <w:rFonts w:ascii="仿宋_GB2312" w:eastAsia="仿宋_GB2312" w:hint="eastAsia"/>
          <w:sz w:val="32"/>
          <w:szCs w:val="32"/>
        </w:rPr>
        <w:t>本市相关医疗器械注册人、备案人所属辖区药品监督管理部门</w:t>
      </w:r>
      <w:r w:rsidRPr="000F7B17">
        <w:rPr>
          <w:rFonts w:ascii="仿宋_GB2312" w:eastAsia="仿宋_GB2312" w:hAnsi="宋体" w:hint="eastAsia"/>
          <w:sz w:val="32"/>
          <w:szCs w:val="32"/>
        </w:rPr>
        <w:t>应就医疗器械的召回情况进行监督。相关医疗器械注册人、备案人、受托生产企业未依照规定实施召回或者停止生产、经营的，相关药品监督管理部门可以责令其召回或者停止生产、经营。</w:t>
      </w:r>
    </w:p>
    <w:p w:rsidR="00682F27" w:rsidRPr="000F7B17" w:rsidRDefault="00356C71">
      <w:pPr>
        <w:spacing w:line="520" w:lineRule="exact"/>
        <w:ind w:firstLineChars="200" w:firstLine="640"/>
        <w:rPr>
          <w:rFonts w:ascii="黑体" w:eastAsia="黑体" w:hAnsi="黑体"/>
          <w:sz w:val="32"/>
          <w:szCs w:val="32"/>
        </w:rPr>
      </w:pPr>
      <w:r w:rsidRPr="000F7B17">
        <w:rPr>
          <w:rFonts w:ascii="黑体" w:eastAsia="黑体" w:hAnsi="黑体" w:hint="eastAsia"/>
          <w:sz w:val="32"/>
          <w:szCs w:val="32"/>
        </w:rPr>
        <w:t xml:space="preserve">第四十四条（风险会商） </w:t>
      </w:r>
      <w:r w:rsidRPr="000F7B17">
        <w:rPr>
          <w:rFonts w:ascii="仿宋_GB2312" w:eastAsia="仿宋_GB2312" w:hAnsi="宋体" w:hint="eastAsia"/>
          <w:sz w:val="32"/>
          <w:szCs w:val="32"/>
        </w:rPr>
        <w:t>北京市各级药品监督管理部门应当定期组织开展医疗器械生产环节质量安全风险会商，对辖区内医疗器械质量安全风险进行分析和评价，及时采取相应的风险控制措施。</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第四十五条（信用档案）</w:t>
      </w:r>
      <w:r w:rsidRPr="000F7B17">
        <w:rPr>
          <w:rFonts w:ascii="仿宋_GB2312" w:eastAsia="仿宋_GB2312" w:hint="eastAsia"/>
          <w:sz w:val="32"/>
          <w:szCs w:val="32"/>
        </w:rPr>
        <w:t>本市医疗器械注册人、备案人、受托生产企业所属辖区药品监督管理部门</w:t>
      </w:r>
      <w:r w:rsidRPr="000F7B17">
        <w:rPr>
          <w:rFonts w:ascii="仿宋_GB2312" w:eastAsia="仿宋_GB2312" w:hAnsi="宋体" w:hint="eastAsia"/>
          <w:sz w:val="32"/>
          <w:szCs w:val="32"/>
        </w:rPr>
        <w:t>应当建立并及时更新辖区内医疗器械注册人、备案人、受托生产企业信用档案，并至少将生产许可备案和生产产品品种、委托生产、监督检查结果、违法行为查处、质量抽查检验、不良行为记录和投诉举报等信息纳入信用档案管理。</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第四十六条（公告内容）</w:t>
      </w:r>
      <w:r w:rsidRPr="000F7B17">
        <w:rPr>
          <w:rFonts w:ascii="仿宋_GB2312" w:eastAsia="仿宋_GB2312" w:hAnsi="宋体" w:hint="eastAsia"/>
          <w:sz w:val="32"/>
          <w:szCs w:val="32"/>
        </w:rPr>
        <w:t xml:space="preserve"> 对于监督检查中发现医疗器械注册人、备案人、受托生产企业存在以下问题，市药监局和</w:t>
      </w:r>
      <w:r w:rsidRPr="000F7B17">
        <w:rPr>
          <w:rFonts w:ascii="Times New Roman" w:eastAsia="仿宋_GB2312" w:hAnsi="Times New Roman" w:hint="eastAsia"/>
          <w:sz w:val="32"/>
          <w:szCs w:val="32"/>
        </w:rPr>
        <w:t>区</w:t>
      </w:r>
      <w:r w:rsidRPr="000F7B17">
        <w:rPr>
          <w:rFonts w:ascii="Times New Roman" w:eastAsia="仿宋_GB2312" w:hAnsi="Times New Roman"/>
          <w:sz w:val="32"/>
          <w:szCs w:val="32"/>
        </w:rPr>
        <w:t>药品监督管理部门</w:t>
      </w:r>
      <w:r w:rsidRPr="000F7B17">
        <w:rPr>
          <w:rFonts w:ascii="仿宋_GB2312" w:eastAsia="仿宋_GB2312" w:hAnsi="宋体" w:hint="eastAsia"/>
          <w:sz w:val="32"/>
          <w:szCs w:val="32"/>
        </w:rPr>
        <w:t>可向社会公告：</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（一）生产未经备案的第一类医疗器械；</w:t>
      </w:r>
      <w:r w:rsidRPr="000F7B17">
        <w:rPr>
          <w:rFonts w:ascii="仿宋_GB2312" w:eastAsia="仿宋_GB2312" w:hAnsi="宋体" w:hint="eastAsia"/>
          <w:sz w:val="32"/>
          <w:szCs w:val="32"/>
        </w:rPr>
        <w:br/>
        <w:t xml:space="preserve">　　（二）未经备案从事第一类医疗器械生产；</w:t>
      </w:r>
      <w:r w:rsidRPr="000F7B17">
        <w:rPr>
          <w:rFonts w:ascii="仿宋_GB2312" w:eastAsia="仿宋_GB2312" w:hAnsi="宋体" w:hint="eastAsia"/>
          <w:sz w:val="32"/>
          <w:szCs w:val="32"/>
        </w:rPr>
        <w:br/>
        <w:t xml:space="preserve">　　（三）已经备案的资料不符合要求；</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（四）需要进行公告的其他情形。</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第四十七条（约谈企业） </w:t>
      </w:r>
      <w:r w:rsidRPr="000F7B17">
        <w:rPr>
          <w:rFonts w:ascii="仿宋_GB2312" w:eastAsia="仿宋_GB2312" w:hAnsi="宋体" w:hint="eastAsia"/>
          <w:sz w:val="32"/>
          <w:szCs w:val="32"/>
        </w:rPr>
        <w:t>有下列情形之一的，北京市各级药品监督管理部门可以依职责对注册人、备案人、受托生产企业主要负责人或者法定代表人进行约谈：</w:t>
      </w:r>
    </w:p>
    <w:p w:rsidR="00682F27" w:rsidRPr="000F7B17" w:rsidRDefault="00356C71">
      <w:pPr>
        <w:numPr>
          <w:ilvl w:val="0"/>
          <w:numId w:val="1"/>
        </w:num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lastRenderedPageBreak/>
        <w:t>生产过程存在重大安全隐患未及时消除，可能引发医疗器械质量安全风险的；</w:t>
      </w:r>
    </w:p>
    <w:p w:rsidR="00682F27" w:rsidRPr="000F7B17" w:rsidRDefault="00356C71">
      <w:pPr>
        <w:numPr>
          <w:ilvl w:val="0"/>
          <w:numId w:val="1"/>
        </w:num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发生医疗器械质量安全问题，可能引发医疗器械质量安全风险的；</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（三）产品因质量问题被多次投诉举报或者媒体曝光的；</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 xml:space="preserve">（四）质量体系运行存在重大缺陷，难以保障产品安全的； </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（五）需要进行约谈的其他情形。</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 xml:space="preserve">第四十八条（约谈监管部门） </w:t>
      </w:r>
      <w:r w:rsidRPr="000F7B17">
        <w:rPr>
          <w:rFonts w:ascii="仿宋_GB2312" w:eastAsia="仿宋_GB2312" w:hint="eastAsia"/>
          <w:sz w:val="32"/>
          <w:szCs w:val="32"/>
        </w:rPr>
        <w:t>市药监局各分局、各</w:t>
      </w:r>
      <w:r w:rsidRPr="000F7B17">
        <w:rPr>
          <w:rFonts w:ascii="Times New Roman" w:eastAsia="仿宋_GB2312" w:hAnsi="Times New Roman" w:hint="eastAsia"/>
          <w:sz w:val="32"/>
          <w:szCs w:val="32"/>
        </w:rPr>
        <w:t>区</w:t>
      </w:r>
      <w:r w:rsidRPr="000F7B17">
        <w:rPr>
          <w:rFonts w:ascii="Times New Roman" w:eastAsia="仿宋_GB2312" w:hAnsi="Times New Roman"/>
          <w:sz w:val="32"/>
          <w:szCs w:val="32"/>
        </w:rPr>
        <w:t>药品监督管理部门</w:t>
      </w:r>
      <w:r w:rsidRPr="000F7B17">
        <w:rPr>
          <w:rFonts w:ascii="仿宋_GB2312" w:eastAsia="仿宋_GB2312" w:hAnsi="宋体" w:hint="eastAsia"/>
          <w:sz w:val="32"/>
          <w:szCs w:val="32"/>
        </w:rPr>
        <w:t>有下列行为之一的，市药监局应当对相关单位主要负责人进行约谈：</w:t>
      </w:r>
    </w:p>
    <w:p w:rsidR="00682F27" w:rsidRPr="000F7B17" w:rsidRDefault="00356C71">
      <w:pPr>
        <w:numPr>
          <w:ilvl w:val="0"/>
          <w:numId w:val="2"/>
        </w:num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未及时发现医疗器械安全系统性风险；</w:t>
      </w:r>
    </w:p>
    <w:p w:rsidR="00682F27" w:rsidRPr="000F7B17" w:rsidRDefault="00356C71">
      <w:pPr>
        <w:numPr>
          <w:ilvl w:val="0"/>
          <w:numId w:val="2"/>
        </w:num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未及时消除监督管理区域内医疗器械安全隐患。</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本市各区人民政府有下列行为之一的，市政府或者市药监局应当对其主要负责人进行约谈：</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（一）未履行医疗器械安全职责；</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（二）未及时消除区域性重大医疗器械安全隐患。</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第四十九条（情况报送）</w:t>
      </w:r>
      <w:r w:rsidRPr="000F7B17">
        <w:rPr>
          <w:rFonts w:ascii="仿宋_GB2312" w:eastAsia="仿宋_GB2312" w:hAnsi="宋体" w:hint="eastAsia"/>
          <w:sz w:val="32"/>
          <w:szCs w:val="32"/>
        </w:rPr>
        <w:t>各区药品监督管理部门和市药监局各分局应按照市药监局要求及时报送日常监管情况，并分别于每年6月10日和12月10日前将本行政区域内医疗器械注册人、备案人、受托生产企业监督管理情况报送市药监局。监督管理情况应至少包含以下内容：</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（一）监督管理工作的基本情况、主要措施及取得的成效；</w:t>
      </w:r>
    </w:p>
    <w:p w:rsidR="00682F27" w:rsidRPr="000F7B17" w:rsidRDefault="00356C71">
      <w:pPr>
        <w:spacing w:line="520" w:lineRule="exact"/>
        <w:ind w:firstLineChars="200" w:firstLine="640"/>
        <w:rPr>
          <w:rFonts w:ascii="仿宋_GB2312" w:eastAsia="仿宋_GB2312" w:hAnsi="宋体"/>
          <w:spacing w:val="8"/>
          <w:sz w:val="32"/>
          <w:szCs w:val="32"/>
        </w:rPr>
      </w:pPr>
      <w:r w:rsidRPr="000F7B17">
        <w:rPr>
          <w:rFonts w:ascii="仿宋_GB2312" w:eastAsia="仿宋_GB2312" w:hAnsi="宋体" w:hint="eastAsia"/>
          <w:sz w:val="32"/>
          <w:szCs w:val="32"/>
        </w:rPr>
        <w:t>（二）</w:t>
      </w:r>
      <w:r w:rsidRPr="000F7B17">
        <w:rPr>
          <w:rFonts w:ascii="仿宋_GB2312" w:eastAsia="仿宋_GB2312" w:hAnsi="宋体" w:hint="eastAsia"/>
          <w:spacing w:val="8"/>
          <w:sz w:val="32"/>
          <w:szCs w:val="32"/>
        </w:rPr>
        <w:t>监督管理工作中发现的主要问题、重大问题及处理情况；</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（三）下一年度监督管理工作计划（仅在每年12月10日前上报）。</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仿宋_GB2312" w:eastAsia="仿宋_GB2312" w:hAnsi="宋体" w:hint="eastAsia"/>
          <w:sz w:val="32"/>
          <w:szCs w:val="32"/>
        </w:rPr>
        <w:t>对监督管理中发现的重大问题，各区药品监督管理部门和市药监局各分局应妥善处置，并及时向市药监局报告。</w:t>
      </w:r>
    </w:p>
    <w:p w:rsidR="00682F27" w:rsidRPr="000F7B17" w:rsidRDefault="00682F27">
      <w:pPr>
        <w:spacing w:line="520" w:lineRule="exact"/>
        <w:rPr>
          <w:rFonts w:ascii="仿宋_GB2312" w:eastAsia="仿宋_GB2312" w:hAnsi="宋体"/>
          <w:sz w:val="32"/>
          <w:szCs w:val="32"/>
        </w:rPr>
      </w:pPr>
    </w:p>
    <w:p w:rsidR="00682F27" w:rsidRPr="000F7B17" w:rsidRDefault="00356C71">
      <w:pPr>
        <w:spacing w:line="520" w:lineRule="exact"/>
        <w:jc w:val="center"/>
        <w:outlineLvl w:val="0"/>
        <w:rPr>
          <w:rFonts w:ascii="黑体" w:eastAsia="黑体" w:hAnsi="黑体"/>
          <w:sz w:val="32"/>
          <w:szCs w:val="32"/>
        </w:rPr>
      </w:pPr>
      <w:r w:rsidRPr="000F7B17">
        <w:rPr>
          <w:rFonts w:ascii="黑体" w:eastAsia="黑体" w:hAnsi="黑体" w:hint="eastAsia"/>
          <w:sz w:val="32"/>
          <w:szCs w:val="32"/>
        </w:rPr>
        <w:t>第六章  附  则</w:t>
      </w:r>
    </w:p>
    <w:p w:rsidR="00682F27" w:rsidRPr="000F7B17" w:rsidRDefault="00356C71">
      <w:pPr>
        <w:spacing w:line="520" w:lineRule="exact"/>
        <w:ind w:firstLineChars="200" w:firstLine="640"/>
        <w:rPr>
          <w:rFonts w:ascii="仿宋_GB2312" w:eastAsia="仿宋_GB2312" w:hAnsi="宋体"/>
          <w:sz w:val="32"/>
          <w:szCs w:val="32"/>
        </w:rPr>
      </w:pPr>
      <w:r w:rsidRPr="000F7B17">
        <w:rPr>
          <w:rFonts w:ascii="黑体" w:eastAsia="黑体" w:hAnsi="黑体" w:hint="eastAsia"/>
          <w:sz w:val="32"/>
          <w:szCs w:val="32"/>
        </w:rPr>
        <w:t>第五十条 （实施）</w:t>
      </w:r>
      <w:r w:rsidRPr="000F7B17">
        <w:rPr>
          <w:rFonts w:ascii="仿宋_GB2312" w:eastAsia="仿宋_GB2312" w:hAnsi="宋体" w:hint="eastAsia"/>
          <w:sz w:val="32"/>
          <w:szCs w:val="32"/>
        </w:rPr>
        <w:t>本细则自20</w:t>
      </w:r>
      <w:r w:rsidR="00CA4600" w:rsidRPr="000F7B17">
        <w:rPr>
          <w:rFonts w:ascii="仿宋_GB2312" w:eastAsia="仿宋_GB2312" w:hAnsi="宋体" w:hint="eastAsia"/>
          <w:sz w:val="32"/>
          <w:szCs w:val="32"/>
        </w:rPr>
        <w:t>22</w:t>
      </w:r>
      <w:r w:rsidRPr="000F7B17">
        <w:rPr>
          <w:rFonts w:ascii="仿宋_GB2312" w:eastAsia="仿宋_GB2312" w:hAnsi="宋体" w:hint="eastAsia"/>
          <w:sz w:val="32"/>
          <w:szCs w:val="32"/>
        </w:rPr>
        <w:t>年x月x日起施行。原北京市食品药品监督管理局印发的《北京市医疗器械生产监督管理办法（暂行）》（京食</w:t>
      </w:r>
      <w:r w:rsidRPr="000F7B17">
        <w:rPr>
          <w:rFonts w:ascii="仿宋_GB2312" w:eastAsia="仿宋_GB2312" w:hAnsi="宋体" w:hint="eastAsia"/>
          <w:sz w:val="32"/>
          <w:szCs w:val="32"/>
        </w:rPr>
        <w:lastRenderedPageBreak/>
        <w:t>药监〔2016〕38号）同时废止。</w:t>
      </w:r>
    </w:p>
    <w:p w:rsidR="00682F27" w:rsidRPr="000F7B17" w:rsidRDefault="00682F27">
      <w:pPr>
        <w:spacing w:line="520" w:lineRule="exact"/>
        <w:rPr>
          <w:rFonts w:ascii="仿宋_GB2312" w:eastAsia="仿宋_GB2312" w:hAnsi="仿宋_GB2312" w:cs="仿宋_GB2312"/>
          <w:sz w:val="28"/>
          <w:szCs w:val="28"/>
        </w:rPr>
      </w:pPr>
    </w:p>
    <w:p w:rsidR="008C2D52" w:rsidRPr="000F7B17" w:rsidRDefault="00356C71">
      <w:pPr>
        <w:spacing w:line="520" w:lineRule="exact"/>
        <w:ind w:leftChars="304" w:left="1598" w:hangingChars="300" w:hanging="960"/>
        <w:rPr>
          <w:rFonts w:ascii="仿宋_GB2312" w:eastAsia="仿宋_GB2312" w:hAnsi="宋体"/>
          <w:sz w:val="32"/>
          <w:szCs w:val="32"/>
        </w:rPr>
      </w:pPr>
      <w:r w:rsidRPr="000F7B17">
        <w:rPr>
          <w:rFonts w:ascii="仿宋_GB2312" w:eastAsia="仿宋_GB2312" w:hAnsi="宋体" w:hint="eastAsia"/>
          <w:sz w:val="32"/>
          <w:szCs w:val="32"/>
        </w:rPr>
        <w:t>附件：</w:t>
      </w:r>
      <w:r w:rsidR="008C2D52" w:rsidRPr="000F7B17">
        <w:rPr>
          <w:rFonts w:ascii="仿宋_GB2312" w:eastAsia="仿宋_GB2312" w:hAnsi="宋体" w:hint="eastAsia"/>
          <w:sz w:val="32"/>
          <w:szCs w:val="32"/>
        </w:rPr>
        <w:t>1. 《</w:t>
      </w:r>
      <w:r w:rsidR="00C34473" w:rsidRPr="000F7B17">
        <w:rPr>
          <w:rFonts w:ascii="仿宋_GB2312" w:eastAsia="仿宋_GB2312" w:hAnsi="宋体" w:hint="eastAsia"/>
          <w:sz w:val="32"/>
          <w:szCs w:val="32"/>
        </w:rPr>
        <w:t>医疗器械生产许可现场核查</w:t>
      </w:r>
      <w:r w:rsidR="00CA4600" w:rsidRPr="000F7B17">
        <w:rPr>
          <w:rFonts w:ascii="仿宋_GB2312" w:eastAsia="仿宋_GB2312" w:hAnsi="宋体" w:hint="eastAsia"/>
          <w:sz w:val="32"/>
          <w:szCs w:val="32"/>
        </w:rPr>
        <w:t>情况</w:t>
      </w:r>
      <w:r w:rsidR="00C34473" w:rsidRPr="000F7B17">
        <w:rPr>
          <w:rFonts w:ascii="仿宋_GB2312" w:eastAsia="仿宋_GB2312" w:hAnsi="宋体" w:hint="eastAsia"/>
          <w:sz w:val="32"/>
          <w:szCs w:val="32"/>
        </w:rPr>
        <w:t>记录表</w:t>
      </w:r>
      <w:r w:rsidR="008C2D52" w:rsidRPr="000F7B17">
        <w:rPr>
          <w:rFonts w:ascii="仿宋_GB2312" w:eastAsia="仿宋_GB2312" w:hAnsi="宋体" w:hint="eastAsia"/>
          <w:sz w:val="32"/>
          <w:szCs w:val="32"/>
        </w:rPr>
        <w:t>》</w:t>
      </w:r>
    </w:p>
    <w:p w:rsidR="00A62FF7" w:rsidRPr="000F7B17" w:rsidRDefault="008C2D52">
      <w:pPr>
        <w:spacing w:line="520" w:lineRule="exact"/>
        <w:ind w:leftChars="604" w:left="1268" w:firstLineChars="100" w:firstLine="320"/>
        <w:rPr>
          <w:rFonts w:ascii="仿宋_GB2312" w:eastAsia="仿宋_GB2312" w:hAnsi="宋体"/>
          <w:sz w:val="32"/>
          <w:szCs w:val="32"/>
        </w:rPr>
        <w:sectPr w:rsidR="00A62FF7" w:rsidRPr="000F7B17" w:rsidSect="00E90950">
          <w:pgSz w:w="11906" w:h="16838"/>
          <w:pgMar w:top="1009" w:right="720" w:bottom="1009" w:left="720" w:header="851" w:footer="567" w:gutter="0"/>
          <w:cols w:space="720"/>
          <w:docGrid w:type="lines" w:linePitch="312"/>
        </w:sectPr>
      </w:pPr>
      <w:r w:rsidRPr="000F7B17">
        <w:rPr>
          <w:rFonts w:ascii="仿宋_GB2312" w:eastAsia="仿宋_GB2312" w:hAnsi="宋体" w:hint="eastAsia"/>
          <w:sz w:val="32"/>
          <w:szCs w:val="32"/>
        </w:rPr>
        <w:t xml:space="preserve">2. </w:t>
      </w:r>
      <w:r w:rsidR="00356C71" w:rsidRPr="000F7B17">
        <w:rPr>
          <w:rFonts w:ascii="仿宋_GB2312" w:eastAsia="仿宋_GB2312" w:hAnsi="宋体" w:hint="eastAsia"/>
          <w:sz w:val="32"/>
          <w:szCs w:val="32"/>
        </w:rPr>
        <w:t>《医疗器械生产许可现场</w:t>
      </w:r>
      <w:r w:rsidR="00C33510" w:rsidRPr="000F7B17">
        <w:rPr>
          <w:rFonts w:ascii="仿宋_GB2312" w:eastAsia="仿宋_GB2312" w:hAnsi="宋体" w:hint="eastAsia"/>
          <w:sz w:val="32"/>
          <w:szCs w:val="32"/>
        </w:rPr>
        <w:t>核</w:t>
      </w:r>
      <w:r w:rsidR="00356C71" w:rsidRPr="000F7B17">
        <w:rPr>
          <w:rFonts w:ascii="仿宋_GB2312" w:eastAsia="仿宋_GB2312" w:hAnsi="宋体" w:hint="eastAsia"/>
          <w:sz w:val="32"/>
          <w:szCs w:val="32"/>
        </w:rPr>
        <w:t>查情况汇总表》</w:t>
      </w:r>
    </w:p>
    <w:p w:rsidR="007A7833" w:rsidRPr="000F7B17" w:rsidRDefault="00356C71" w:rsidP="009A69D0">
      <w:pPr>
        <w:spacing w:line="520" w:lineRule="exact"/>
        <w:rPr>
          <w:rFonts w:ascii="黑体" w:eastAsia="黑体" w:hAnsi="黑体"/>
          <w:sz w:val="40"/>
          <w:szCs w:val="32"/>
        </w:rPr>
      </w:pPr>
      <w:r w:rsidRPr="000F7B17">
        <w:rPr>
          <w:rFonts w:ascii="黑体" w:eastAsia="黑体" w:hAnsi="黑体" w:hint="eastAsia"/>
          <w:sz w:val="32"/>
          <w:szCs w:val="32"/>
        </w:rPr>
        <w:lastRenderedPageBreak/>
        <w:t>附件</w:t>
      </w:r>
      <w:r w:rsidR="007A7833" w:rsidRPr="000F7B17">
        <w:rPr>
          <w:rFonts w:ascii="黑体" w:eastAsia="黑体" w:hAnsi="黑体"/>
          <w:sz w:val="32"/>
          <w:szCs w:val="32"/>
        </w:rPr>
        <w:t>1</w:t>
      </w:r>
    </w:p>
    <w:p w:rsidR="007A7833" w:rsidRPr="000F7B17" w:rsidRDefault="00C34473" w:rsidP="00A62FF7">
      <w:pPr>
        <w:adjustRightInd w:val="0"/>
        <w:snapToGrid w:val="0"/>
        <w:ind w:left="1718" w:hanging="1080"/>
        <w:jc w:val="center"/>
        <w:rPr>
          <w:rFonts w:ascii="方正小标宋_GBK" w:eastAsia="方正小标宋_GBK" w:hAnsi="宋体"/>
          <w:bCs/>
          <w:sz w:val="36"/>
          <w:szCs w:val="36"/>
        </w:rPr>
      </w:pPr>
      <w:r w:rsidRPr="000F7B17">
        <w:rPr>
          <w:rFonts w:ascii="方正小标宋_GBK" w:eastAsia="方正小标宋_GBK" w:hAnsi="宋体" w:hint="eastAsia"/>
          <w:bCs/>
          <w:sz w:val="36"/>
          <w:szCs w:val="36"/>
        </w:rPr>
        <w:t>医疗器械生产许可现场核查</w:t>
      </w:r>
      <w:r w:rsidR="00CA4600" w:rsidRPr="000F7B17">
        <w:rPr>
          <w:rFonts w:ascii="方正小标宋_GBK" w:eastAsia="方正小标宋_GBK" w:hAnsi="宋体" w:hint="eastAsia"/>
          <w:bCs/>
          <w:sz w:val="36"/>
          <w:szCs w:val="36"/>
        </w:rPr>
        <w:t>情况</w:t>
      </w:r>
      <w:r w:rsidRPr="000F7B17">
        <w:rPr>
          <w:rFonts w:ascii="方正小标宋_GBK" w:eastAsia="方正小标宋_GBK" w:hAnsi="宋体" w:hint="eastAsia"/>
          <w:bCs/>
          <w:sz w:val="36"/>
          <w:szCs w:val="36"/>
        </w:rPr>
        <w:t>记录表</w:t>
      </w:r>
    </w:p>
    <w:p w:rsidR="00E90950" w:rsidRPr="000F7B17" w:rsidRDefault="00E90950" w:rsidP="00A62FF7">
      <w:pPr>
        <w:adjustRightInd w:val="0"/>
        <w:snapToGrid w:val="0"/>
        <w:ind w:left="1478" w:hanging="840"/>
        <w:rPr>
          <w:rFonts w:ascii="方正小标宋_GBK" w:eastAsia="方正小标宋_GBK" w:hAnsi="宋体"/>
          <w:bCs/>
          <w:sz w:val="36"/>
          <w:szCs w:val="36"/>
        </w:rPr>
      </w:pPr>
      <w:r w:rsidRPr="000F7B17">
        <w:rPr>
          <w:rFonts w:ascii="仿宋_GB2312" w:eastAsia="仿宋_GB2312" w:hAnsi="仿宋" w:hint="eastAsia"/>
          <w:sz w:val="28"/>
          <w:szCs w:val="28"/>
        </w:rPr>
        <w:t>受理编号：</w:t>
      </w:r>
    </w:p>
    <w:tbl>
      <w:tblPr>
        <w:tblStyle w:val="ac"/>
        <w:tblW w:w="0" w:type="auto"/>
        <w:tblInd w:w="675" w:type="dxa"/>
        <w:tblLook w:val="04A0"/>
      </w:tblPr>
      <w:tblGrid>
        <w:gridCol w:w="1396"/>
        <w:gridCol w:w="6259"/>
        <w:gridCol w:w="1417"/>
        <w:gridCol w:w="1418"/>
        <w:gridCol w:w="2410"/>
        <w:gridCol w:w="1134"/>
      </w:tblGrid>
      <w:tr w:rsidR="00A62FF7" w:rsidRPr="000F7B17" w:rsidTr="00A62FF7">
        <w:tc>
          <w:tcPr>
            <w:tcW w:w="1396" w:type="dxa"/>
            <w:vAlign w:val="center"/>
          </w:tcPr>
          <w:p w:rsidR="00A62FF7" w:rsidRPr="000F7B17" w:rsidRDefault="00A62FF7" w:rsidP="00A62FF7">
            <w:pPr>
              <w:rPr>
                <w:rFonts w:ascii="黑体" w:eastAsia="黑体" w:hAnsi="黑体"/>
                <w:sz w:val="40"/>
                <w:szCs w:val="32"/>
              </w:rPr>
            </w:pPr>
            <w:r w:rsidRPr="000F7B17">
              <w:rPr>
                <w:rFonts w:ascii="仿宋_GB2312" w:eastAsia="仿宋_GB2312" w:hAnsi="仿宋" w:hint="eastAsia"/>
                <w:sz w:val="28"/>
                <w:szCs w:val="28"/>
              </w:rPr>
              <w:t>企业名称</w:t>
            </w:r>
          </w:p>
        </w:tc>
        <w:tc>
          <w:tcPr>
            <w:tcW w:w="7676" w:type="dxa"/>
            <w:gridSpan w:val="2"/>
            <w:vAlign w:val="center"/>
          </w:tcPr>
          <w:p w:rsidR="00A62FF7" w:rsidRPr="000F7B17" w:rsidRDefault="00A62FF7" w:rsidP="00A62FF7">
            <w:pPr>
              <w:spacing w:line="520" w:lineRule="exact"/>
              <w:rPr>
                <w:rFonts w:ascii="黑体" w:eastAsia="黑体" w:hAnsi="黑体"/>
                <w:sz w:val="40"/>
                <w:szCs w:val="32"/>
              </w:rPr>
            </w:pPr>
          </w:p>
        </w:tc>
        <w:tc>
          <w:tcPr>
            <w:tcW w:w="1418" w:type="dxa"/>
            <w:vAlign w:val="center"/>
          </w:tcPr>
          <w:p w:rsidR="00A62FF7" w:rsidRPr="000F7B17" w:rsidRDefault="00A62FF7" w:rsidP="00A62FF7">
            <w:pPr>
              <w:spacing w:line="520" w:lineRule="exact"/>
              <w:rPr>
                <w:rFonts w:ascii="黑体" w:eastAsia="黑体" w:hAnsi="黑体"/>
                <w:sz w:val="40"/>
                <w:szCs w:val="32"/>
              </w:rPr>
            </w:pPr>
            <w:r w:rsidRPr="000F7B17">
              <w:rPr>
                <w:rFonts w:ascii="仿宋_GB2312" w:eastAsia="仿宋_GB2312" w:hAnsi="仿宋"/>
                <w:sz w:val="28"/>
                <w:szCs w:val="28"/>
              </w:rPr>
              <w:t>检查日期</w:t>
            </w:r>
          </w:p>
        </w:tc>
        <w:tc>
          <w:tcPr>
            <w:tcW w:w="3544" w:type="dxa"/>
            <w:gridSpan w:val="2"/>
            <w:vAlign w:val="center"/>
          </w:tcPr>
          <w:p w:rsidR="00A62FF7" w:rsidRPr="000F7B17" w:rsidRDefault="00A62FF7" w:rsidP="00A62FF7">
            <w:pPr>
              <w:spacing w:line="520" w:lineRule="exact"/>
              <w:rPr>
                <w:rFonts w:ascii="黑体" w:eastAsia="黑体" w:hAnsi="黑体"/>
                <w:sz w:val="40"/>
                <w:szCs w:val="32"/>
              </w:rPr>
            </w:pPr>
          </w:p>
        </w:tc>
      </w:tr>
      <w:tr w:rsidR="00A579DD" w:rsidRPr="000F7B17" w:rsidTr="00A62FF7">
        <w:tc>
          <w:tcPr>
            <w:tcW w:w="1396" w:type="dxa"/>
            <w:vAlign w:val="center"/>
          </w:tcPr>
          <w:p w:rsidR="00A579DD" w:rsidRPr="000F7B17" w:rsidRDefault="00F737A6" w:rsidP="00A62FF7">
            <w:pPr>
              <w:rPr>
                <w:rFonts w:ascii="黑体" w:eastAsia="黑体" w:hAnsi="黑体"/>
                <w:sz w:val="40"/>
                <w:szCs w:val="32"/>
              </w:rPr>
            </w:pPr>
            <w:r w:rsidRPr="000F7B17">
              <w:rPr>
                <w:rFonts w:ascii="仿宋_GB2312" w:eastAsia="仿宋_GB2312" w:hAnsi="仿宋" w:hint="eastAsia"/>
                <w:sz w:val="28"/>
                <w:szCs w:val="28"/>
              </w:rPr>
              <w:t>生产</w:t>
            </w:r>
            <w:r w:rsidR="00A579DD" w:rsidRPr="000F7B17">
              <w:rPr>
                <w:rFonts w:ascii="仿宋_GB2312" w:eastAsia="仿宋_GB2312" w:hAnsi="仿宋"/>
                <w:sz w:val="28"/>
                <w:szCs w:val="28"/>
              </w:rPr>
              <w:t>地址</w:t>
            </w:r>
          </w:p>
        </w:tc>
        <w:tc>
          <w:tcPr>
            <w:tcW w:w="12638" w:type="dxa"/>
            <w:gridSpan w:val="5"/>
            <w:vAlign w:val="center"/>
          </w:tcPr>
          <w:p w:rsidR="00A579DD" w:rsidRPr="000F7B17" w:rsidRDefault="00A579DD" w:rsidP="00A62FF7">
            <w:pPr>
              <w:spacing w:line="520" w:lineRule="exact"/>
              <w:rPr>
                <w:rFonts w:ascii="黑体" w:eastAsia="黑体" w:hAnsi="黑体"/>
                <w:sz w:val="40"/>
                <w:szCs w:val="32"/>
              </w:rPr>
            </w:pPr>
          </w:p>
        </w:tc>
      </w:tr>
      <w:tr w:rsidR="00A579DD" w:rsidRPr="000F7B17" w:rsidTr="00A62FF7">
        <w:tc>
          <w:tcPr>
            <w:tcW w:w="1396" w:type="dxa"/>
            <w:vAlign w:val="center"/>
          </w:tcPr>
          <w:p w:rsidR="0005369C" w:rsidRPr="000F7B17" w:rsidRDefault="005648EF" w:rsidP="0005369C">
            <w:pPr>
              <w:spacing w:line="520" w:lineRule="exact"/>
              <w:rPr>
                <w:rFonts w:ascii="仿宋_GB2312" w:eastAsia="仿宋_GB2312" w:hAnsi="仿宋"/>
                <w:sz w:val="28"/>
                <w:szCs w:val="28"/>
              </w:rPr>
            </w:pPr>
            <w:r w:rsidRPr="000F7B17">
              <w:rPr>
                <w:rFonts w:ascii="仿宋_GB2312" w:eastAsia="仿宋_GB2312" w:hAnsi="仿宋" w:hint="eastAsia"/>
                <w:sz w:val="28"/>
                <w:szCs w:val="28"/>
              </w:rPr>
              <w:t>检查</w:t>
            </w:r>
            <w:r w:rsidR="00A579DD" w:rsidRPr="000F7B17">
              <w:rPr>
                <w:rFonts w:ascii="仿宋_GB2312" w:eastAsia="仿宋_GB2312" w:hAnsi="仿宋" w:hint="eastAsia"/>
                <w:sz w:val="28"/>
                <w:szCs w:val="28"/>
              </w:rPr>
              <w:t>人员</w:t>
            </w:r>
          </w:p>
          <w:p w:rsidR="00A579DD" w:rsidRPr="000F7B17" w:rsidRDefault="00C52B5A" w:rsidP="00F27977">
            <w:pPr>
              <w:spacing w:line="520" w:lineRule="exact"/>
              <w:jc w:val="center"/>
              <w:rPr>
                <w:rFonts w:ascii="仿宋_GB2312" w:eastAsia="仿宋_GB2312" w:hAnsi="仿宋"/>
                <w:sz w:val="28"/>
                <w:szCs w:val="28"/>
              </w:rPr>
            </w:pPr>
            <w:r w:rsidRPr="000F7B17">
              <w:rPr>
                <w:rFonts w:ascii="仿宋_GB2312" w:eastAsia="仿宋_GB2312" w:hAnsi="仿宋" w:hint="eastAsia"/>
                <w:sz w:val="28"/>
                <w:szCs w:val="28"/>
              </w:rPr>
              <w:t>分工</w:t>
            </w:r>
          </w:p>
        </w:tc>
        <w:tc>
          <w:tcPr>
            <w:tcW w:w="12638" w:type="dxa"/>
            <w:gridSpan w:val="5"/>
            <w:vAlign w:val="center"/>
          </w:tcPr>
          <w:p w:rsidR="00A579DD" w:rsidRPr="000F7B17" w:rsidRDefault="00A579DD" w:rsidP="00A62FF7">
            <w:pPr>
              <w:spacing w:line="360" w:lineRule="exact"/>
              <w:rPr>
                <w:rFonts w:ascii="仿宋_GB2312" w:eastAsia="仿宋_GB2312" w:hAnsi="仿宋"/>
                <w:bCs/>
                <w:sz w:val="28"/>
                <w:szCs w:val="28"/>
              </w:rPr>
            </w:pPr>
          </w:p>
        </w:tc>
      </w:tr>
      <w:tr w:rsidR="00BB33CA" w:rsidRPr="000F7B17" w:rsidTr="00CA4600">
        <w:trPr>
          <w:trHeight w:val="938"/>
        </w:trPr>
        <w:tc>
          <w:tcPr>
            <w:tcW w:w="14034" w:type="dxa"/>
            <w:gridSpan w:val="6"/>
            <w:vAlign w:val="center"/>
          </w:tcPr>
          <w:p w:rsidR="00BB33CA" w:rsidRPr="000F7B17" w:rsidRDefault="0005369C" w:rsidP="0005369C">
            <w:pPr>
              <w:jc w:val="center"/>
              <w:rPr>
                <w:rFonts w:ascii="仿宋_GB2312" w:eastAsia="仿宋_GB2312" w:hAnsi="仿宋"/>
                <w:b/>
                <w:bCs/>
                <w:sz w:val="28"/>
                <w:szCs w:val="28"/>
              </w:rPr>
            </w:pPr>
            <w:r w:rsidRPr="000F7B17">
              <w:rPr>
                <w:rFonts w:ascii="仿宋_GB2312" w:eastAsia="仿宋_GB2312" w:hAnsi="仿宋" w:hint="eastAsia"/>
                <w:b/>
                <w:bCs/>
                <w:sz w:val="28"/>
                <w:szCs w:val="28"/>
              </w:rPr>
              <w:t>《医疗器械生产质量管理规范（***）现场检查指导原则》</w:t>
            </w:r>
            <w:r w:rsidR="00BB33CA" w:rsidRPr="000F7B17">
              <w:rPr>
                <w:rFonts w:ascii="仿宋_GB2312" w:eastAsia="仿宋_GB2312" w:hAnsi="仿宋" w:hint="eastAsia"/>
                <w:b/>
                <w:bCs/>
                <w:sz w:val="28"/>
                <w:szCs w:val="28"/>
              </w:rPr>
              <w:t>检查记录</w:t>
            </w:r>
          </w:p>
        </w:tc>
      </w:tr>
      <w:tr w:rsidR="00BB33CA" w:rsidRPr="000F7B17" w:rsidTr="00BB33CA">
        <w:trPr>
          <w:trHeight w:val="689"/>
        </w:trPr>
        <w:tc>
          <w:tcPr>
            <w:tcW w:w="1396" w:type="dxa"/>
            <w:vAlign w:val="center"/>
          </w:tcPr>
          <w:p w:rsidR="00BB33CA" w:rsidRPr="000F7B17" w:rsidRDefault="00BB33CA" w:rsidP="00BB33CA">
            <w:pPr>
              <w:spacing w:line="520" w:lineRule="exact"/>
              <w:jc w:val="center"/>
            </w:pPr>
            <w:r w:rsidRPr="000F7B17">
              <w:rPr>
                <w:rFonts w:ascii="仿宋" w:eastAsia="仿宋" w:hAnsi="仿宋" w:cs="Arial" w:hint="eastAsia"/>
                <w:b/>
                <w:bCs/>
                <w:color w:val="000000"/>
                <w:kern w:val="0"/>
                <w:sz w:val="24"/>
              </w:rPr>
              <w:br w:type="page"/>
            </w:r>
            <w:r w:rsidRPr="000F7B17">
              <w:rPr>
                <w:rFonts w:ascii="仿宋" w:eastAsia="仿宋" w:hAnsi="仿宋" w:hint="eastAsia"/>
                <w:bCs/>
                <w:color w:val="000000"/>
                <w:sz w:val="24"/>
              </w:rPr>
              <w:br w:type="page"/>
            </w:r>
            <w:r w:rsidRPr="000F7B17">
              <w:rPr>
                <w:rFonts w:ascii="仿宋_GB2312" w:eastAsia="仿宋_GB2312" w:hAnsi="仿宋" w:hint="eastAsia"/>
                <w:sz w:val="28"/>
                <w:szCs w:val="28"/>
              </w:rPr>
              <w:t>条款号</w:t>
            </w:r>
          </w:p>
        </w:tc>
        <w:tc>
          <w:tcPr>
            <w:tcW w:w="6259" w:type="dxa"/>
            <w:vAlign w:val="center"/>
          </w:tcPr>
          <w:p w:rsidR="00BB33CA" w:rsidRPr="000F7B17" w:rsidRDefault="00BB33CA" w:rsidP="00BB33CA">
            <w:pPr>
              <w:jc w:val="center"/>
              <w:rPr>
                <w:rFonts w:ascii="仿宋_GB2312" w:eastAsia="仿宋_GB2312" w:hAnsi="仿宋"/>
                <w:bCs/>
                <w:sz w:val="28"/>
                <w:szCs w:val="28"/>
              </w:rPr>
            </w:pPr>
            <w:r w:rsidRPr="000F7B17">
              <w:rPr>
                <w:rFonts w:ascii="仿宋_GB2312" w:eastAsia="仿宋_GB2312" w:hAnsi="仿宋" w:hint="eastAsia"/>
                <w:bCs/>
                <w:sz w:val="28"/>
                <w:szCs w:val="28"/>
              </w:rPr>
              <w:t>条款内容</w:t>
            </w:r>
          </w:p>
        </w:tc>
        <w:tc>
          <w:tcPr>
            <w:tcW w:w="5245" w:type="dxa"/>
            <w:gridSpan w:val="3"/>
            <w:vAlign w:val="center"/>
          </w:tcPr>
          <w:p w:rsidR="00BB33CA" w:rsidRPr="000F7B17" w:rsidRDefault="00BB33CA" w:rsidP="0057252D">
            <w:pPr>
              <w:jc w:val="center"/>
              <w:rPr>
                <w:rFonts w:ascii="仿宋_GB2312" w:eastAsia="仿宋_GB2312" w:hAnsi="仿宋"/>
                <w:bCs/>
                <w:sz w:val="28"/>
                <w:szCs w:val="28"/>
              </w:rPr>
            </w:pPr>
            <w:r w:rsidRPr="000F7B17">
              <w:rPr>
                <w:rFonts w:ascii="仿宋_GB2312" w:eastAsia="仿宋_GB2312" w:hAnsi="仿宋" w:hint="eastAsia"/>
                <w:bCs/>
                <w:sz w:val="28"/>
                <w:szCs w:val="28"/>
              </w:rPr>
              <w:t>检查内容</w:t>
            </w:r>
          </w:p>
        </w:tc>
        <w:tc>
          <w:tcPr>
            <w:tcW w:w="1134" w:type="dxa"/>
            <w:vAlign w:val="center"/>
          </w:tcPr>
          <w:p w:rsidR="00BB33CA" w:rsidRPr="000F7B17" w:rsidRDefault="00F737A6" w:rsidP="00BB33CA">
            <w:pPr>
              <w:jc w:val="center"/>
              <w:rPr>
                <w:rFonts w:ascii="仿宋_GB2312" w:eastAsia="仿宋_GB2312" w:hAnsi="仿宋"/>
                <w:bCs/>
                <w:sz w:val="28"/>
                <w:szCs w:val="28"/>
              </w:rPr>
            </w:pPr>
            <w:r w:rsidRPr="000F7B17">
              <w:rPr>
                <w:rFonts w:ascii="仿宋_GB2312" w:eastAsia="仿宋_GB2312" w:hAnsi="仿宋" w:hint="eastAsia"/>
                <w:bCs/>
                <w:sz w:val="28"/>
                <w:szCs w:val="28"/>
              </w:rPr>
              <w:t>是否符合要求</w:t>
            </w:r>
          </w:p>
        </w:tc>
      </w:tr>
      <w:tr w:rsidR="00BB33CA" w:rsidRPr="000F7B17" w:rsidTr="00BB33CA">
        <w:trPr>
          <w:trHeight w:val="689"/>
        </w:trPr>
        <w:tc>
          <w:tcPr>
            <w:tcW w:w="1396" w:type="dxa"/>
            <w:vAlign w:val="center"/>
          </w:tcPr>
          <w:p w:rsidR="00BB33CA" w:rsidRPr="000F7B17" w:rsidRDefault="00CC3EA4" w:rsidP="00BB33CA">
            <w:pPr>
              <w:jc w:val="center"/>
              <w:rPr>
                <w:rFonts w:ascii="仿宋_GB2312" w:eastAsia="仿宋_GB2312" w:hAnsi="仿宋"/>
                <w:bCs/>
                <w:sz w:val="28"/>
                <w:szCs w:val="28"/>
              </w:rPr>
            </w:pPr>
            <w:r w:rsidRPr="000F7B17">
              <w:rPr>
                <w:rFonts w:ascii="仿宋_GB2312" w:eastAsia="仿宋_GB2312" w:hAnsi="仿宋" w:hint="eastAsia"/>
                <w:bCs/>
                <w:sz w:val="28"/>
                <w:szCs w:val="28"/>
              </w:rPr>
              <w:t>1.1</w:t>
            </w:r>
            <w:r w:rsidR="0005369C" w:rsidRPr="000F7B17">
              <w:rPr>
                <w:rFonts w:ascii="仿宋_GB2312" w:eastAsia="仿宋_GB2312" w:hAnsi="仿宋" w:hint="eastAsia"/>
                <w:bCs/>
                <w:sz w:val="28"/>
                <w:szCs w:val="28"/>
              </w:rPr>
              <w:t>.</w:t>
            </w:r>
            <w:r w:rsidR="0057252D" w:rsidRPr="000F7B17">
              <w:rPr>
                <w:rFonts w:ascii="仿宋_GB2312" w:eastAsia="仿宋_GB2312" w:hAnsi="仿宋" w:hint="eastAsia"/>
                <w:bCs/>
                <w:sz w:val="28"/>
                <w:szCs w:val="28"/>
              </w:rPr>
              <w:t>1</w:t>
            </w:r>
          </w:p>
        </w:tc>
        <w:tc>
          <w:tcPr>
            <w:tcW w:w="6259" w:type="dxa"/>
            <w:vAlign w:val="center"/>
          </w:tcPr>
          <w:p w:rsidR="00BB33CA" w:rsidRPr="000F7B17" w:rsidRDefault="00BB33CA" w:rsidP="00BB33CA">
            <w:pPr>
              <w:jc w:val="center"/>
              <w:rPr>
                <w:rFonts w:ascii="仿宋_GB2312" w:eastAsia="仿宋_GB2312" w:hAnsi="仿宋"/>
                <w:bCs/>
                <w:sz w:val="28"/>
                <w:szCs w:val="28"/>
              </w:rPr>
            </w:pPr>
          </w:p>
        </w:tc>
        <w:tc>
          <w:tcPr>
            <w:tcW w:w="5245" w:type="dxa"/>
            <w:gridSpan w:val="3"/>
            <w:vAlign w:val="center"/>
          </w:tcPr>
          <w:p w:rsidR="00BB33CA" w:rsidRPr="000F7B17" w:rsidRDefault="00BB33CA" w:rsidP="00BB33CA">
            <w:pPr>
              <w:jc w:val="center"/>
              <w:rPr>
                <w:rFonts w:ascii="仿宋_GB2312" w:eastAsia="仿宋_GB2312" w:hAnsi="仿宋"/>
                <w:bCs/>
                <w:sz w:val="28"/>
                <w:szCs w:val="28"/>
              </w:rPr>
            </w:pPr>
          </w:p>
        </w:tc>
        <w:tc>
          <w:tcPr>
            <w:tcW w:w="1134" w:type="dxa"/>
            <w:vAlign w:val="center"/>
          </w:tcPr>
          <w:p w:rsidR="00BB33CA" w:rsidRPr="000F7B17" w:rsidRDefault="00BB33CA" w:rsidP="00BB33CA">
            <w:pPr>
              <w:jc w:val="center"/>
              <w:rPr>
                <w:rFonts w:ascii="仿宋_GB2312" w:eastAsia="仿宋_GB2312" w:hAnsi="仿宋"/>
                <w:bCs/>
                <w:sz w:val="28"/>
                <w:szCs w:val="28"/>
              </w:rPr>
            </w:pPr>
          </w:p>
        </w:tc>
      </w:tr>
      <w:tr w:rsidR="00CA4600" w:rsidRPr="000F7B17" w:rsidTr="00BB33CA">
        <w:trPr>
          <w:trHeight w:val="689"/>
        </w:trPr>
        <w:tc>
          <w:tcPr>
            <w:tcW w:w="1396" w:type="dxa"/>
            <w:vAlign w:val="center"/>
          </w:tcPr>
          <w:p w:rsidR="00CA4600" w:rsidRPr="000F7B17" w:rsidRDefault="0005369C" w:rsidP="00BB33CA">
            <w:pPr>
              <w:jc w:val="center"/>
              <w:rPr>
                <w:rFonts w:ascii="仿宋_GB2312" w:eastAsia="仿宋_GB2312" w:hAnsi="仿宋"/>
                <w:bCs/>
                <w:sz w:val="28"/>
                <w:szCs w:val="28"/>
              </w:rPr>
            </w:pPr>
            <w:r w:rsidRPr="000F7B17">
              <w:rPr>
                <w:rFonts w:ascii="仿宋_GB2312" w:eastAsia="仿宋_GB2312" w:hAnsi="仿宋" w:hint="eastAsia"/>
                <w:bCs/>
                <w:sz w:val="28"/>
                <w:szCs w:val="28"/>
              </w:rPr>
              <w:t>*</w:t>
            </w:r>
            <w:r w:rsidR="00CC3EA4" w:rsidRPr="000F7B17">
              <w:rPr>
                <w:rFonts w:ascii="仿宋_GB2312" w:eastAsia="仿宋_GB2312" w:hAnsi="仿宋" w:hint="eastAsia"/>
                <w:bCs/>
                <w:sz w:val="28"/>
                <w:szCs w:val="28"/>
              </w:rPr>
              <w:t>1</w:t>
            </w:r>
            <w:r w:rsidRPr="000F7B17">
              <w:rPr>
                <w:rFonts w:ascii="仿宋_GB2312" w:eastAsia="仿宋_GB2312" w:hAnsi="仿宋" w:hint="eastAsia"/>
                <w:bCs/>
                <w:sz w:val="28"/>
                <w:szCs w:val="28"/>
              </w:rPr>
              <w:t>.1</w:t>
            </w:r>
            <w:r w:rsidR="00CC3EA4" w:rsidRPr="000F7B17">
              <w:rPr>
                <w:rFonts w:ascii="仿宋_GB2312" w:eastAsia="仿宋_GB2312" w:hAnsi="仿宋" w:hint="eastAsia"/>
                <w:bCs/>
                <w:sz w:val="28"/>
                <w:szCs w:val="28"/>
              </w:rPr>
              <w:t>.2</w:t>
            </w:r>
          </w:p>
        </w:tc>
        <w:tc>
          <w:tcPr>
            <w:tcW w:w="6259" w:type="dxa"/>
            <w:vAlign w:val="center"/>
          </w:tcPr>
          <w:p w:rsidR="00CA4600" w:rsidRPr="000F7B17" w:rsidRDefault="00CA4600" w:rsidP="00BB33CA">
            <w:pPr>
              <w:jc w:val="center"/>
              <w:rPr>
                <w:rFonts w:ascii="仿宋_GB2312" w:eastAsia="仿宋_GB2312" w:hAnsi="仿宋"/>
                <w:bCs/>
                <w:sz w:val="28"/>
                <w:szCs w:val="28"/>
              </w:rPr>
            </w:pPr>
          </w:p>
        </w:tc>
        <w:tc>
          <w:tcPr>
            <w:tcW w:w="5245" w:type="dxa"/>
            <w:gridSpan w:val="3"/>
            <w:vAlign w:val="center"/>
          </w:tcPr>
          <w:p w:rsidR="00CA4600" w:rsidRPr="000F7B17" w:rsidRDefault="00CA4600" w:rsidP="00BB33CA">
            <w:pPr>
              <w:jc w:val="center"/>
              <w:rPr>
                <w:rFonts w:ascii="仿宋_GB2312" w:eastAsia="仿宋_GB2312" w:hAnsi="仿宋"/>
                <w:bCs/>
                <w:sz w:val="28"/>
                <w:szCs w:val="28"/>
              </w:rPr>
            </w:pPr>
          </w:p>
        </w:tc>
        <w:tc>
          <w:tcPr>
            <w:tcW w:w="1134" w:type="dxa"/>
            <w:vAlign w:val="center"/>
          </w:tcPr>
          <w:p w:rsidR="00CA4600" w:rsidRPr="000F7B17" w:rsidRDefault="00CA4600" w:rsidP="00BB33CA">
            <w:pPr>
              <w:jc w:val="center"/>
              <w:rPr>
                <w:rFonts w:ascii="仿宋_GB2312" w:eastAsia="仿宋_GB2312" w:hAnsi="仿宋"/>
                <w:bCs/>
                <w:sz w:val="28"/>
                <w:szCs w:val="28"/>
              </w:rPr>
            </w:pPr>
          </w:p>
        </w:tc>
      </w:tr>
      <w:tr w:rsidR="00CA4600" w:rsidRPr="000F7B17" w:rsidTr="00BB33CA">
        <w:trPr>
          <w:trHeight w:val="689"/>
        </w:trPr>
        <w:tc>
          <w:tcPr>
            <w:tcW w:w="1396" w:type="dxa"/>
            <w:vAlign w:val="center"/>
          </w:tcPr>
          <w:p w:rsidR="00CA4600" w:rsidRPr="000F7B17" w:rsidRDefault="00CC3EA4" w:rsidP="00BB33CA">
            <w:pPr>
              <w:jc w:val="center"/>
              <w:rPr>
                <w:rFonts w:ascii="仿宋_GB2312" w:eastAsia="仿宋_GB2312" w:hAnsi="仿宋"/>
                <w:bCs/>
                <w:sz w:val="28"/>
                <w:szCs w:val="28"/>
              </w:rPr>
            </w:pPr>
            <w:r w:rsidRPr="000F7B17">
              <w:rPr>
                <w:rFonts w:ascii="仿宋_GB2312" w:eastAsia="仿宋_GB2312" w:hAnsi="仿宋" w:hint="eastAsia"/>
                <w:bCs/>
                <w:sz w:val="28"/>
                <w:szCs w:val="28"/>
              </w:rPr>
              <w:t>（略）</w:t>
            </w:r>
          </w:p>
        </w:tc>
        <w:tc>
          <w:tcPr>
            <w:tcW w:w="6259" w:type="dxa"/>
            <w:vAlign w:val="center"/>
          </w:tcPr>
          <w:p w:rsidR="00CA4600" w:rsidRPr="000F7B17" w:rsidRDefault="00CA4600" w:rsidP="00BB33CA">
            <w:pPr>
              <w:jc w:val="center"/>
              <w:rPr>
                <w:rFonts w:ascii="仿宋_GB2312" w:eastAsia="仿宋_GB2312" w:hAnsi="仿宋"/>
                <w:bCs/>
                <w:sz w:val="28"/>
                <w:szCs w:val="28"/>
              </w:rPr>
            </w:pPr>
          </w:p>
        </w:tc>
        <w:tc>
          <w:tcPr>
            <w:tcW w:w="5245" w:type="dxa"/>
            <w:gridSpan w:val="3"/>
            <w:vAlign w:val="center"/>
          </w:tcPr>
          <w:p w:rsidR="00CA4600" w:rsidRPr="000F7B17" w:rsidRDefault="00CA4600" w:rsidP="00BB33CA">
            <w:pPr>
              <w:jc w:val="center"/>
              <w:rPr>
                <w:rFonts w:ascii="仿宋_GB2312" w:eastAsia="仿宋_GB2312" w:hAnsi="仿宋"/>
                <w:bCs/>
                <w:sz w:val="28"/>
                <w:szCs w:val="28"/>
              </w:rPr>
            </w:pPr>
          </w:p>
        </w:tc>
        <w:tc>
          <w:tcPr>
            <w:tcW w:w="1134" w:type="dxa"/>
            <w:vAlign w:val="center"/>
          </w:tcPr>
          <w:p w:rsidR="00CA4600" w:rsidRPr="000F7B17" w:rsidRDefault="00CA4600" w:rsidP="00BB33CA">
            <w:pPr>
              <w:jc w:val="center"/>
              <w:rPr>
                <w:rFonts w:ascii="仿宋_GB2312" w:eastAsia="仿宋_GB2312" w:hAnsi="仿宋"/>
                <w:bCs/>
                <w:sz w:val="28"/>
                <w:szCs w:val="28"/>
              </w:rPr>
            </w:pPr>
          </w:p>
        </w:tc>
      </w:tr>
    </w:tbl>
    <w:p w:rsidR="00A579DD" w:rsidRPr="000F7B17" w:rsidRDefault="00A579DD" w:rsidP="00A579DD">
      <w:pPr>
        <w:spacing w:line="520" w:lineRule="exact"/>
        <w:ind w:leftChars="304" w:left="1838" w:hangingChars="300" w:hanging="1200"/>
        <w:rPr>
          <w:rFonts w:ascii="黑体" w:eastAsia="黑体" w:hAnsi="黑体"/>
          <w:sz w:val="40"/>
          <w:szCs w:val="32"/>
        </w:rPr>
      </w:pPr>
    </w:p>
    <w:p w:rsidR="009A69D0" w:rsidRPr="000F7B17" w:rsidRDefault="009A69D0">
      <w:pPr>
        <w:adjustRightInd w:val="0"/>
        <w:snapToGrid w:val="0"/>
        <w:jc w:val="center"/>
        <w:rPr>
          <w:rFonts w:ascii="方正小标宋_GBK" w:eastAsia="方正小标宋_GBK" w:hAnsi="宋体"/>
          <w:bCs/>
          <w:sz w:val="36"/>
          <w:szCs w:val="36"/>
        </w:rPr>
        <w:sectPr w:rsidR="009A69D0" w:rsidRPr="000F7B17" w:rsidSect="00A62FF7">
          <w:footerReference w:type="default" r:id="rId9"/>
          <w:pgSz w:w="16838" w:h="11906" w:orient="landscape"/>
          <w:pgMar w:top="720" w:right="1009" w:bottom="720" w:left="1009" w:header="851" w:footer="992" w:gutter="0"/>
          <w:cols w:space="720"/>
          <w:docGrid w:linePitch="312"/>
        </w:sectPr>
      </w:pPr>
    </w:p>
    <w:p w:rsidR="008C2D52" w:rsidRPr="000F7B17" w:rsidRDefault="008C2D52" w:rsidP="002E1D29">
      <w:pPr>
        <w:spacing w:line="520" w:lineRule="exact"/>
        <w:jc w:val="left"/>
        <w:rPr>
          <w:rFonts w:ascii="方正小标宋_GBK" w:eastAsia="方正小标宋_GBK" w:hAnsi="宋体"/>
          <w:bCs/>
          <w:sz w:val="36"/>
          <w:szCs w:val="36"/>
        </w:rPr>
      </w:pPr>
      <w:r w:rsidRPr="000F7B17">
        <w:rPr>
          <w:rFonts w:ascii="黑体" w:eastAsia="黑体" w:hAnsi="黑体" w:hint="eastAsia"/>
          <w:sz w:val="32"/>
          <w:szCs w:val="32"/>
        </w:rPr>
        <w:lastRenderedPageBreak/>
        <w:t>附件2</w:t>
      </w:r>
    </w:p>
    <w:p w:rsidR="00682F27" w:rsidRPr="000F7B17" w:rsidRDefault="00356C71">
      <w:pPr>
        <w:adjustRightInd w:val="0"/>
        <w:snapToGrid w:val="0"/>
        <w:jc w:val="center"/>
        <w:rPr>
          <w:rFonts w:ascii="方正小标宋_GBK" w:eastAsia="方正小标宋_GBK" w:hAnsi="宋体"/>
          <w:bCs/>
          <w:sz w:val="36"/>
          <w:szCs w:val="36"/>
        </w:rPr>
      </w:pPr>
      <w:r w:rsidRPr="000F7B17">
        <w:rPr>
          <w:rFonts w:ascii="方正小标宋_GBK" w:eastAsia="方正小标宋_GBK" w:hAnsi="宋体" w:hint="eastAsia"/>
          <w:bCs/>
          <w:sz w:val="36"/>
          <w:szCs w:val="36"/>
        </w:rPr>
        <w:t>医疗器械生产许可现场</w:t>
      </w:r>
      <w:r w:rsidR="009546A2" w:rsidRPr="000F7B17">
        <w:rPr>
          <w:rFonts w:ascii="方正小标宋_GBK" w:eastAsia="方正小标宋_GBK" w:hAnsi="宋体" w:hint="eastAsia"/>
          <w:bCs/>
          <w:sz w:val="36"/>
          <w:szCs w:val="36"/>
        </w:rPr>
        <w:t>核查</w:t>
      </w:r>
      <w:r w:rsidRPr="000F7B17">
        <w:rPr>
          <w:rFonts w:ascii="方正小标宋_GBK" w:eastAsia="方正小标宋_GBK" w:hAnsi="宋体" w:hint="eastAsia"/>
          <w:bCs/>
          <w:sz w:val="36"/>
          <w:szCs w:val="36"/>
        </w:rPr>
        <w:t>情况汇总表</w:t>
      </w:r>
    </w:p>
    <w:p w:rsidR="001D4536" w:rsidRPr="000F7B17" w:rsidRDefault="001D4536">
      <w:pPr>
        <w:adjustRightInd w:val="0"/>
        <w:snapToGrid w:val="0"/>
        <w:jc w:val="center"/>
        <w:rPr>
          <w:rFonts w:ascii="方正小标宋_GBK" w:eastAsia="方正小标宋_GBK" w:hAnsi="宋体"/>
          <w:bCs/>
          <w:sz w:val="36"/>
          <w:szCs w:val="36"/>
        </w:rPr>
      </w:pPr>
    </w:p>
    <w:p w:rsidR="00781467" w:rsidRPr="000F7B17" w:rsidRDefault="00781467" w:rsidP="002E1D29">
      <w:pPr>
        <w:adjustRightInd w:val="0"/>
        <w:snapToGrid w:val="0"/>
        <w:ind w:firstLineChars="300" w:firstLine="840"/>
        <w:rPr>
          <w:rFonts w:ascii="方正小标宋_GBK" w:eastAsia="方正小标宋_GBK" w:hAnsi="宋体"/>
          <w:bCs/>
          <w:sz w:val="36"/>
          <w:szCs w:val="36"/>
        </w:rPr>
      </w:pPr>
      <w:r w:rsidRPr="000F7B17">
        <w:rPr>
          <w:rFonts w:ascii="仿宋_GB2312" w:eastAsia="仿宋_GB2312" w:hAnsi="仿宋" w:hint="eastAsia"/>
          <w:sz w:val="28"/>
          <w:szCs w:val="28"/>
        </w:rPr>
        <w:t>受理编号：</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276"/>
        <w:gridCol w:w="2693"/>
        <w:gridCol w:w="3456"/>
      </w:tblGrid>
      <w:tr w:rsidR="00682F27" w:rsidRPr="000F7B17" w:rsidTr="00236777">
        <w:trPr>
          <w:cantSplit/>
          <w:trHeight w:val="601"/>
          <w:jc w:val="center"/>
        </w:trPr>
        <w:tc>
          <w:tcPr>
            <w:tcW w:w="1443" w:type="dxa"/>
            <w:vAlign w:val="center"/>
          </w:tcPr>
          <w:p w:rsidR="00682F27" w:rsidRPr="000F7B17" w:rsidRDefault="00356C71" w:rsidP="009A69D0">
            <w:pPr>
              <w:tabs>
                <w:tab w:val="left" w:pos="143"/>
              </w:tabs>
              <w:rPr>
                <w:rFonts w:ascii="仿宋_GB2312" w:eastAsia="仿宋_GB2312" w:hAnsi="仿宋"/>
                <w:sz w:val="28"/>
                <w:szCs w:val="28"/>
              </w:rPr>
            </w:pPr>
            <w:r w:rsidRPr="000F7B17">
              <w:rPr>
                <w:rFonts w:ascii="仿宋_GB2312" w:eastAsia="仿宋_GB2312" w:hAnsi="仿宋" w:hint="eastAsia"/>
                <w:sz w:val="28"/>
                <w:szCs w:val="28"/>
              </w:rPr>
              <w:t>企业名称</w:t>
            </w:r>
          </w:p>
        </w:tc>
        <w:tc>
          <w:tcPr>
            <w:tcW w:w="7425" w:type="dxa"/>
            <w:gridSpan w:val="3"/>
            <w:vAlign w:val="center"/>
          </w:tcPr>
          <w:p w:rsidR="00682F27" w:rsidRPr="000F7B17" w:rsidRDefault="00682F27" w:rsidP="009A69D0">
            <w:pPr>
              <w:rPr>
                <w:rFonts w:ascii="仿宋_GB2312" w:eastAsia="仿宋_GB2312" w:hAnsi="仿宋"/>
                <w:sz w:val="28"/>
                <w:szCs w:val="28"/>
              </w:rPr>
            </w:pPr>
          </w:p>
        </w:tc>
      </w:tr>
      <w:tr w:rsidR="00682F27" w:rsidRPr="000F7B17" w:rsidTr="00236777">
        <w:trPr>
          <w:cantSplit/>
          <w:trHeight w:val="601"/>
          <w:jc w:val="center"/>
        </w:trPr>
        <w:tc>
          <w:tcPr>
            <w:tcW w:w="1443" w:type="dxa"/>
            <w:vAlign w:val="center"/>
          </w:tcPr>
          <w:p w:rsidR="00682F27" w:rsidRPr="000F7B17" w:rsidRDefault="00356C71" w:rsidP="009A69D0">
            <w:pPr>
              <w:tabs>
                <w:tab w:val="left" w:pos="143"/>
              </w:tabs>
              <w:rPr>
                <w:rFonts w:ascii="仿宋_GB2312" w:eastAsia="仿宋_GB2312" w:hAnsi="仿宋"/>
                <w:sz w:val="28"/>
                <w:szCs w:val="28"/>
              </w:rPr>
            </w:pPr>
            <w:r w:rsidRPr="000F7B17">
              <w:rPr>
                <w:rFonts w:ascii="仿宋_GB2312" w:eastAsia="仿宋_GB2312" w:hAnsi="仿宋" w:hint="eastAsia"/>
                <w:sz w:val="28"/>
                <w:szCs w:val="28"/>
              </w:rPr>
              <w:t>住所</w:t>
            </w:r>
          </w:p>
        </w:tc>
        <w:tc>
          <w:tcPr>
            <w:tcW w:w="7425" w:type="dxa"/>
            <w:gridSpan w:val="3"/>
            <w:vAlign w:val="center"/>
          </w:tcPr>
          <w:p w:rsidR="00682F27" w:rsidRPr="000F7B17" w:rsidRDefault="00682F27" w:rsidP="009A69D0">
            <w:pPr>
              <w:rPr>
                <w:rFonts w:ascii="仿宋_GB2312" w:eastAsia="仿宋_GB2312" w:hAnsi="仿宋"/>
                <w:sz w:val="28"/>
                <w:szCs w:val="28"/>
              </w:rPr>
            </w:pPr>
          </w:p>
        </w:tc>
      </w:tr>
      <w:tr w:rsidR="00682F27" w:rsidRPr="000F7B17" w:rsidTr="00236777">
        <w:trPr>
          <w:cantSplit/>
          <w:trHeight w:val="811"/>
          <w:jc w:val="center"/>
        </w:trPr>
        <w:tc>
          <w:tcPr>
            <w:tcW w:w="1443" w:type="dxa"/>
            <w:vAlign w:val="center"/>
          </w:tcPr>
          <w:p w:rsidR="00682F27" w:rsidRPr="000F7B17" w:rsidRDefault="00356C71" w:rsidP="00A209D3">
            <w:pPr>
              <w:ind w:rightChars="-36" w:right="-76"/>
              <w:rPr>
                <w:rFonts w:ascii="仿宋_GB2312" w:eastAsia="仿宋_GB2312" w:hAnsi="仿宋"/>
                <w:sz w:val="28"/>
                <w:szCs w:val="28"/>
              </w:rPr>
            </w:pPr>
            <w:r w:rsidRPr="000F7B17">
              <w:rPr>
                <w:rFonts w:ascii="仿宋_GB2312" w:eastAsia="仿宋_GB2312" w:hAnsi="仿宋" w:hint="eastAsia"/>
                <w:sz w:val="28"/>
                <w:szCs w:val="28"/>
              </w:rPr>
              <w:t>生产地址</w:t>
            </w:r>
          </w:p>
        </w:tc>
        <w:tc>
          <w:tcPr>
            <w:tcW w:w="7425" w:type="dxa"/>
            <w:gridSpan w:val="3"/>
            <w:vAlign w:val="center"/>
          </w:tcPr>
          <w:p w:rsidR="00682F27" w:rsidRPr="000F7B17" w:rsidRDefault="00682F27" w:rsidP="009A69D0">
            <w:pPr>
              <w:spacing w:line="360" w:lineRule="exact"/>
              <w:rPr>
                <w:rFonts w:ascii="仿宋_GB2312" w:eastAsia="仿宋_GB2312" w:hAnsi="仿宋"/>
                <w:sz w:val="28"/>
                <w:szCs w:val="28"/>
              </w:rPr>
            </w:pPr>
          </w:p>
        </w:tc>
      </w:tr>
      <w:tr w:rsidR="00682F27" w:rsidRPr="000F7B17" w:rsidTr="00236777">
        <w:trPr>
          <w:cantSplit/>
          <w:trHeight w:val="769"/>
          <w:jc w:val="center"/>
        </w:trPr>
        <w:tc>
          <w:tcPr>
            <w:tcW w:w="1443" w:type="dxa"/>
            <w:vAlign w:val="center"/>
          </w:tcPr>
          <w:p w:rsidR="00682F27" w:rsidRPr="000F7B17" w:rsidRDefault="00356C71" w:rsidP="009A69D0">
            <w:pPr>
              <w:ind w:rightChars="-36" w:right="-76"/>
              <w:rPr>
                <w:rFonts w:ascii="仿宋_GB2312" w:eastAsia="仿宋_GB2312" w:hAnsi="仿宋"/>
                <w:sz w:val="28"/>
                <w:szCs w:val="28"/>
              </w:rPr>
            </w:pPr>
            <w:r w:rsidRPr="000F7B17">
              <w:rPr>
                <w:rFonts w:ascii="仿宋_GB2312" w:eastAsia="仿宋_GB2312" w:hAnsi="仿宋" w:hint="eastAsia"/>
                <w:sz w:val="28"/>
                <w:szCs w:val="28"/>
              </w:rPr>
              <w:t>检查日期</w:t>
            </w:r>
          </w:p>
        </w:tc>
        <w:tc>
          <w:tcPr>
            <w:tcW w:w="7425" w:type="dxa"/>
            <w:gridSpan w:val="3"/>
            <w:vAlign w:val="center"/>
          </w:tcPr>
          <w:p w:rsidR="00682F27" w:rsidRPr="000F7B17" w:rsidRDefault="00682F27" w:rsidP="009A69D0">
            <w:pPr>
              <w:spacing w:line="360" w:lineRule="exact"/>
              <w:rPr>
                <w:rFonts w:ascii="仿宋_GB2312" w:eastAsia="仿宋_GB2312" w:hAnsi="仿宋"/>
                <w:sz w:val="28"/>
                <w:szCs w:val="28"/>
              </w:rPr>
            </w:pPr>
          </w:p>
        </w:tc>
      </w:tr>
      <w:tr w:rsidR="00682F27" w:rsidRPr="000F7B17" w:rsidTr="00606808">
        <w:trPr>
          <w:cantSplit/>
          <w:trHeight w:val="1546"/>
          <w:jc w:val="center"/>
        </w:trPr>
        <w:tc>
          <w:tcPr>
            <w:tcW w:w="1443" w:type="dxa"/>
            <w:vAlign w:val="center"/>
          </w:tcPr>
          <w:p w:rsidR="00682F27" w:rsidRPr="000F7B17" w:rsidRDefault="00356C71" w:rsidP="009A69D0">
            <w:pPr>
              <w:ind w:rightChars="-36" w:right="-76"/>
              <w:rPr>
                <w:rFonts w:ascii="仿宋_GB2312" w:eastAsia="仿宋_GB2312" w:hAnsi="仿宋"/>
                <w:sz w:val="28"/>
                <w:szCs w:val="28"/>
              </w:rPr>
            </w:pPr>
            <w:r w:rsidRPr="000F7B17">
              <w:rPr>
                <w:rFonts w:ascii="仿宋_GB2312" w:eastAsia="仿宋_GB2312" w:hAnsi="仿宋" w:hint="eastAsia"/>
                <w:sz w:val="28"/>
                <w:szCs w:val="28"/>
              </w:rPr>
              <w:t>检查类型</w:t>
            </w:r>
          </w:p>
        </w:tc>
        <w:tc>
          <w:tcPr>
            <w:tcW w:w="7425" w:type="dxa"/>
            <w:gridSpan w:val="3"/>
            <w:vAlign w:val="center"/>
          </w:tcPr>
          <w:p w:rsidR="00DA0011" w:rsidRPr="000F7B17" w:rsidRDefault="00356C71" w:rsidP="009A69D0">
            <w:pPr>
              <w:spacing w:line="360" w:lineRule="exact"/>
              <w:rPr>
                <w:rFonts w:ascii="仿宋_GB2312" w:eastAsia="仿宋_GB2312" w:hAnsi="仿宋"/>
                <w:bCs/>
                <w:sz w:val="28"/>
                <w:szCs w:val="28"/>
              </w:rPr>
            </w:pPr>
            <w:r w:rsidRPr="000F7B17">
              <w:rPr>
                <w:rFonts w:ascii="仿宋_GB2312" w:eastAsia="仿宋_GB2312" w:hAnsi="仿宋" w:hint="eastAsia"/>
                <w:bCs/>
                <w:sz w:val="28"/>
                <w:szCs w:val="28"/>
              </w:rPr>
              <w:t>□《医疗器械生产许可证》核发 □《医疗器械生产许可证》变更 □《医疗器械生产许可证》延续□增加生产产品</w:t>
            </w:r>
          </w:p>
          <w:p w:rsidR="00682F27" w:rsidRPr="000F7B17" w:rsidRDefault="00A773AB" w:rsidP="009A69D0">
            <w:pPr>
              <w:spacing w:line="360" w:lineRule="exact"/>
              <w:rPr>
                <w:rFonts w:ascii="仿宋_GB2312" w:eastAsia="仿宋_GB2312" w:hAnsi="仿宋"/>
                <w:sz w:val="28"/>
                <w:szCs w:val="28"/>
              </w:rPr>
            </w:pPr>
            <w:r w:rsidRPr="000F7B17">
              <w:rPr>
                <w:rFonts w:ascii="仿宋_GB2312" w:eastAsia="仿宋_GB2312" w:hAnsi="仿宋" w:hint="eastAsia"/>
                <w:bCs/>
                <w:sz w:val="28"/>
                <w:szCs w:val="28"/>
              </w:rPr>
              <w:t>□车间或者生产线重大改造</w:t>
            </w:r>
          </w:p>
        </w:tc>
      </w:tr>
      <w:tr w:rsidR="00682F27" w:rsidRPr="000F7B17" w:rsidTr="005E6ACE">
        <w:trPr>
          <w:cantSplit/>
          <w:trHeight w:val="1554"/>
          <w:jc w:val="center"/>
        </w:trPr>
        <w:tc>
          <w:tcPr>
            <w:tcW w:w="1443" w:type="dxa"/>
            <w:vAlign w:val="center"/>
          </w:tcPr>
          <w:p w:rsidR="00682F27" w:rsidRPr="000F7B17" w:rsidRDefault="00356C71" w:rsidP="009A69D0">
            <w:pPr>
              <w:ind w:rightChars="-36" w:right="-76" w:firstLineChars="18" w:firstLine="50"/>
              <w:rPr>
                <w:rFonts w:ascii="仿宋_GB2312" w:eastAsia="仿宋_GB2312" w:hAnsi="仿宋"/>
                <w:w w:val="80"/>
                <w:sz w:val="28"/>
                <w:szCs w:val="28"/>
              </w:rPr>
            </w:pPr>
            <w:r w:rsidRPr="000F7B17">
              <w:rPr>
                <w:rFonts w:ascii="仿宋_GB2312" w:eastAsia="仿宋_GB2312" w:hAnsi="仿宋" w:hint="eastAsia"/>
                <w:sz w:val="28"/>
                <w:szCs w:val="28"/>
              </w:rPr>
              <w:t>检查依据</w:t>
            </w:r>
          </w:p>
        </w:tc>
        <w:tc>
          <w:tcPr>
            <w:tcW w:w="7425" w:type="dxa"/>
            <w:gridSpan w:val="3"/>
            <w:vAlign w:val="center"/>
          </w:tcPr>
          <w:p w:rsidR="00CA180C" w:rsidRPr="000F7B17" w:rsidRDefault="0005369C">
            <w:pPr>
              <w:spacing w:line="276" w:lineRule="auto"/>
              <w:rPr>
                <w:rFonts w:ascii="仿宋_GB2312" w:eastAsia="仿宋_GB2312" w:hAnsi="仿宋"/>
                <w:bCs/>
                <w:kern w:val="0"/>
                <w:sz w:val="28"/>
                <w:szCs w:val="28"/>
              </w:rPr>
            </w:pPr>
            <w:r w:rsidRPr="000F7B17">
              <w:rPr>
                <w:rFonts w:ascii="仿宋_GB2312" w:eastAsia="仿宋_GB2312" w:hAnsi="仿宋" w:hint="eastAsia"/>
                <w:bCs/>
                <w:kern w:val="0"/>
                <w:sz w:val="28"/>
                <w:szCs w:val="28"/>
              </w:rPr>
              <w:t>1.《医疗器械生产质量管理规范》</w:t>
            </w:r>
            <w:r w:rsidR="006A3F50" w:rsidRPr="000F7B17">
              <w:rPr>
                <w:rFonts w:ascii="仿宋_GB2312" w:eastAsia="仿宋_GB2312" w:hAnsi="仿宋" w:hint="eastAsia"/>
                <w:bCs/>
                <w:kern w:val="0"/>
                <w:sz w:val="28"/>
                <w:szCs w:val="28"/>
              </w:rPr>
              <w:t>及附录</w:t>
            </w:r>
            <w:r w:rsidR="00236777" w:rsidRPr="000F7B17">
              <w:rPr>
                <w:rFonts w:ascii="仿宋_GB2312" w:eastAsia="仿宋_GB2312" w:hAnsi="仿宋" w:hint="eastAsia"/>
                <w:bCs/>
                <w:kern w:val="0"/>
                <w:sz w:val="28"/>
                <w:szCs w:val="28"/>
              </w:rPr>
              <w:t>；</w:t>
            </w:r>
          </w:p>
          <w:p w:rsidR="00CA180C" w:rsidRPr="000F7B17" w:rsidRDefault="0005369C" w:rsidP="00BC18C6">
            <w:pPr>
              <w:spacing w:line="276" w:lineRule="auto"/>
              <w:rPr>
                <w:rFonts w:ascii="仿宋_GB2312" w:eastAsia="仿宋_GB2312" w:hAnsi="仿宋"/>
                <w:bCs/>
                <w:color w:val="FF0000"/>
                <w:w w:val="80"/>
                <w:sz w:val="28"/>
                <w:szCs w:val="28"/>
              </w:rPr>
            </w:pPr>
            <w:r w:rsidRPr="000F7B17">
              <w:rPr>
                <w:rFonts w:ascii="仿宋_GB2312" w:eastAsia="仿宋_GB2312" w:hAnsi="仿宋" w:hint="eastAsia"/>
                <w:bCs/>
                <w:kern w:val="0"/>
                <w:sz w:val="28"/>
                <w:szCs w:val="28"/>
              </w:rPr>
              <w:t>2.《医疗器械生产质量管理规范</w:t>
            </w:r>
            <w:r w:rsidR="00236777" w:rsidRPr="000F7B17">
              <w:rPr>
                <w:rFonts w:ascii="仿宋_GB2312" w:eastAsia="仿宋_GB2312" w:hAnsi="仿宋" w:hint="eastAsia"/>
                <w:bCs/>
                <w:kern w:val="0"/>
                <w:sz w:val="28"/>
                <w:szCs w:val="28"/>
              </w:rPr>
              <w:t>现场检查指导原则</w:t>
            </w:r>
            <w:r w:rsidRPr="000F7B17">
              <w:rPr>
                <w:rFonts w:ascii="仿宋_GB2312" w:eastAsia="仿宋_GB2312" w:hAnsi="仿宋" w:hint="eastAsia"/>
                <w:bCs/>
                <w:kern w:val="0"/>
                <w:sz w:val="28"/>
                <w:szCs w:val="28"/>
              </w:rPr>
              <w:t>》</w:t>
            </w:r>
          </w:p>
        </w:tc>
      </w:tr>
      <w:tr w:rsidR="00606808" w:rsidRPr="000F7B17" w:rsidTr="00236777">
        <w:trPr>
          <w:cantSplit/>
          <w:trHeight w:hRule="exact" w:val="866"/>
          <w:jc w:val="center"/>
        </w:trPr>
        <w:tc>
          <w:tcPr>
            <w:tcW w:w="1443" w:type="dxa"/>
            <w:vMerge w:val="restart"/>
            <w:vAlign w:val="center"/>
          </w:tcPr>
          <w:p w:rsidR="00606808" w:rsidRPr="000F7B17" w:rsidRDefault="00606808" w:rsidP="009A69D0">
            <w:pPr>
              <w:rPr>
                <w:rFonts w:ascii="仿宋_GB2312" w:eastAsia="仿宋_GB2312" w:hAnsi="仿宋"/>
                <w:sz w:val="28"/>
                <w:szCs w:val="28"/>
              </w:rPr>
            </w:pPr>
            <w:r w:rsidRPr="000F7B17">
              <w:rPr>
                <w:rFonts w:ascii="仿宋_GB2312" w:eastAsia="仿宋_GB2312" w:hAnsi="仿宋" w:hint="eastAsia"/>
                <w:sz w:val="28"/>
                <w:szCs w:val="28"/>
              </w:rPr>
              <w:t>现场检查</w:t>
            </w:r>
          </w:p>
          <w:p w:rsidR="00606808" w:rsidRPr="000F7B17" w:rsidRDefault="00606808" w:rsidP="009A69D0">
            <w:pPr>
              <w:rPr>
                <w:rFonts w:ascii="仿宋_GB2312" w:eastAsia="仿宋_GB2312" w:hAnsi="仿宋"/>
                <w:sz w:val="28"/>
                <w:szCs w:val="28"/>
              </w:rPr>
            </w:pPr>
            <w:r w:rsidRPr="000F7B17">
              <w:rPr>
                <w:rFonts w:ascii="仿宋_GB2312" w:eastAsia="仿宋_GB2312" w:hAnsi="仿宋" w:hint="eastAsia"/>
                <w:sz w:val="28"/>
                <w:szCs w:val="28"/>
              </w:rPr>
              <w:t>人员组成</w:t>
            </w:r>
          </w:p>
        </w:tc>
        <w:tc>
          <w:tcPr>
            <w:tcW w:w="1276" w:type="dxa"/>
            <w:vAlign w:val="center"/>
          </w:tcPr>
          <w:p w:rsidR="00606808" w:rsidRPr="000F7B17" w:rsidRDefault="00606808" w:rsidP="009A69D0">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姓名</w:t>
            </w:r>
          </w:p>
        </w:tc>
        <w:tc>
          <w:tcPr>
            <w:tcW w:w="2693" w:type="dxa"/>
            <w:vAlign w:val="center"/>
          </w:tcPr>
          <w:p w:rsidR="00606808" w:rsidRPr="000F7B17" w:rsidRDefault="00606808" w:rsidP="009A69D0">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执法证号</w:t>
            </w:r>
          </w:p>
        </w:tc>
        <w:tc>
          <w:tcPr>
            <w:tcW w:w="3456" w:type="dxa"/>
            <w:vAlign w:val="center"/>
          </w:tcPr>
          <w:p w:rsidR="00606808" w:rsidRPr="000F7B17" w:rsidRDefault="00606808" w:rsidP="009A69D0">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工作单位</w:t>
            </w:r>
          </w:p>
        </w:tc>
      </w:tr>
      <w:tr w:rsidR="00606808" w:rsidRPr="000F7B17" w:rsidTr="00236777">
        <w:trPr>
          <w:cantSplit/>
          <w:trHeight w:hRule="exact" w:val="557"/>
          <w:jc w:val="center"/>
        </w:trPr>
        <w:tc>
          <w:tcPr>
            <w:tcW w:w="1443" w:type="dxa"/>
            <w:vMerge/>
            <w:vAlign w:val="center"/>
          </w:tcPr>
          <w:p w:rsidR="00606808" w:rsidRPr="000F7B17" w:rsidRDefault="00606808" w:rsidP="009A69D0">
            <w:pPr>
              <w:jc w:val="center"/>
              <w:rPr>
                <w:rFonts w:ascii="仿宋_GB2312" w:eastAsia="仿宋_GB2312" w:hAnsi="仿宋"/>
                <w:b/>
                <w:bCs/>
                <w:sz w:val="28"/>
                <w:szCs w:val="28"/>
              </w:rPr>
            </w:pPr>
          </w:p>
        </w:tc>
        <w:tc>
          <w:tcPr>
            <w:tcW w:w="1276" w:type="dxa"/>
            <w:vAlign w:val="center"/>
          </w:tcPr>
          <w:p w:rsidR="00606808" w:rsidRPr="000F7B17" w:rsidRDefault="00606808" w:rsidP="009A69D0">
            <w:pPr>
              <w:jc w:val="center"/>
              <w:rPr>
                <w:rFonts w:ascii="仿宋_GB2312" w:eastAsia="仿宋_GB2312" w:hAnsi="仿宋"/>
                <w:bCs/>
                <w:kern w:val="0"/>
                <w:sz w:val="28"/>
                <w:szCs w:val="28"/>
              </w:rPr>
            </w:pPr>
          </w:p>
        </w:tc>
        <w:tc>
          <w:tcPr>
            <w:tcW w:w="2693" w:type="dxa"/>
            <w:vAlign w:val="center"/>
          </w:tcPr>
          <w:p w:rsidR="00606808" w:rsidRPr="000F7B17" w:rsidRDefault="00606808" w:rsidP="009A69D0">
            <w:pPr>
              <w:jc w:val="center"/>
              <w:rPr>
                <w:rFonts w:ascii="仿宋_GB2312" w:eastAsia="仿宋_GB2312" w:hAnsi="仿宋"/>
                <w:bCs/>
                <w:kern w:val="0"/>
                <w:sz w:val="28"/>
                <w:szCs w:val="28"/>
              </w:rPr>
            </w:pPr>
          </w:p>
        </w:tc>
        <w:tc>
          <w:tcPr>
            <w:tcW w:w="3456" w:type="dxa"/>
            <w:vAlign w:val="center"/>
          </w:tcPr>
          <w:p w:rsidR="00606808" w:rsidRPr="000F7B17" w:rsidRDefault="00606808" w:rsidP="009A69D0">
            <w:pPr>
              <w:spacing w:line="360" w:lineRule="exact"/>
              <w:rPr>
                <w:rFonts w:ascii="仿宋_GB2312" w:eastAsia="仿宋_GB2312" w:hAnsi="仿宋"/>
                <w:bCs/>
                <w:kern w:val="0"/>
                <w:sz w:val="28"/>
                <w:szCs w:val="28"/>
              </w:rPr>
            </w:pPr>
          </w:p>
        </w:tc>
      </w:tr>
      <w:tr w:rsidR="00606808" w:rsidRPr="000F7B17" w:rsidTr="00236777">
        <w:trPr>
          <w:cantSplit/>
          <w:trHeight w:hRule="exact" w:val="576"/>
          <w:jc w:val="center"/>
        </w:trPr>
        <w:tc>
          <w:tcPr>
            <w:tcW w:w="1443" w:type="dxa"/>
            <w:vMerge/>
            <w:vAlign w:val="center"/>
          </w:tcPr>
          <w:p w:rsidR="00606808" w:rsidRPr="000F7B17" w:rsidRDefault="00606808" w:rsidP="009A69D0">
            <w:pPr>
              <w:jc w:val="center"/>
              <w:rPr>
                <w:rFonts w:ascii="仿宋_GB2312" w:eastAsia="仿宋_GB2312" w:hAnsi="仿宋"/>
                <w:b/>
                <w:bCs/>
                <w:sz w:val="28"/>
                <w:szCs w:val="28"/>
              </w:rPr>
            </w:pPr>
          </w:p>
        </w:tc>
        <w:tc>
          <w:tcPr>
            <w:tcW w:w="1276" w:type="dxa"/>
            <w:vAlign w:val="center"/>
          </w:tcPr>
          <w:p w:rsidR="00606808" w:rsidRPr="000F7B17" w:rsidRDefault="00606808" w:rsidP="009A69D0">
            <w:pPr>
              <w:jc w:val="center"/>
              <w:rPr>
                <w:rFonts w:ascii="仿宋_GB2312" w:eastAsia="仿宋_GB2312" w:hAnsi="仿宋"/>
                <w:bCs/>
                <w:kern w:val="0"/>
                <w:sz w:val="28"/>
                <w:szCs w:val="28"/>
              </w:rPr>
            </w:pPr>
          </w:p>
        </w:tc>
        <w:tc>
          <w:tcPr>
            <w:tcW w:w="2693" w:type="dxa"/>
            <w:vAlign w:val="center"/>
          </w:tcPr>
          <w:p w:rsidR="00606808" w:rsidRPr="000F7B17" w:rsidRDefault="00606808" w:rsidP="009A69D0">
            <w:pPr>
              <w:jc w:val="center"/>
              <w:rPr>
                <w:rFonts w:ascii="仿宋_GB2312" w:eastAsia="仿宋_GB2312" w:hAnsi="仿宋"/>
                <w:bCs/>
                <w:kern w:val="0"/>
                <w:sz w:val="28"/>
                <w:szCs w:val="28"/>
              </w:rPr>
            </w:pPr>
          </w:p>
        </w:tc>
        <w:tc>
          <w:tcPr>
            <w:tcW w:w="3456" w:type="dxa"/>
            <w:vAlign w:val="center"/>
          </w:tcPr>
          <w:p w:rsidR="00606808" w:rsidRPr="000F7B17" w:rsidRDefault="00606808" w:rsidP="009A69D0">
            <w:pPr>
              <w:spacing w:line="360" w:lineRule="exact"/>
              <w:rPr>
                <w:rFonts w:ascii="仿宋_GB2312" w:eastAsia="仿宋_GB2312" w:hAnsi="仿宋"/>
                <w:bCs/>
                <w:kern w:val="0"/>
                <w:sz w:val="28"/>
                <w:szCs w:val="28"/>
              </w:rPr>
            </w:pPr>
          </w:p>
        </w:tc>
      </w:tr>
      <w:tr w:rsidR="00606808" w:rsidRPr="000F7B17" w:rsidTr="00236777">
        <w:trPr>
          <w:cantSplit/>
          <w:trHeight w:hRule="exact" w:val="561"/>
          <w:jc w:val="center"/>
        </w:trPr>
        <w:tc>
          <w:tcPr>
            <w:tcW w:w="1443" w:type="dxa"/>
            <w:vMerge/>
            <w:vAlign w:val="center"/>
          </w:tcPr>
          <w:p w:rsidR="00606808" w:rsidRPr="000F7B17" w:rsidRDefault="00606808" w:rsidP="009A69D0">
            <w:pPr>
              <w:jc w:val="center"/>
              <w:rPr>
                <w:rFonts w:ascii="仿宋_GB2312" w:eastAsia="仿宋_GB2312" w:hAnsi="仿宋"/>
                <w:b/>
                <w:bCs/>
                <w:sz w:val="28"/>
                <w:szCs w:val="28"/>
              </w:rPr>
            </w:pPr>
          </w:p>
        </w:tc>
        <w:tc>
          <w:tcPr>
            <w:tcW w:w="1276" w:type="dxa"/>
            <w:vAlign w:val="center"/>
          </w:tcPr>
          <w:p w:rsidR="00606808" w:rsidRPr="000F7B17" w:rsidRDefault="00606808" w:rsidP="009A69D0">
            <w:pPr>
              <w:jc w:val="center"/>
              <w:rPr>
                <w:rFonts w:ascii="仿宋_GB2312" w:eastAsia="仿宋_GB2312" w:hAnsi="仿宋"/>
                <w:bCs/>
                <w:kern w:val="0"/>
                <w:sz w:val="28"/>
                <w:szCs w:val="28"/>
              </w:rPr>
            </w:pPr>
          </w:p>
        </w:tc>
        <w:tc>
          <w:tcPr>
            <w:tcW w:w="2693" w:type="dxa"/>
            <w:vAlign w:val="center"/>
          </w:tcPr>
          <w:p w:rsidR="00606808" w:rsidRPr="000F7B17" w:rsidRDefault="00606808" w:rsidP="009A69D0">
            <w:pPr>
              <w:jc w:val="center"/>
              <w:rPr>
                <w:rFonts w:ascii="仿宋_GB2312" w:eastAsia="仿宋_GB2312" w:hAnsi="仿宋"/>
                <w:bCs/>
                <w:kern w:val="0"/>
                <w:sz w:val="28"/>
                <w:szCs w:val="28"/>
              </w:rPr>
            </w:pPr>
          </w:p>
        </w:tc>
        <w:tc>
          <w:tcPr>
            <w:tcW w:w="3456" w:type="dxa"/>
            <w:vAlign w:val="center"/>
          </w:tcPr>
          <w:p w:rsidR="00606808" w:rsidRPr="000F7B17" w:rsidRDefault="00606808" w:rsidP="009A69D0">
            <w:pPr>
              <w:spacing w:line="360" w:lineRule="exact"/>
              <w:rPr>
                <w:rFonts w:ascii="仿宋_GB2312" w:eastAsia="仿宋_GB2312" w:hAnsi="仿宋"/>
                <w:bCs/>
                <w:kern w:val="0"/>
                <w:sz w:val="28"/>
                <w:szCs w:val="28"/>
              </w:rPr>
            </w:pPr>
          </w:p>
        </w:tc>
      </w:tr>
      <w:tr w:rsidR="00682F27" w:rsidRPr="000F7B17" w:rsidTr="00236777">
        <w:trPr>
          <w:cantSplit/>
          <w:trHeight w:hRule="exact" w:val="703"/>
          <w:jc w:val="center"/>
        </w:trPr>
        <w:tc>
          <w:tcPr>
            <w:tcW w:w="1443" w:type="dxa"/>
            <w:vMerge w:val="restart"/>
            <w:vAlign w:val="center"/>
          </w:tcPr>
          <w:p w:rsidR="00682F27" w:rsidRPr="000F7B17" w:rsidRDefault="00356C71" w:rsidP="009A69D0">
            <w:pPr>
              <w:jc w:val="center"/>
              <w:rPr>
                <w:rFonts w:ascii="仿宋_GB2312" w:eastAsia="仿宋_GB2312" w:hAnsi="仿宋"/>
                <w:sz w:val="28"/>
                <w:szCs w:val="28"/>
              </w:rPr>
            </w:pPr>
            <w:r w:rsidRPr="000F7B17">
              <w:rPr>
                <w:rFonts w:ascii="仿宋_GB2312" w:eastAsia="仿宋_GB2312" w:hAnsi="仿宋" w:hint="eastAsia"/>
                <w:sz w:val="28"/>
                <w:szCs w:val="28"/>
              </w:rPr>
              <w:t>企业主要参加人员</w:t>
            </w:r>
          </w:p>
        </w:tc>
        <w:tc>
          <w:tcPr>
            <w:tcW w:w="1276" w:type="dxa"/>
            <w:vAlign w:val="center"/>
          </w:tcPr>
          <w:p w:rsidR="00682F27" w:rsidRPr="000F7B17" w:rsidRDefault="00356C71" w:rsidP="009A69D0">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姓名</w:t>
            </w:r>
          </w:p>
        </w:tc>
        <w:tc>
          <w:tcPr>
            <w:tcW w:w="2693" w:type="dxa"/>
            <w:vAlign w:val="center"/>
          </w:tcPr>
          <w:p w:rsidR="00682F27" w:rsidRPr="000F7B17" w:rsidRDefault="00356C71" w:rsidP="00DA0011">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职务</w:t>
            </w:r>
          </w:p>
        </w:tc>
        <w:tc>
          <w:tcPr>
            <w:tcW w:w="3456" w:type="dxa"/>
            <w:vAlign w:val="center"/>
          </w:tcPr>
          <w:p w:rsidR="00682F27" w:rsidRPr="000F7B17" w:rsidRDefault="00356C71" w:rsidP="009A69D0">
            <w:pPr>
              <w:jc w:val="center"/>
              <w:rPr>
                <w:rFonts w:ascii="仿宋_GB2312" w:eastAsia="仿宋_GB2312" w:hAnsi="仿宋"/>
                <w:bCs/>
                <w:kern w:val="0"/>
                <w:sz w:val="28"/>
                <w:szCs w:val="28"/>
              </w:rPr>
            </w:pPr>
            <w:r w:rsidRPr="000F7B17">
              <w:rPr>
                <w:rFonts w:ascii="仿宋_GB2312" w:eastAsia="仿宋_GB2312" w:hAnsi="仿宋" w:hint="eastAsia"/>
                <w:bCs/>
                <w:kern w:val="0"/>
                <w:sz w:val="28"/>
                <w:szCs w:val="28"/>
              </w:rPr>
              <w:t>所在部门</w:t>
            </w:r>
          </w:p>
        </w:tc>
      </w:tr>
      <w:tr w:rsidR="00682F27" w:rsidRPr="000F7B17" w:rsidTr="00236777">
        <w:trPr>
          <w:cantSplit/>
          <w:trHeight w:hRule="exact" w:val="558"/>
          <w:jc w:val="center"/>
        </w:trPr>
        <w:tc>
          <w:tcPr>
            <w:tcW w:w="1443" w:type="dxa"/>
            <w:vMerge/>
            <w:vAlign w:val="center"/>
          </w:tcPr>
          <w:p w:rsidR="00682F27" w:rsidRPr="000F7B17" w:rsidRDefault="00682F27" w:rsidP="009A69D0">
            <w:pPr>
              <w:jc w:val="center"/>
              <w:rPr>
                <w:rFonts w:ascii="仿宋_GB2312" w:eastAsia="仿宋_GB2312" w:hAnsi="仿宋"/>
                <w:b/>
                <w:bCs/>
                <w:sz w:val="28"/>
                <w:szCs w:val="28"/>
              </w:rPr>
            </w:pPr>
          </w:p>
        </w:tc>
        <w:tc>
          <w:tcPr>
            <w:tcW w:w="1276" w:type="dxa"/>
            <w:vAlign w:val="center"/>
          </w:tcPr>
          <w:p w:rsidR="00682F27" w:rsidRPr="000F7B17" w:rsidRDefault="00682F27" w:rsidP="009A69D0">
            <w:pPr>
              <w:jc w:val="center"/>
              <w:rPr>
                <w:rFonts w:ascii="仿宋_GB2312" w:eastAsia="仿宋_GB2312" w:hAnsi="仿宋"/>
                <w:sz w:val="28"/>
                <w:szCs w:val="28"/>
              </w:rPr>
            </w:pPr>
          </w:p>
        </w:tc>
        <w:tc>
          <w:tcPr>
            <w:tcW w:w="2693" w:type="dxa"/>
            <w:vAlign w:val="center"/>
          </w:tcPr>
          <w:p w:rsidR="00682F27" w:rsidRPr="000F7B17" w:rsidRDefault="00682F27" w:rsidP="009A69D0">
            <w:pPr>
              <w:jc w:val="center"/>
              <w:rPr>
                <w:rFonts w:ascii="仿宋_GB2312" w:eastAsia="仿宋_GB2312" w:hAnsi="仿宋"/>
                <w:bCs/>
                <w:sz w:val="28"/>
                <w:szCs w:val="28"/>
              </w:rPr>
            </w:pPr>
          </w:p>
        </w:tc>
        <w:tc>
          <w:tcPr>
            <w:tcW w:w="3456" w:type="dxa"/>
            <w:vAlign w:val="center"/>
          </w:tcPr>
          <w:p w:rsidR="00682F27" w:rsidRPr="000F7B17" w:rsidRDefault="00682F27" w:rsidP="009A69D0">
            <w:pPr>
              <w:jc w:val="center"/>
              <w:rPr>
                <w:rFonts w:ascii="仿宋_GB2312" w:eastAsia="仿宋_GB2312" w:hAnsi="仿宋"/>
                <w:sz w:val="28"/>
                <w:szCs w:val="28"/>
              </w:rPr>
            </w:pPr>
          </w:p>
        </w:tc>
      </w:tr>
      <w:tr w:rsidR="00682F27" w:rsidRPr="000F7B17" w:rsidTr="00236777">
        <w:trPr>
          <w:cantSplit/>
          <w:trHeight w:hRule="exact" w:val="554"/>
          <w:jc w:val="center"/>
        </w:trPr>
        <w:tc>
          <w:tcPr>
            <w:tcW w:w="1443" w:type="dxa"/>
            <w:vMerge/>
            <w:vAlign w:val="center"/>
          </w:tcPr>
          <w:p w:rsidR="00682F27" w:rsidRPr="000F7B17" w:rsidRDefault="00682F27" w:rsidP="009A69D0">
            <w:pPr>
              <w:jc w:val="center"/>
              <w:rPr>
                <w:rFonts w:ascii="仿宋_GB2312" w:eastAsia="仿宋_GB2312" w:hAnsi="仿宋"/>
                <w:b/>
                <w:bCs/>
                <w:sz w:val="28"/>
                <w:szCs w:val="28"/>
              </w:rPr>
            </w:pPr>
          </w:p>
        </w:tc>
        <w:tc>
          <w:tcPr>
            <w:tcW w:w="1276" w:type="dxa"/>
            <w:vAlign w:val="center"/>
          </w:tcPr>
          <w:p w:rsidR="00682F27" w:rsidRPr="000F7B17" w:rsidRDefault="00682F27" w:rsidP="009A69D0">
            <w:pPr>
              <w:jc w:val="center"/>
              <w:rPr>
                <w:rFonts w:ascii="仿宋_GB2312" w:eastAsia="仿宋_GB2312" w:hAnsi="仿宋"/>
                <w:sz w:val="28"/>
                <w:szCs w:val="28"/>
              </w:rPr>
            </w:pPr>
          </w:p>
        </w:tc>
        <w:tc>
          <w:tcPr>
            <w:tcW w:w="2693" w:type="dxa"/>
            <w:vAlign w:val="center"/>
          </w:tcPr>
          <w:p w:rsidR="00682F27" w:rsidRPr="000F7B17" w:rsidRDefault="00682F27" w:rsidP="009A69D0">
            <w:pPr>
              <w:jc w:val="center"/>
              <w:rPr>
                <w:rFonts w:ascii="仿宋_GB2312" w:eastAsia="仿宋_GB2312" w:hAnsi="仿宋"/>
                <w:sz w:val="28"/>
                <w:szCs w:val="28"/>
              </w:rPr>
            </w:pPr>
          </w:p>
        </w:tc>
        <w:tc>
          <w:tcPr>
            <w:tcW w:w="3456" w:type="dxa"/>
            <w:vAlign w:val="center"/>
          </w:tcPr>
          <w:p w:rsidR="00682F27" w:rsidRPr="000F7B17" w:rsidRDefault="00682F27" w:rsidP="009A69D0">
            <w:pPr>
              <w:jc w:val="center"/>
              <w:rPr>
                <w:rFonts w:ascii="仿宋_GB2312" w:eastAsia="仿宋_GB2312" w:hAnsi="仿宋"/>
                <w:sz w:val="28"/>
                <w:szCs w:val="28"/>
              </w:rPr>
            </w:pPr>
          </w:p>
        </w:tc>
      </w:tr>
      <w:tr w:rsidR="00682F27" w:rsidRPr="000F7B17" w:rsidTr="00236777">
        <w:trPr>
          <w:cantSplit/>
          <w:trHeight w:hRule="exact" w:val="574"/>
          <w:jc w:val="center"/>
        </w:trPr>
        <w:tc>
          <w:tcPr>
            <w:tcW w:w="1443" w:type="dxa"/>
            <w:vMerge/>
            <w:vAlign w:val="center"/>
          </w:tcPr>
          <w:p w:rsidR="00682F27" w:rsidRPr="000F7B17" w:rsidRDefault="00682F27" w:rsidP="009A69D0">
            <w:pPr>
              <w:jc w:val="center"/>
              <w:rPr>
                <w:rFonts w:ascii="仿宋_GB2312" w:eastAsia="仿宋_GB2312" w:hAnsi="仿宋"/>
                <w:b/>
                <w:bCs/>
                <w:sz w:val="28"/>
                <w:szCs w:val="28"/>
              </w:rPr>
            </w:pPr>
          </w:p>
        </w:tc>
        <w:tc>
          <w:tcPr>
            <w:tcW w:w="1276" w:type="dxa"/>
            <w:vAlign w:val="center"/>
          </w:tcPr>
          <w:p w:rsidR="00682F27" w:rsidRPr="000F7B17" w:rsidRDefault="00682F27" w:rsidP="009A69D0">
            <w:pPr>
              <w:jc w:val="center"/>
              <w:rPr>
                <w:rFonts w:ascii="仿宋_GB2312" w:eastAsia="仿宋_GB2312" w:hAnsi="仿宋"/>
                <w:sz w:val="28"/>
                <w:szCs w:val="28"/>
              </w:rPr>
            </w:pPr>
          </w:p>
        </w:tc>
        <w:tc>
          <w:tcPr>
            <w:tcW w:w="2693" w:type="dxa"/>
            <w:vAlign w:val="center"/>
          </w:tcPr>
          <w:p w:rsidR="00682F27" w:rsidRPr="000F7B17" w:rsidRDefault="00682F27" w:rsidP="009A69D0">
            <w:pPr>
              <w:jc w:val="center"/>
              <w:rPr>
                <w:rFonts w:ascii="仿宋_GB2312" w:eastAsia="仿宋_GB2312" w:hAnsi="仿宋"/>
                <w:sz w:val="28"/>
                <w:szCs w:val="28"/>
              </w:rPr>
            </w:pPr>
          </w:p>
        </w:tc>
        <w:tc>
          <w:tcPr>
            <w:tcW w:w="3456" w:type="dxa"/>
            <w:vAlign w:val="center"/>
          </w:tcPr>
          <w:p w:rsidR="00682F27" w:rsidRPr="000F7B17" w:rsidRDefault="00682F27" w:rsidP="009A69D0">
            <w:pPr>
              <w:jc w:val="center"/>
              <w:rPr>
                <w:rFonts w:ascii="仿宋_GB2312" w:eastAsia="仿宋_GB2312" w:hAnsi="仿宋"/>
                <w:sz w:val="28"/>
                <w:szCs w:val="28"/>
              </w:rPr>
            </w:pPr>
          </w:p>
        </w:tc>
      </w:tr>
    </w:tbl>
    <w:p w:rsidR="00D972A2" w:rsidRPr="000F7B17" w:rsidRDefault="00D972A2"/>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197"/>
        <w:gridCol w:w="272"/>
        <w:gridCol w:w="207"/>
        <w:gridCol w:w="1262"/>
        <w:gridCol w:w="723"/>
        <w:gridCol w:w="746"/>
        <w:gridCol w:w="1086"/>
        <w:gridCol w:w="383"/>
        <w:gridCol w:w="1470"/>
      </w:tblGrid>
      <w:tr w:rsidR="001D4536" w:rsidRPr="000F7B17" w:rsidTr="00583E7A">
        <w:trPr>
          <w:cantSplit/>
          <w:trHeight w:hRule="exact" w:val="1357"/>
          <w:jc w:val="center"/>
        </w:trPr>
        <w:tc>
          <w:tcPr>
            <w:tcW w:w="2719" w:type="dxa"/>
            <w:gridSpan w:val="2"/>
            <w:vAlign w:val="center"/>
          </w:tcPr>
          <w:p w:rsidR="00D62D7C" w:rsidRPr="000F7B17" w:rsidRDefault="001D4536" w:rsidP="009A69D0">
            <w:pPr>
              <w:jc w:val="center"/>
              <w:rPr>
                <w:rFonts w:ascii="仿宋_GB2312" w:eastAsia="仿宋_GB2312" w:hAnsi="仿宋"/>
                <w:bCs/>
                <w:sz w:val="28"/>
                <w:szCs w:val="28"/>
              </w:rPr>
            </w:pPr>
            <w:r w:rsidRPr="000F7B17">
              <w:rPr>
                <w:rFonts w:ascii="仿宋_GB2312" w:eastAsia="仿宋_GB2312" w:hAnsi="仿宋" w:hint="eastAsia"/>
                <w:bCs/>
                <w:sz w:val="28"/>
                <w:szCs w:val="28"/>
              </w:rPr>
              <w:lastRenderedPageBreak/>
              <w:t>车间或者生产线</w:t>
            </w:r>
          </w:p>
          <w:p w:rsidR="001D4536" w:rsidRPr="000F7B17" w:rsidRDefault="001D4536" w:rsidP="009A69D0">
            <w:pPr>
              <w:jc w:val="center"/>
              <w:rPr>
                <w:rFonts w:ascii="仿宋_GB2312" w:eastAsia="仿宋_GB2312" w:hAnsi="仿宋"/>
                <w:sz w:val="28"/>
                <w:szCs w:val="28"/>
              </w:rPr>
            </w:pPr>
            <w:r w:rsidRPr="000F7B17">
              <w:rPr>
                <w:rFonts w:ascii="仿宋_GB2312" w:eastAsia="仿宋_GB2312" w:hAnsi="仿宋" w:hint="eastAsia"/>
                <w:bCs/>
                <w:sz w:val="28"/>
                <w:szCs w:val="28"/>
              </w:rPr>
              <w:t>重大改造确认情况</w:t>
            </w:r>
          </w:p>
        </w:tc>
        <w:tc>
          <w:tcPr>
            <w:tcW w:w="6149" w:type="dxa"/>
            <w:gridSpan w:val="8"/>
            <w:vAlign w:val="center"/>
          </w:tcPr>
          <w:p w:rsidR="001D4536" w:rsidRPr="000F7B17" w:rsidRDefault="001D4536" w:rsidP="00D972A2">
            <w:pPr>
              <w:jc w:val="left"/>
              <w:rPr>
                <w:rFonts w:ascii="仿宋_GB2312" w:eastAsia="仿宋_GB2312" w:hAnsi="仿宋"/>
                <w:sz w:val="28"/>
                <w:szCs w:val="28"/>
              </w:rPr>
            </w:pPr>
          </w:p>
        </w:tc>
      </w:tr>
      <w:tr w:rsidR="001D4FB0" w:rsidRPr="000F7B17" w:rsidTr="00F27977">
        <w:trPr>
          <w:cantSplit/>
          <w:trHeight w:hRule="exact" w:val="649"/>
          <w:jc w:val="center"/>
        </w:trPr>
        <w:tc>
          <w:tcPr>
            <w:tcW w:w="8868" w:type="dxa"/>
            <w:gridSpan w:val="10"/>
            <w:vAlign w:val="center"/>
          </w:tcPr>
          <w:p w:rsidR="001D4FB0" w:rsidRPr="000F7B17" w:rsidDel="005A3583" w:rsidRDefault="001D4FB0" w:rsidP="00F27977">
            <w:pPr>
              <w:jc w:val="center"/>
              <w:rPr>
                <w:rFonts w:ascii="仿宋_GB2312" w:eastAsia="仿宋_GB2312" w:hAnsi="仿宋"/>
                <w:color w:val="808080" w:themeColor="background1" w:themeShade="80"/>
                <w:sz w:val="28"/>
                <w:szCs w:val="28"/>
              </w:rPr>
            </w:pPr>
            <w:r w:rsidRPr="000F7B17">
              <w:rPr>
                <w:rFonts w:ascii="仿宋_GB2312" w:eastAsia="仿宋_GB2312" w:hAnsi="仿宋" w:hint="eastAsia"/>
                <w:bCs/>
                <w:sz w:val="28"/>
                <w:szCs w:val="28"/>
              </w:rPr>
              <w:t>不适用项</w:t>
            </w:r>
          </w:p>
        </w:tc>
      </w:tr>
      <w:tr w:rsidR="001D4FB0" w:rsidRPr="000F7B17" w:rsidTr="00924253">
        <w:trPr>
          <w:cantSplit/>
          <w:trHeight w:hRule="exact" w:val="1357"/>
          <w:jc w:val="center"/>
        </w:trPr>
        <w:tc>
          <w:tcPr>
            <w:tcW w:w="8868" w:type="dxa"/>
            <w:gridSpan w:val="10"/>
            <w:vAlign w:val="center"/>
          </w:tcPr>
          <w:p w:rsidR="001D4FB0" w:rsidRPr="000F7B17" w:rsidDel="005A3583" w:rsidRDefault="001D4FB0" w:rsidP="00D972A2">
            <w:pPr>
              <w:jc w:val="left"/>
              <w:rPr>
                <w:rFonts w:ascii="仿宋_GB2312" w:eastAsia="仿宋_GB2312" w:hAnsi="仿宋"/>
                <w:color w:val="808080" w:themeColor="background1" w:themeShade="80"/>
                <w:sz w:val="28"/>
                <w:szCs w:val="28"/>
              </w:rPr>
            </w:pPr>
          </w:p>
        </w:tc>
      </w:tr>
      <w:tr w:rsidR="00682F27" w:rsidRPr="000F7B17" w:rsidTr="00236777">
        <w:trPr>
          <w:cantSplit/>
          <w:trHeight w:val="602"/>
          <w:jc w:val="center"/>
        </w:trPr>
        <w:tc>
          <w:tcPr>
            <w:tcW w:w="8868" w:type="dxa"/>
            <w:gridSpan w:val="10"/>
            <w:tcBorders>
              <w:bottom w:val="single" w:sz="4" w:space="0" w:color="auto"/>
            </w:tcBorders>
            <w:vAlign w:val="center"/>
          </w:tcPr>
          <w:p w:rsidR="00682F27" w:rsidRPr="000F7B17" w:rsidRDefault="00356C71" w:rsidP="00236777">
            <w:pPr>
              <w:jc w:val="center"/>
              <w:rPr>
                <w:rFonts w:ascii="仿宋_GB2312" w:eastAsia="仿宋_GB2312" w:hAnsi="仿宋"/>
                <w:bCs/>
                <w:sz w:val="30"/>
              </w:rPr>
            </w:pPr>
            <w:r w:rsidRPr="000F7B17">
              <w:rPr>
                <w:rFonts w:ascii="仿宋_GB2312" w:eastAsia="仿宋_GB2312" w:hAnsi="仿宋" w:hint="eastAsia"/>
                <w:sz w:val="28"/>
              </w:rPr>
              <w:t>不符合项</w:t>
            </w:r>
          </w:p>
        </w:tc>
      </w:tr>
      <w:tr w:rsidR="00682F27" w:rsidRPr="000F7B17" w:rsidTr="00D62D7C">
        <w:trPr>
          <w:cantSplit/>
          <w:trHeight w:val="751"/>
          <w:jc w:val="center"/>
        </w:trPr>
        <w:tc>
          <w:tcPr>
            <w:tcW w:w="1522" w:type="dxa"/>
            <w:tcBorders>
              <w:bottom w:val="single" w:sz="4" w:space="0" w:color="auto"/>
            </w:tcBorders>
            <w:vAlign w:val="center"/>
          </w:tcPr>
          <w:p w:rsidR="00682F27" w:rsidRPr="000F7B17" w:rsidRDefault="00356C71">
            <w:pPr>
              <w:snapToGrid w:val="0"/>
              <w:jc w:val="center"/>
              <w:rPr>
                <w:rFonts w:ascii="仿宋_GB2312" w:eastAsia="仿宋_GB2312" w:hAnsi="仿宋"/>
                <w:sz w:val="28"/>
                <w:szCs w:val="28"/>
              </w:rPr>
            </w:pPr>
            <w:bookmarkStart w:id="2" w:name="_Hlk58182924"/>
            <w:r w:rsidRPr="000F7B17">
              <w:rPr>
                <w:rFonts w:ascii="仿宋_GB2312" w:eastAsia="仿宋_GB2312" w:hAnsi="仿宋" w:hint="eastAsia"/>
                <w:sz w:val="28"/>
                <w:szCs w:val="28"/>
              </w:rPr>
              <w:t>条款号</w:t>
            </w:r>
          </w:p>
        </w:tc>
        <w:tc>
          <w:tcPr>
            <w:tcW w:w="7346" w:type="dxa"/>
            <w:gridSpan w:val="9"/>
            <w:tcBorders>
              <w:bottom w:val="single" w:sz="4" w:space="0" w:color="auto"/>
            </w:tcBorders>
            <w:vAlign w:val="center"/>
          </w:tcPr>
          <w:p w:rsidR="00682F27" w:rsidRPr="000F7B17" w:rsidRDefault="00356C71">
            <w:pPr>
              <w:jc w:val="center"/>
              <w:rPr>
                <w:rFonts w:ascii="仿宋_GB2312" w:eastAsia="仿宋_GB2312" w:hAnsi="仿宋"/>
                <w:sz w:val="28"/>
              </w:rPr>
            </w:pPr>
            <w:r w:rsidRPr="000F7B17">
              <w:rPr>
                <w:rFonts w:ascii="仿宋_GB2312" w:eastAsia="仿宋_GB2312" w:hAnsi="仿宋" w:hint="eastAsia"/>
                <w:sz w:val="28"/>
              </w:rPr>
              <w:t>问题描述</w:t>
            </w:r>
          </w:p>
        </w:tc>
      </w:tr>
      <w:tr w:rsidR="00682F27" w:rsidRPr="000F7B17" w:rsidTr="001D4536">
        <w:trPr>
          <w:cantSplit/>
          <w:trHeight w:val="467"/>
          <w:jc w:val="center"/>
        </w:trPr>
        <w:tc>
          <w:tcPr>
            <w:tcW w:w="1522"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346" w:type="dxa"/>
            <w:gridSpan w:val="9"/>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rsidTr="001D4536">
        <w:trPr>
          <w:cantSplit/>
          <w:trHeight w:val="467"/>
          <w:jc w:val="center"/>
        </w:trPr>
        <w:tc>
          <w:tcPr>
            <w:tcW w:w="1522"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346" w:type="dxa"/>
            <w:gridSpan w:val="9"/>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rsidTr="001D4536">
        <w:trPr>
          <w:cantSplit/>
          <w:trHeight w:val="467"/>
          <w:jc w:val="center"/>
        </w:trPr>
        <w:tc>
          <w:tcPr>
            <w:tcW w:w="1522"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346" w:type="dxa"/>
            <w:gridSpan w:val="9"/>
            <w:tcBorders>
              <w:bottom w:val="single" w:sz="4" w:space="0" w:color="auto"/>
            </w:tcBorders>
            <w:vAlign w:val="center"/>
          </w:tcPr>
          <w:p w:rsidR="00682F27" w:rsidRPr="000F7B17" w:rsidRDefault="00682F27">
            <w:pPr>
              <w:rPr>
                <w:rFonts w:ascii="仿宋_GB2312" w:eastAsia="仿宋_GB2312" w:hAnsi="仿宋"/>
                <w:sz w:val="28"/>
              </w:rPr>
            </w:pPr>
          </w:p>
        </w:tc>
      </w:tr>
      <w:bookmarkEnd w:id="2"/>
      <w:tr w:rsidR="00682F27" w:rsidRPr="000F7B17" w:rsidTr="001D4536">
        <w:trPr>
          <w:cantSplit/>
          <w:trHeight w:val="467"/>
          <w:jc w:val="center"/>
        </w:trPr>
        <w:tc>
          <w:tcPr>
            <w:tcW w:w="1522"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346" w:type="dxa"/>
            <w:gridSpan w:val="9"/>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rsidTr="001D4536">
        <w:trPr>
          <w:cantSplit/>
          <w:trHeight w:val="467"/>
          <w:jc w:val="center"/>
        </w:trPr>
        <w:tc>
          <w:tcPr>
            <w:tcW w:w="1522"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346" w:type="dxa"/>
            <w:gridSpan w:val="9"/>
            <w:tcBorders>
              <w:bottom w:val="single" w:sz="4" w:space="0" w:color="auto"/>
            </w:tcBorders>
            <w:vAlign w:val="center"/>
          </w:tcPr>
          <w:p w:rsidR="00682F27" w:rsidRPr="000F7B17" w:rsidRDefault="00682F27">
            <w:pPr>
              <w:rPr>
                <w:rFonts w:ascii="仿宋_GB2312" w:eastAsia="仿宋_GB2312" w:hAnsi="仿宋"/>
                <w:sz w:val="28"/>
              </w:rPr>
            </w:pPr>
          </w:p>
        </w:tc>
      </w:tr>
      <w:tr w:rsidR="001D4536" w:rsidRPr="000F7B17" w:rsidTr="001D4536">
        <w:trPr>
          <w:cantSplit/>
          <w:trHeight w:val="467"/>
          <w:jc w:val="center"/>
        </w:trPr>
        <w:tc>
          <w:tcPr>
            <w:tcW w:w="1522" w:type="dxa"/>
            <w:tcBorders>
              <w:bottom w:val="single" w:sz="4" w:space="0" w:color="auto"/>
            </w:tcBorders>
            <w:vAlign w:val="center"/>
          </w:tcPr>
          <w:p w:rsidR="001D4536" w:rsidRPr="000F7B17" w:rsidRDefault="001D4536">
            <w:pPr>
              <w:jc w:val="center"/>
              <w:rPr>
                <w:rFonts w:ascii="仿宋_GB2312" w:eastAsia="仿宋_GB2312" w:hAnsi="仿宋"/>
                <w:sz w:val="28"/>
              </w:rPr>
            </w:pPr>
          </w:p>
        </w:tc>
        <w:tc>
          <w:tcPr>
            <w:tcW w:w="7346" w:type="dxa"/>
            <w:gridSpan w:val="9"/>
            <w:tcBorders>
              <w:bottom w:val="single" w:sz="4" w:space="0" w:color="auto"/>
            </w:tcBorders>
            <w:vAlign w:val="center"/>
          </w:tcPr>
          <w:p w:rsidR="001D4536" w:rsidRPr="000F7B17" w:rsidRDefault="001D4536">
            <w:pPr>
              <w:rPr>
                <w:rFonts w:ascii="仿宋_GB2312" w:eastAsia="仿宋_GB2312" w:hAnsi="仿宋"/>
                <w:sz w:val="28"/>
              </w:rPr>
            </w:pPr>
          </w:p>
        </w:tc>
      </w:tr>
      <w:tr w:rsidR="001D4FB0" w:rsidRPr="000F7B17" w:rsidTr="00F63877">
        <w:trPr>
          <w:cantSplit/>
          <w:trHeight w:val="467"/>
          <w:jc w:val="center"/>
        </w:trPr>
        <w:tc>
          <w:tcPr>
            <w:tcW w:w="1522" w:type="dxa"/>
            <w:vMerge w:val="restart"/>
            <w:vAlign w:val="center"/>
          </w:tcPr>
          <w:p w:rsidR="001D4FB0" w:rsidRPr="000F7B17" w:rsidRDefault="001D4FB0">
            <w:pPr>
              <w:jc w:val="center"/>
              <w:rPr>
                <w:rFonts w:ascii="仿宋_GB2312" w:eastAsia="仿宋_GB2312" w:hAnsi="仿宋"/>
                <w:sz w:val="28"/>
              </w:rPr>
            </w:pPr>
            <w:r w:rsidRPr="000F7B17">
              <w:rPr>
                <w:rFonts w:ascii="仿宋_GB2312" w:eastAsia="仿宋_GB2312" w:hAnsi="仿宋"/>
                <w:sz w:val="28"/>
              </w:rPr>
              <w:t>现场检查结果汇总</w:t>
            </w:r>
          </w:p>
        </w:tc>
        <w:tc>
          <w:tcPr>
            <w:tcW w:w="1469" w:type="dxa"/>
            <w:gridSpan w:val="2"/>
            <w:tcBorders>
              <w:bottom w:val="single" w:sz="4" w:space="0" w:color="auto"/>
            </w:tcBorders>
            <w:vAlign w:val="center"/>
          </w:tcPr>
          <w:p w:rsidR="001D4FB0" w:rsidRPr="000F7B17" w:rsidRDefault="001D4FB0" w:rsidP="00F27977">
            <w:pPr>
              <w:jc w:val="center"/>
              <w:rPr>
                <w:rFonts w:ascii="仿宋_GB2312" w:eastAsia="仿宋_GB2312" w:hAnsi="仿宋"/>
                <w:sz w:val="28"/>
              </w:rPr>
            </w:pPr>
            <w:r w:rsidRPr="000F7B17">
              <w:rPr>
                <w:rFonts w:ascii="仿宋" w:eastAsia="仿宋" w:hAnsi="仿宋" w:hint="eastAsia"/>
                <w:sz w:val="28"/>
                <w:szCs w:val="28"/>
              </w:rPr>
              <w:t>检查项目</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r w:rsidRPr="000F7B17">
              <w:rPr>
                <w:rFonts w:ascii="仿宋" w:eastAsia="仿宋" w:hAnsi="仿宋" w:hint="eastAsia"/>
                <w:sz w:val="28"/>
                <w:szCs w:val="28"/>
              </w:rPr>
              <w:t>标准</w:t>
            </w:r>
          </w:p>
          <w:p w:rsidR="001D4FB0" w:rsidRPr="000F7B17" w:rsidRDefault="001D4FB0" w:rsidP="00F27977">
            <w:pPr>
              <w:jc w:val="center"/>
              <w:rPr>
                <w:rFonts w:ascii="仿宋_GB2312" w:eastAsia="仿宋_GB2312" w:hAnsi="仿宋"/>
                <w:sz w:val="28"/>
              </w:rPr>
            </w:pPr>
            <w:r w:rsidRPr="000F7B17">
              <w:rPr>
                <w:rFonts w:ascii="仿宋" w:eastAsia="仿宋" w:hAnsi="仿宋" w:hint="eastAsia"/>
                <w:sz w:val="28"/>
                <w:szCs w:val="28"/>
              </w:rPr>
              <w:t>项目数</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bCs/>
                <w:sz w:val="28"/>
                <w:szCs w:val="28"/>
              </w:rPr>
            </w:pPr>
            <w:r w:rsidRPr="000F7B17">
              <w:rPr>
                <w:rFonts w:ascii="仿宋" w:eastAsia="仿宋" w:hAnsi="仿宋" w:hint="eastAsia"/>
                <w:bCs/>
                <w:sz w:val="28"/>
                <w:szCs w:val="28"/>
              </w:rPr>
              <w:t>不适用</w:t>
            </w:r>
          </w:p>
          <w:p w:rsidR="001D4FB0" w:rsidRPr="000F7B17" w:rsidRDefault="001D4FB0" w:rsidP="00F27977">
            <w:pPr>
              <w:jc w:val="center"/>
              <w:rPr>
                <w:rFonts w:ascii="仿宋_GB2312" w:eastAsia="仿宋_GB2312" w:hAnsi="仿宋"/>
                <w:sz w:val="28"/>
              </w:rPr>
            </w:pPr>
            <w:r w:rsidRPr="000F7B17">
              <w:rPr>
                <w:rFonts w:ascii="仿宋" w:eastAsia="仿宋" w:hAnsi="仿宋" w:hint="eastAsia"/>
                <w:bCs/>
                <w:sz w:val="28"/>
                <w:szCs w:val="28"/>
              </w:rPr>
              <w:t>项目数</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r w:rsidRPr="000F7B17">
              <w:rPr>
                <w:rFonts w:ascii="仿宋" w:eastAsia="仿宋" w:hAnsi="仿宋" w:hint="eastAsia"/>
                <w:sz w:val="28"/>
                <w:szCs w:val="28"/>
              </w:rPr>
              <w:t>缺陷</w:t>
            </w:r>
          </w:p>
          <w:p w:rsidR="001D4FB0" w:rsidRPr="000F7B17" w:rsidRDefault="001D4FB0" w:rsidP="00F27977">
            <w:pPr>
              <w:jc w:val="center"/>
              <w:rPr>
                <w:rFonts w:ascii="仿宋_GB2312" w:eastAsia="仿宋_GB2312" w:hAnsi="仿宋"/>
                <w:sz w:val="28"/>
              </w:rPr>
            </w:pPr>
            <w:r w:rsidRPr="000F7B17">
              <w:rPr>
                <w:rFonts w:ascii="仿宋" w:eastAsia="仿宋" w:hAnsi="仿宋" w:hint="eastAsia"/>
                <w:sz w:val="28"/>
                <w:szCs w:val="28"/>
              </w:rPr>
              <w:t>项目数</w:t>
            </w:r>
          </w:p>
        </w:tc>
        <w:tc>
          <w:tcPr>
            <w:tcW w:w="1470" w:type="dxa"/>
            <w:tcBorders>
              <w:bottom w:val="single" w:sz="4" w:space="0" w:color="auto"/>
            </w:tcBorders>
            <w:vAlign w:val="center"/>
          </w:tcPr>
          <w:p w:rsidR="001D4FB0" w:rsidRPr="000F7B17" w:rsidRDefault="001D4FB0" w:rsidP="00F27977">
            <w:pPr>
              <w:jc w:val="center"/>
              <w:rPr>
                <w:rFonts w:ascii="仿宋_GB2312" w:eastAsia="仿宋_GB2312" w:hAnsi="仿宋"/>
                <w:sz w:val="28"/>
              </w:rPr>
            </w:pPr>
            <w:r w:rsidRPr="000F7B17">
              <w:rPr>
                <w:rFonts w:ascii="仿宋_GB2312" w:eastAsia="仿宋_GB2312" w:hAnsi="仿宋"/>
                <w:sz w:val="28"/>
              </w:rPr>
              <w:t>备注</w:t>
            </w:r>
          </w:p>
        </w:tc>
      </w:tr>
      <w:tr w:rsidR="001D4FB0" w:rsidRPr="000F7B17" w:rsidTr="00F63877">
        <w:trPr>
          <w:cantSplit/>
          <w:trHeight w:val="467"/>
          <w:jc w:val="center"/>
        </w:trPr>
        <w:tc>
          <w:tcPr>
            <w:tcW w:w="1522" w:type="dxa"/>
            <w:vMerge/>
            <w:vAlign w:val="center"/>
          </w:tcPr>
          <w:p w:rsidR="001D4FB0" w:rsidRPr="000F7B17" w:rsidRDefault="001D4FB0">
            <w:pPr>
              <w:jc w:val="center"/>
              <w:rPr>
                <w:rFonts w:ascii="仿宋_GB2312" w:eastAsia="仿宋_GB2312" w:hAnsi="仿宋"/>
                <w:sz w:val="28"/>
              </w:rPr>
            </w:pPr>
          </w:p>
        </w:tc>
        <w:tc>
          <w:tcPr>
            <w:tcW w:w="1469" w:type="dxa"/>
            <w:gridSpan w:val="2"/>
            <w:tcBorders>
              <w:bottom w:val="single" w:sz="4" w:space="0" w:color="auto"/>
            </w:tcBorders>
            <w:vAlign w:val="center"/>
          </w:tcPr>
          <w:p w:rsidR="001D4FB0" w:rsidRPr="000F7B17" w:rsidRDefault="001D4FB0" w:rsidP="001D4FB0">
            <w:pPr>
              <w:jc w:val="center"/>
              <w:rPr>
                <w:rFonts w:ascii="仿宋" w:eastAsia="仿宋" w:hAnsi="仿宋"/>
                <w:sz w:val="28"/>
                <w:szCs w:val="28"/>
              </w:rPr>
            </w:pPr>
            <w:r w:rsidRPr="000F7B17">
              <w:rPr>
                <w:rFonts w:ascii="仿宋" w:eastAsia="仿宋" w:hAnsi="仿宋" w:hint="eastAsia"/>
                <w:sz w:val="28"/>
                <w:szCs w:val="28"/>
              </w:rPr>
              <w:t>关键项目</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bCs/>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70" w:type="dxa"/>
            <w:tcBorders>
              <w:bottom w:val="single" w:sz="4" w:space="0" w:color="auto"/>
            </w:tcBorders>
            <w:vAlign w:val="center"/>
          </w:tcPr>
          <w:p w:rsidR="001D4FB0" w:rsidRPr="000F7B17" w:rsidRDefault="001D4FB0" w:rsidP="001D4FB0">
            <w:pPr>
              <w:jc w:val="center"/>
              <w:rPr>
                <w:rFonts w:ascii="仿宋_GB2312" w:eastAsia="仿宋_GB2312" w:hAnsi="仿宋"/>
                <w:sz w:val="28"/>
              </w:rPr>
            </w:pPr>
          </w:p>
        </w:tc>
      </w:tr>
      <w:tr w:rsidR="001D4FB0" w:rsidRPr="000F7B17" w:rsidTr="00F63877">
        <w:trPr>
          <w:cantSplit/>
          <w:trHeight w:val="467"/>
          <w:jc w:val="center"/>
        </w:trPr>
        <w:tc>
          <w:tcPr>
            <w:tcW w:w="1522" w:type="dxa"/>
            <w:vMerge/>
            <w:vAlign w:val="center"/>
          </w:tcPr>
          <w:p w:rsidR="001D4FB0" w:rsidRPr="000F7B17" w:rsidRDefault="001D4FB0">
            <w:pPr>
              <w:jc w:val="center"/>
              <w:rPr>
                <w:rFonts w:ascii="仿宋_GB2312" w:eastAsia="仿宋_GB2312" w:hAnsi="仿宋"/>
                <w:sz w:val="28"/>
              </w:rPr>
            </w:pPr>
          </w:p>
        </w:tc>
        <w:tc>
          <w:tcPr>
            <w:tcW w:w="1469" w:type="dxa"/>
            <w:gridSpan w:val="2"/>
            <w:tcBorders>
              <w:bottom w:val="single" w:sz="4" w:space="0" w:color="auto"/>
            </w:tcBorders>
            <w:vAlign w:val="center"/>
          </w:tcPr>
          <w:p w:rsidR="001D4FB0" w:rsidRPr="000F7B17" w:rsidRDefault="001D4FB0" w:rsidP="001D4FB0">
            <w:pPr>
              <w:jc w:val="center"/>
              <w:rPr>
                <w:rFonts w:ascii="仿宋" w:eastAsia="仿宋" w:hAnsi="仿宋"/>
                <w:sz w:val="28"/>
                <w:szCs w:val="28"/>
              </w:rPr>
            </w:pPr>
            <w:r w:rsidRPr="000F7B17">
              <w:rPr>
                <w:rFonts w:ascii="仿宋" w:eastAsia="仿宋" w:hAnsi="仿宋" w:hint="eastAsia"/>
                <w:sz w:val="28"/>
                <w:szCs w:val="28"/>
              </w:rPr>
              <w:t>一般项目</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bCs/>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70" w:type="dxa"/>
            <w:tcBorders>
              <w:bottom w:val="single" w:sz="4" w:space="0" w:color="auto"/>
            </w:tcBorders>
            <w:vAlign w:val="center"/>
          </w:tcPr>
          <w:p w:rsidR="001D4FB0" w:rsidRPr="000F7B17" w:rsidRDefault="001D4FB0" w:rsidP="001D4FB0">
            <w:pPr>
              <w:jc w:val="center"/>
              <w:rPr>
                <w:rFonts w:ascii="仿宋_GB2312" w:eastAsia="仿宋_GB2312" w:hAnsi="仿宋"/>
                <w:sz w:val="28"/>
              </w:rPr>
            </w:pPr>
          </w:p>
        </w:tc>
      </w:tr>
      <w:tr w:rsidR="001D4FB0" w:rsidRPr="000F7B17" w:rsidTr="00006488">
        <w:trPr>
          <w:cantSplit/>
          <w:trHeight w:val="467"/>
          <w:jc w:val="center"/>
        </w:trPr>
        <w:tc>
          <w:tcPr>
            <w:tcW w:w="1522" w:type="dxa"/>
            <w:vMerge/>
            <w:tcBorders>
              <w:bottom w:val="single" w:sz="4" w:space="0" w:color="auto"/>
            </w:tcBorders>
            <w:vAlign w:val="center"/>
          </w:tcPr>
          <w:p w:rsidR="001D4FB0" w:rsidRPr="000F7B17" w:rsidRDefault="001D4FB0">
            <w:pPr>
              <w:jc w:val="center"/>
              <w:rPr>
                <w:rFonts w:ascii="仿宋_GB2312" w:eastAsia="仿宋_GB2312" w:hAnsi="仿宋"/>
                <w:sz w:val="28"/>
              </w:rPr>
            </w:pPr>
          </w:p>
        </w:tc>
        <w:tc>
          <w:tcPr>
            <w:tcW w:w="1469" w:type="dxa"/>
            <w:gridSpan w:val="2"/>
            <w:tcBorders>
              <w:bottom w:val="single" w:sz="4" w:space="0" w:color="auto"/>
            </w:tcBorders>
            <w:vAlign w:val="center"/>
          </w:tcPr>
          <w:p w:rsidR="001D4FB0" w:rsidRPr="000F7B17" w:rsidRDefault="001D4FB0" w:rsidP="001D4FB0">
            <w:pPr>
              <w:jc w:val="center"/>
              <w:rPr>
                <w:rFonts w:ascii="仿宋" w:eastAsia="仿宋" w:hAnsi="仿宋"/>
                <w:sz w:val="28"/>
                <w:szCs w:val="28"/>
              </w:rPr>
            </w:pPr>
            <w:r w:rsidRPr="000F7B17">
              <w:rPr>
                <w:rFonts w:ascii="仿宋" w:eastAsia="仿宋" w:hAnsi="仿宋" w:hint="eastAsia"/>
                <w:sz w:val="28"/>
                <w:szCs w:val="28"/>
              </w:rPr>
              <w:t>总项目</w:t>
            </w: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bCs/>
                <w:sz w:val="28"/>
                <w:szCs w:val="28"/>
              </w:rPr>
            </w:pPr>
          </w:p>
        </w:tc>
        <w:tc>
          <w:tcPr>
            <w:tcW w:w="1469" w:type="dxa"/>
            <w:gridSpan w:val="2"/>
            <w:tcBorders>
              <w:bottom w:val="single" w:sz="4" w:space="0" w:color="auto"/>
            </w:tcBorders>
            <w:vAlign w:val="center"/>
          </w:tcPr>
          <w:p w:rsidR="001D4FB0" w:rsidRPr="000F7B17" w:rsidRDefault="001D4FB0" w:rsidP="001D4FB0">
            <w:pPr>
              <w:adjustRightInd w:val="0"/>
              <w:snapToGrid w:val="0"/>
              <w:spacing w:line="273" w:lineRule="auto"/>
              <w:jc w:val="center"/>
              <w:rPr>
                <w:rFonts w:ascii="仿宋" w:eastAsia="仿宋" w:hAnsi="仿宋"/>
                <w:sz w:val="28"/>
                <w:szCs w:val="28"/>
              </w:rPr>
            </w:pPr>
          </w:p>
        </w:tc>
        <w:tc>
          <w:tcPr>
            <w:tcW w:w="1470" w:type="dxa"/>
            <w:tcBorders>
              <w:bottom w:val="single" w:sz="4" w:space="0" w:color="auto"/>
            </w:tcBorders>
            <w:vAlign w:val="center"/>
          </w:tcPr>
          <w:p w:rsidR="001D4FB0" w:rsidRPr="000F7B17" w:rsidRDefault="001D4FB0" w:rsidP="001D4FB0">
            <w:pPr>
              <w:jc w:val="center"/>
              <w:rPr>
                <w:rFonts w:ascii="仿宋_GB2312" w:eastAsia="仿宋_GB2312" w:hAnsi="仿宋"/>
                <w:sz w:val="28"/>
              </w:rPr>
            </w:pPr>
          </w:p>
        </w:tc>
      </w:tr>
      <w:tr w:rsidR="00682F27" w:rsidRPr="000F7B17" w:rsidTr="001D4536">
        <w:trPr>
          <w:cantSplit/>
          <w:trHeight w:val="1749"/>
          <w:jc w:val="center"/>
        </w:trPr>
        <w:tc>
          <w:tcPr>
            <w:tcW w:w="1522" w:type="dxa"/>
            <w:vAlign w:val="center"/>
          </w:tcPr>
          <w:p w:rsidR="00682F27" w:rsidRPr="000F7B17" w:rsidRDefault="00356C71">
            <w:pPr>
              <w:snapToGrid w:val="0"/>
              <w:jc w:val="center"/>
              <w:rPr>
                <w:rFonts w:ascii="仿宋_GB2312" w:eastAsia="仿宋_GB2312" w:hAnsi="仿宋"/>
                <w:sz w:val="28"/>
                <w:szCs w:val="28"/>
              </w:rPr>
            </w:pPr>
            <w:bookmarkStart w:id="3" w:name="_Hlk58182981"/>
            <w:r w:rsidRPr="000F7B17">
              <w:rPr>
                <w:rFonts w:ascii="仿宋_GB2312" w:eastAsia="仿宋_GB2312" w:hAnsi="仿宋" w:hint="eastAsia"/>
                <w:sz w:val="28"/>
                <w:szCs w:val="28"/>
              </w:rPr>
              <w:t>检查组</w:t>
            </w:r>
          </w:p>
          <w:p w:rsidR="00682F27" w:rsidRPr="000F7B17" w:rsidRDefault="00356C71">
            <w:pPr>
              <w:snapToGrid w:val="0"/>
              <w:jc w:val="center"/>
              <w:rPr>
                <w:rFonts w:ascii="仿宋_GB2312" w:eastAsia="仿宋_GB2312" w:hAnsi="仿宋"/>
                <w:sz w:val="28"/>
                <w:szCs w:val="28"/>
              </w:rPr>
            </w:pPr>
            <w:r w:rsidRPr="000F7B17">
              <w:rPr>
                <w:rFonts w:ascii="仿宋_GB2312" w:eastAsia="仿宋_GB2312" w:hAnsi="仿宋" w:hint="eastAsia"/>
                <w:sz w:val="28"/>
                <w:szCs w:val="28"/>
              </w:rPr>
              <w:t>意见</w:t>
            </w:r>
          </w:p>
        </w:tc>
        <w:tc>
          <w:tcPr>
            <w:tcW w:w="7346" w:type="dxa"/>
            <w:gridSpan w:val="9"/>
            <w:tcBorders>
              <w:bottom w:val="single" w:sz="4" w:space="0" w:color="auto"/>
            </w:tcBorders>
            <w:vAlign w:val="center"/>
          </w:tcPr>
          <w:p w:rsidR="00682F27" w:rsidRPr="000F7B17" w:rsidRDefault="00356C71">
            <w:pPr>
              <w:spacing w:line="560" w:lineRule="atLeast"/>
              <w:jc w:val="left"/>
              <w:rPr>
                <w:rFonts w:ascii="仿宋_GB2312" w:eastAsia="仿宋_GB2312" w:hAnsi="宋体"/>
                <w:bCs/>
                <w:sz w:val="24"/>
              </w:rPr>
            </w:pPr>
            <w:r w:rsidRPr="000F7B17">
              <w:rPr>
                <w:rFonts w:ascii="仿宋_GB2312" w:eastAsia="仿宋_GB2312" w:hAnsi="宋体" w:hint="eastAsia"/>
                <w:bCs/>
                <w:sz w:val="24"/>
              </w:rPr>
              <w:t>□  通过检查。</w:t>
            </w:r>
          </w:p>
          <w:p w:rsidR="00682F27" w:rsidRPr="000F7B17" w:rsidRDefault="00356C71" w:rsidP="00F27977">
            <w:pPr>
              <w:pBdr>
                <w:top w:val="none" w:sz="0" w:space="1" w:color="auto"/>
                <w:left w:val="none" w:sz="0" w:space="4" w:color="auto"/>
                <w:bottom w:val="none" w:sz="0" w:space="1" w:color="auto"/>
                <w:right w:val="none" w:sz="0" w:space="4" w:color="auto"/>
              </w:pBdr>
              <w:tabs>
                <w:tab w:val="center" w:pos="4153"/>
                <w:tab w:val="right" w:pos="8306"/>
              </w:tabs>
              <w:snapToGrid w:val="0"/>
              <w:rPr>
                <w:rFonts w:ascii="仿宋" w:eastAsia="仿宋" w:hAnsi="仿宋"/>
                <w:color w:val="000000"/>
                <w:sz w:val="28"/>
                <w:szCs w:val="28"/>
              </w:rPr>
            </w:pPr>
            <w:r w:rsidRPr="000F7B17">
              <w:rPr>
                <w:rFonts w:ascii="仿宋_GB2312" w:eastAsia="仿宋_GB2312" w:hAnsi="宋体" w:hint="eastAsia"/>
                <w:bCs/>
                <w:sz w:val="24"/>
              </w:rPr>
              <w:t>□  整改后复查。</w:t>
            </w:r>
            <w:r w:rsidR="001D4FB0" w:rsidRPr="000F7B17">
              <w:rPr>
                <w:rFonts w:ascii="仿宋" w:eastAsia="仿宋" w:hAnsi="仿宋" w:hint="eastAsia"/>
                <w:color w:val="000000"/>
                <w:sz w:val="28"/>
                <w:szCs w:val="28"/>
              </w:rPr>
              <w:t>自现场检查之日起，生产企业应当在30天内完成整改并一次性提交检查组。</w:t>
            </w:r>
          </w:p>
          <w:p w:rsidR="00CA180C" w:rsidRPr="000F7B17" w:rsidRDefault="002D402F">
            <w:pPr>
              <w:rPr>
                <w:rFonts w:ascii="仿宋_GB2312" w:eastAsia="仿宋_GB2312" w:hAnsi="宋体"/>
                <w:bCs/>
                <w:sz w:val="24"/>
              </w:rPr>
            </w:pPr>
            <w:r w:rsidRPr="000F7B17">
              <w:rPr>
                <w:rFonts w:ascii="仿宋" w:eastAsia="仿宋" w:hAnsi="仿宋" w:hint="eastAsia"/>
                <w:color w:val="000000"/>
                <w:sz w:val="28"/>
                <w:szCs w:val="28"/>
              </w:rPr>
              <w:t>□未通过检查。</w:t>
            </w:r>
          </w:p>
        </w:tc>
      </w:tr>
      <w:bookmarkEnd w:id="3"/>
      <w:tr w:rsidR="00682F27" w:rsidRPr="000F7B17" w:rsidTr="001D4536">
        <w:trPr>
          <w:cantSplit/>
          <w:trHeight w:val="730"/>
          <w:jc w:val="center"/>
        </w:trPr>
        <w:tc>
          <w:tcPr>
            <w:tcW w:w="1522" w:type="dxa"/>
            <w:vMerge w:val="restart"/>
            <w:vAlign w:val="center"/>
          </w:tcPr>
          <w:p w:rsidR="001D4FB0" w:rsidRPr="000F7B17" w:rsidRDefault="00356C71">
            <w:pPr>
              <w:snapToGrid w:val="0"/>
              <w:jc w:val="center"/>
              <w:rPr>
                <w:rFonts w:ascii="仿宋_GB2312" w:eastAsia="仿宋_GB2312" w:hAnsi="仿宋"/>
                <w:sz w:val="28"/>
                <w:szCs w:val="28"/>
              </w:rPr>
            </w:pPr>
            <w:r w:rsidRPr="000F7B17">
              <w:rPr>
                <w:rFonts w:ascii="仿宋_GB2312" w:eastAsia="仿宋_GB2312" w:hAnsi="仿宋" w:hint="eastAsia"/>
                <w:sz w:val="28"/>
                <w:szCs w:val="28"/>
              </w:rPr>
              <w:t>检查组</w:t>
            </w:r>
          </w:p>
          <w:p w:rsidR="00682F27" w:rsidRPr="000F7B17" w:rsidRDefault="00356C71">
            <w:pPr>
              <w:snapToGrid w:val="0"/>
              <w:jc w:val="center"/>
              <w:rPr>
                <w:rFonts w:ascii="仿宋_GB2312" w:eastAsia="仿宋_GB2312" w:hAnsi="仿宋"/>
                <w:sz w:val="28"/>
                <w:szCs w:val="28"/>
              </w:rPr>
            </w:pPr>
            <w:r w:rsidRPr="000F7B17">
              <w:rPr>
                <w:rFonts w:ascii="仿宋_GB2312" w:eastAsia="仿宋_GB2312" w:hAnsi="仿宋" w:hint="eastAsia"/>
                <w:sz w:val="28"/>
                <w:szCs w:val="28"/>
              </w:rPr>
              <w:t>成员签字</w:t>
            </w:r>
          </w:p>
        </w:tc>
        <w:tc>
          <w:tcPr>
            <w:tcW w:w="1676" w:type="dxa"/>
            <w:gridSpan w:val="3"/>
            <w:vAlign w:val="center"/>
          </w:tcPr>
          <w:p w:rsidR="00682F27" w:rsidRPr="000F7B17" w:rsidRDefault="00356C71">
            <w:pPr>
              <w:jc w:val="center"/>
              <w:rPr>
                <w:rFonts w:ascii="仿宋_GB2312" w:eastAsia="仿宋_GB2312" w:hAnsi="仿宋"/>
              </w:rPr>
            </w:pPr>
            <w:r w:rsidRPr="000F7B17">
              <w:rPr>
                <w:rFonts w:ascii="仿宋_GB2312" w:eastAsia="仿宋_GB2312" w:hAnsi="仿宋" w:hint="eastAsia"/>
                <w:sz w:val="28"/>
              </w:rPr>
              <w:t>组员</w:t>
            </w:r>
          </w:p>
        </w:tc>
        <w:tc>
          <w:tcPr>
            <w:tcW w:w="5670" w:type="dxa"/>
            <w:gridSpan w:val="6"/>
            <w:vAlign w:val="center"/>
          </w:tcPr>
          <w:p w:rsidR="00682F27" w:rsidRPr="000F7B17" w:rsidRDefault="00682F27">
            <w:pPr>
              <w:jc w:val="center"/>
              <w:rPr>
                <w:rFonts w:ascii="仿宋_GB2312" w:eastAsia="仿宋_GB2312" w:hAnsi="仿宋"/>
                <w:sz w:val="24"/>
              </w:rPr>
            </w:pPr>
          </w:p>
        </w:tc>
      </w:tr>
      <w:tr w:rsidR="00682F27" w:rsidRPr="000F7B17" w:rsidTr="001D4536">
        <w:trPr>
          <w:cantSplit/>
          <w:trHeight w:val="744"/>
          <w:jc w:val="center"/>
        </w:trPr>
        <w:tc>
          <w:tcPr>
            <w:tcW w:w="1522" w:type="dxa"/>
            <w:vMerge/>
            <w:vAlign w:val="center"/>
          </w:tcPr>
          <w:p w:rsidR="00682F27" w:rsidRPr="000F7B17" w:rsidRDefault="00682F27">
            <w:pPr>
              <w:jc w:val="center"/>
              <w:rPr>
                <w:rFonts w:ascii="仿宋_GB2312" w:eastAsia="仿宋_GB2312" w:hAnsi="仿宋"/>
                <w:sz w:val="28"/>
              </w:rPr>
            </w:pPr>
          </w:p>
        </w:tc>
        <w:tc>
          <w:tcPr>
            <w:tcW w:w="1676" w:type="dxa"/>
            <w:gridSpan w:val="3"/>
            <w:vAlign w:val="center"/>
          </w:tcPr>
          <w:p w:rsidR="00682F27" w:rsidRPr="000F7B17" w:rsidRDefault="00356C71">
            <w:pPr>
              <w:jc w:val="center"/>
              <w:rPr>
                <w:rFonts w:ascii="仿宋_GB2312" w:eastAsia="仿宋_GB2312" w:hAnsi="仿宋"/>
                <w:sz w:val="28"/>
              </w:rPr>
            </w:pPr>
            <w:r w:rsidRPr="000F7B17">
              <w:rPr>
                <w:rFonts w:ascii="仿宋_GB2312" w:eastAsia="仿宋_GB2312" w:hAnsi="仿宋" w:hint="eastAsia"/>
                <w:sz w:val="28"/>
              </w:rPr>
              <w:t>组长</w:t>
            </w:r>
          </w:p>
        </w:tc>
        <w:tc>
          <w:tcPr>
            <w:tcW w:w="1985" w:type="dxa"/>
            <w:gridSpan w:val="2"/>
            <w:vAlign w:val="center"/>
          </w:tcPr>
          <w:p w:rsidR="00682F27" w:rsidRPr="000F7B17" w:rsidRDefault="00682F27">
            <w:pPr>
              <w:jc w:val="center"/>
              <w:rPr>
                <w:rFonts w:ascii="仿宋_GB2312" w:eastAsia="仿宋_GB2312" w:hAnsi="仿宋"/>
                <w:sz w:val="24"/>
              </w:rPr>
            </w:pPr>
          </w:p>
        </w:tc>
        <w:tc>
          <w:tcPr>
            <w:tcW w:w="1832" w:type="dxa"/>
            <w:gridSpan w:val="2"/>
            <w:vAlign w:val="center"/>
          </w:tcPr>
          <w:p w:rsidR="00682F27" w:rsidRPr="000F7B17" w:rsidRDefault="00356C71">
            <w:pPr>
              <w:jc w:val="center"/>
              <w:rPr>
                <w:rFonts w:ascii="仿宋_GB2312" w:eastAsia="仿宋_GB2312" w:hAnsi="仿宋"/>
                <w:sz w:val="28"/>
              </w:rPr>
            </w:pPr>
            <w:r w:rsidRPr="000F7B17">
              <w:rPr>
                <w:rFonts w:ascii="仿宋_GB2312" w:eastAsia="仿宋_GB2312" w:hAnsi="仿宋" w:hint="eastAsia"/>
                <w:sz w:val="28"/>
              </w:rPr>
              <w:t>观察员</w:t>
            </w:r>
          </w:p>
        </w:tc>
        <w:tc>
          <w:tcPr>
            <w:tcW w:w="1853" w:type="dxa"/>
            <w:gridSpan w:val="2"/>
            <w:vAlign w:val="center"/>
          </w:tcPr>
          <w:p w:rsidR="00682F27" w:rsidRPr="000F7B17" w:rsidRDefault="00682F27">
            <w:pPr>
              <w:jc w:val="center"/>
              <w:rPr>
                <w:rFonts w:ascii="仿宋_GB2312" w:eastAsia="仿宋_GB2312" w:hAnsi="仿宋"/>
                <w:sz w:val="24"/>
              </w:rPr>
            </w:pPr>
          </w:p>
        </w:tc>
      </w:tr>
      <w:tr w:rsidR="00682F27" w:rsidRPr="000F7B17" w:rsidTr="001D4536">
        <w:trPr>
          <w:cantSplit/>
          <w:trHeight w:val="2659"/>
          <w:jc w:val="center"/>
        </w:trPr>
        <w:tc>
          <w:tcPr>
            <w:tcW w:w="1522" w:type="dxa"/>
            <w:vAlign w:val="center"/>
          </w:tcPr>
          <w:p w:rsidR="00682F27" w:rsidRPr="000F7B17" w:rsidRDefault="00356C71">
            <w:pPr>
              <w:jc w:val="center"/>
              <w:rPr>
                <w:rFonts w:ascii="仿宋_GB2312" w:eastAsia="仿宋_GB2312" w:hAnsi="仿宋"/>
                <w:sz w:val="28"/>
              </w:rPr>
            </w:pPr>
            <w:r w:rsidRPr="000F7B17">
              <w:rPr>
                <w:rFonts w:ascii="仿宋_GB2312" w:eastAsia="仿宋_GB2312" w:hAnsi="仿宋" w:hint="eastAsia"/>
                <w:color w:val="000000"/>
                <w:sz w:val="28"/>
                <w:szCs w:val="28"/>
              </w:rPr>
              <w:lastRenderedPageBreak/>
              <w:t>生产</w:t>
            </w:r>
            <w:r w:rsidRPr="000F7B17">
              <w:rPr>
                <w:rFonts w:ascii="仿宋_GB2312" w:eastAsia="仿宋_GB2312" w:hAnsi="仿宋" w:hint="eastAsia"/>
                <w:sz w:val="28"/>
              </w:rPr>
              <w:t>企业确认意见</w:t>
            </w:r>
          </w:p>
        </w:tc>
        <w:tc>
          <w:tcPr>
            <w:tcW w:w="7346" w:type="dxa"/>
            <w:gridSpan w:val="9"/>
            <w:vAlign w:val="center"/>
          </w:tcPr>
          <w:p w:rsidR="00682F27" w:rsidRPr="000F7B17" w:rsidRDefault="00682F27">
            <w:pPr>
              <w:ind w:right="960" w:firstLineChars="800" w:firstLine="1920"/>
              <w:rPr>
                <w:rFonts w:ascii="仿宋_GB2312" w:eastAsia="仿宋_GB2312" w:hAnsi="仿宋"/>
                <w:sz w:val="24"/>
              </w:rPr>
            </w:pPr>
          </w:p>
          <w:p w:rsidR="00682F27" w:rsidRPr="000F7B17" w:rsidRDefault="00682F27">
            <w:pPr>
              <w:ind w:right="960" w:firstLineChars="800" w:firstLine="1920"/>
              <w:rPr>
                <w:rFonts w:ascii="仿宋_GB2312" w:eastAsia="仿宋_GB2312" w:hAnsi="仿宋"/>
                <w:sz w:val="24"/>
              </w:rPr>
            </w:pPr>
          </w:p>
          <w:p w:rsidR="00682F27" w:rsidRPr="000F7B17" w:rsidRDefault="00356C71">
            <w:pPr>
              <w:ind w:right="960" w:firstLineChars="800" w:firstLine="1920"/>
              <w:rPr>
                <w:rFonts w:ascii="仿宋_GB2312" w:eastAsia="仿宋_GB2312" w:hAnsi="仿宋"/>
                <w:sz w:val="24"/>
              </w:rPr>
            </w:pPr>
            <w:r w:rsidRPr="000F7B17">
              <w:rPr>
                <w:rFonts w:ascii="仿宋_GB2312" w:eastAsia="仿宋_GB2312" w:hAnsi="仿宋" w:hint="eastAsia"/>
                <w:sz w:val="24"/>
              </w:rPr>
              <w:t>生产企业负责人签字（盖章）</w:t>
            </w:r>
          </w:p>
          <w:p w:rsidR="00682F27" w:rsidRPr="000F7B17" w:rsidRDefault="00682F27">
            <w:pPr>
              <w:ind w:right="960" w:firstLineChars="800" w:firstLine="1920"/>
              <w:rPr>
                <w:rFonts w:ascii="仿宋_GB2312" w:eastAsia="仿宋_GB2312" w:hAnsi="仿宋"/>
                <w:sz w:val="24"/>
              </w:rPr>
            </w:pPr>
          </w:p>
          <w:p w:rsidR="00682F27" w:rsidRPr="000F7B17" w:rsidRDefault="00682F27">
            <w:pPr>
              <w:ind w:right="960"/>
              <w:rPr>
                <w:rFonts w:ascii="仿宋_GB2312" w:eastAsia="仿宋_GB2312" w:hAnsi="仿宋"/>
                <w:sz w:val="24"/>
              </w:rPr>
            </w:pPr>
          </w:p>
          <w:p w:rsidR="00682F27" w:rsidRPr="000F7B17" w:rsidRDefault="00682F27">
            <w:pPr>
              <w:wordWrap w:val="0"/>
              <w:jc w:val="right"/>
              <w:rPr>
                <w:rFonts w:ascii="仿宋_GB2312" w:eastAsia="仿宋_GB2312" w:hAnsi="仿宋"/>
                <w:sz w:val="24"/>
              </w:rPr>
            </w:pPr>
          </w:p>
          <w:p w:rsidR="00682F27" w:rsidRPr="000F7B17" w:rsidRDefault="00356C71">
            <w:pPr>
              <w:ind w:right="720"/>
              <w:jc w:val="right"/>
              <w:rPr>
                <w:rFonts w:ascii="仿宋_GB2312" w:eastAsia="仿宋_GB2312" w:hAnsi="仿宋"/>
                <w:sz w:val="24"/>
              </w:rPr>
            </w:pPr>
            <w:r w:rsidRPr="000F7B17">
              <w:rPr>
                <w:rFonts w:ascii="仿宋_GB2312" w:eastAsia="仿宋_GB2312" w:hAnsi="仿宋" w:hint="eastAsia"/>
                <w:sz w:val="24"/>
              </w:rPr>
              <w:t>年    月    日</w:t>
            </w:r>
          </w:p>
        </w:tc>
      </w:tr>
      <w:tr w:rsidR="00682F27" w:rsidRPr="000F7B17" w:rsidTr="001D4536">
        <w:trPr>
          <w:cantSplit/>
          <w:trHeight w:val="3565"/>
          <w:jc w:val="center"/>
        </w:trPr>
        <w:tc>
          <w:tcPr>
            <w:tcW w:w="1522" w:type="dxa"/>
            <w:vAlign w:val="center"/>
          </w:tcPr>
          <w:p w:rsidR="00682F27" w:rsidRPr="000F7B17" w:rsidRDefault="00356C71">
            <w:pPr>
              <w:jc w:val="center"/>
              <w:rPr>
                <w:rFonts w:ascii="仿宋_GB2312" w:eastAsia="仿宋_GB2312" w:hAnsi="仿宋"/>
                <w:color w:val="000000"/>
                <w:sz w:val="28"/>
                <w:szCs w:val="28"/>
              </w:rPr>
            </w:pPr>
            <w:r w:rsidRPr="000F7B17">
              <w:rPr>
                <w:rFonts w:ascii="仿宋_GB2312" w:eastAsia="仿宋_GB2312" w:hAnsi="仿宋" w:hint="eastAsia"/>
                <w:color w:val="000000"/>
                <w:sz w:val="28"/>
                <w:szCs w:val="28"/>
              </w:rPr>
              <w:t>附件</w:t>
            </w:r>
          </w:p>
        </w:tc>
        <w:tc>
          <w:tcPr>
            <w:tcW w:w="7346" w:type="dxa"/>
            <w:gridSpan w:val="9"/>
          </w:tcPr>
          <w:p w:rsidR="00682F27" w:rsidRPr="000F7B17" w:rsidRDefault="00682F27">
            <w:pPr>
              <w:ind w:right="960"/>
              <w:rPr>
                <w:rFonts w:ascii="仿宋_GB2312" w:eastAsia="仿宋_GB2312" w:hAnsi="宋体"/>
                <w:bCs/>
                <w:sz w:val="24"/>
              </w:rPr>
            </w:pPr>
          </w:p>
          <w:p w:rsidR="00682F27" w:rsidRPr="000F7B17" w:rsidRDefault="00356C71">
            <w:pPr>
              <w:ind w:right="960"/>
              <w:rPr>
                <w:rFonts w:ascii="仿宋_GB2312" w:eastAsia="仿宋_GB2312" w:hAnsi="宋体"/>
                <w:bCs/>
                <w:sz w:val="24"/>
              </w:rPr>
            </w:pPr>
            <w:r w:rsidRPr="000F7B17">
              <w:rPr>
                <w:rFonts w:ascii="仿宋_GB2312" w:eastAsia="仿宋_GB2312" w:hAnsi="宋体" w:hint="eastAsia"/>
                <w:bCs/>
                <w:sz w:val="24"/>
              </w:rPr>
              <w:t>□1.医疗器械生产许可现场</w:t>
            </w:r>
            <w:r w:rsidR="001D4FB0" w:rsidRPr="000F7B17">
              <w:rPr>
                <w:rFonts w:ascii="仿宋_GB2312" w:eastAsia="仿宋_GB2312" w:hAnsi="宋体" w:hint="eastAsia"/>
                <w:bCs/>
                <w:sz w:val="24"/>
              </w:rPr>
              <w:t>核</w:t>
            </w:r>
            <w:r w:rsidRPr="000F7B17">
              <w:rPr>
                <w:rFonts w:ascii="仿宋_GB2312" w:eastAsia="仿宋_GB2312" w:hAnsi="宋体" w:hint="eastAsia"/>
                <w:bCs/>
                <w:sz w:val="24"/>
              </w:rPr>
              <w:t>查情况记录表；</w:t>
            </w:r>
          </w:p>
          <w:p w:rsidR="00682F27" w:rsidRPr="000F7B17" w:rsidRDefault="00682F27">
            <w:pPr>
              <w:ind w:right="960"/>
              <w:rPr>
                <w:rFonts w:ascii="仿宋_GB2312" w:eastAsia="仿宋_GB2312" w:hAnsi="宋体"/>
                <w:bCs/>
                <w:sz w:val="24"/>
              </w:rPr>
            </w:pPr>
          </w:p>
          <w:p w:rsidR="00682F27" w:rsidRPr="000F7B17" w:rsidRDefault="00356C71">
            <w:pPr>
              <w:ind w:right="960"/>
              <w:rPr>
                <w:rFonts w:ascii="仿宋_GB2312" w:eastAsia="仿宋_GB2312" w:hAnsi="宋体"/>
                <w:bCs/>
                <w:sz w:val="24"/>
              </w:rPr>
            </w:pPr>
            <w:r w:rsidRPr="000F7B17">
              <w:rPr>
                <w:rFonts w:ascii="仿宋_GB2312" w:eastAsia="仿宋_GB2312" w:hAnsi="宋体" w:hint="eastAsia"/>
                <w:bCs/>
                <w:sz w:val="24"/>
              </w:rPr>
              <w:t>□2.企业说明材料；</w:t>
            </w:r>
          </w:p>
          <w:p w:rsidR="00682F27" w:rsidRPr="000F7B17" w:rsidRDefault="00682F27">
            <w:pPr>
              <w:ind w:right="960"/>
              <w:rPr>
                <w:rFonts w:ascii="仿宋_GB2312" w:eastAsia="仿宋_GB2312" w:hAnsi="宋体"/>
                <w:bCs/>
                <w:sz w:val="24"/>
              </w:rPr>
            </w:pPr>
          </w:p>
          <w:p w:rsidR="00682F27" w:rsidRPr="000F7B17" w:rsidRDefault="00356C71">
            <w:pPr>
              <w:ind w:right="960"/>
              <w:rPr>
                <w:rFonts w:ascii="仿宋_GB2312" w:eastAsia="仿宋_GB2312" w:hAnsi="仿宋"/>
                <w:sz w:val="24"/>
              </w:rPr>
            </w:pPr>
            <w:r w:rsidRPr="000F7B17">
              <w:rPr>
                <w:rFonts w:ascii="仿宋_GB2312" w:eastAsia="仿宋_GB2312" w:hAnsi="宋体" w:hint="eastAsia"/>
                <w:bCs/>
                <w:sz w:val="24"/>
              </w:rPr>
              <w:t>□3.其他有关材料和证据。</w:t>
            </w:r>
          </w:p>
        </w:tc>
      </w:tr>
    </w:tbl>
    <w:p w:rsidR="00682F27" w:rsidRPr="000F7B17" w:rsidRDefault="00356C71">
      <w:pPr>
        <w:rPr>
          <w:rFonts w:ascii="仿宋" w:eastAsia="仿宋" w:hAnsi="仿宋"/>
          <w:sz w:val="28"/>
          <w:szCs w:val="28"/>
        </w:rPr>
      </w:pPr>
      <w:r w:rsidRPr="000F7B17">
        <w:rPr>
          <w:rFonts w:ascii="仿宋" w:eastAsia="仿宋" w:hAnsi="仿宋"/>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7454"/>
      </w:tblGrid>
      <w:tr w:rsidR="00682F27" w:rsidRPr="000F7B17">
        <w:trPr>
          <w:cantSplit/>
          <w:trHeight w:val="921"/>
          <w:jc w:val="center"/>
        </w:trPr>
        <w:tc>
          <w:tcPr>
            <w:tcW w:w="8837" w:type="dxa"/>
            <w:gridSpan w:val="2"/>
            <w:vAlign w:val="center"/>
          </w:tcPr>
          <w:p w:rsidR="00682F27" w:rsidRPr="000F7B17" w:rsidRDefault="00356C71">
            <w:pPr>
              <w:ind w:firstLineChars="1100" w:firstLine="3080"/>
              <w:rPr>
                <w:rFonts w:ascii="仿宋_GB2312" w:eastAsia="仿宋_GB2312" w:hAnsi="仿宋"/>
                <w:sz w:val="24"/>
              </w:rPr>
            </w:pPr>
            <w:r w:rsidRPr="000F7B17">
              <w:rPr>
                <w:rFonts w:ascii="仿宋_GB2312" w:eastAsia="仿宋_GB2312" w:hAnsi="仿宋" w:hint="eastAsia"/>
                <w:sz w:val="28"/>
              </w:rPr>
              <w:lastRenderedPageBreak/>
              <w:t>整改后复查情况</w:t>
            </w:r>
          </w:p>
        </w:tc>
      </w:tr>
      <w:tr w:rsidR="00682F27" w:rsidRPr="000F7B17">
        <w:trPr>
          <w:cantSplit/>
          <w:trHeight w:val="751"/>
          <w:jc w:val="center"/>
        </w:trPr>
        <w:tc>
          <w:tcPr>
            <w:tcW w:w="1383" w:type="dxa"/>
            <w:tcBorders>
              <w:bottom w:val="single" w:sz="4" w:space="0" w:color="auto"/>
            </w:tcBorders>
          </w:tcPr>
          <w:p w:rsidR="00682F27" w:rsidRPr="000F7B17" w:rsidRDefault="00356C71">
            <w:pPr>
              <w:jc w:val="center"/>
              <w:rPr>
                <w:rFonts w:ascii="仿宋_GB2312" w:eastAsia="仿宋_GB2312" w:hAnsi="仿宋"/>
                <w:sz w:val="24"/>
              </w:rPr>
            </w:pPr>
            <w:r w:rsidRPr="000F7B17">
              <w:rPr>
                <w:rFonts w:ascii="仿宋_GB2312" w:eastAsia="仿宋_GB2312" w:hAnsi="仿宋" w:hint="eastAsia"/>
                <w:sz w:val="24"/>
              </w:rPr>
              <w:t>条款</w:t>
            </w:r>
          </w:p>
          <w:p w:rsidR="00682F27" w:rsidRPr="000F7B17" w:rsidRDefault="00356C71">
            <w:pPr>
              <w:jc w:val="center"/>
              <w:rPr>
                <w:rFonts w:ascii="仿宋_GB2312" w:eastAsia="仿宋_GB2312" w:hAnsi="仿宋"/>
                <w:sz w:val="28"/>
              </w:rPr>
            </w:pPr>
            <w:r w:rsidRPr="000F7B17">
              <w:rPr>
                <w:rFonts w:ascii="仿宋_GB2312" w:eastAsia="仿宋_GB2312" w:hAnsi="仿宋" w:hint="eastAsia"/>
                <w:sz w:val="24"/>
              </w:rPr>
              <w:t>序号</w:t>
            </w:r>
          </w:p>
        </w:tc>
        <w:tc>
          <w:tcPr>
            <w:tcW w:w="7454" w:type="dxa"/>
            <w:tcBorders>
              <w:bottom w:val="single" w:sz="4" w:space="0" w:color="auto"/>
            </w:tcBorders>
            <w:vAlign w:val="center"/>
          </w:tcPr>
          <w:p w:rsidR="00682F27" w:rsidRPr="000F7B17" w:rsidRDefault="00356C71">
            <w:pPr>
              <w:jc w:val="center"/>
              <w:rPr>
                <w:rFonts w:ascii="仿宋_GB2312" w:eastAsia="仿宋_GB2312" w:hAnsi="仿宋"/>
                <w:sz w:val="28"/>
              </w:rPr>
            </w:pPr>
            <w:r w:rsidRPr="000F7B17">
              <w:rPr>
                <w:rFonts w:ascii="仿宋_GB2312" w:eastAsia="仿宋_GB2312" w:hAnsi="仿宋" w:hint="eastAsia"/>
                <w:sz w:val="28"/>
              </w:rPr>
              <w:t>整改情况描述</w:t>
            </w:r>
          </w:p>
        </w:tc>
      </w:tr>
      <w:tr w:rsidR="00682F27" w:rsidRPr="000F7B17">
        <w:trPr>
          <w:cantSplit/>
          <w:trHeight w:val="467"/>
          <w:jc w:val="center"/>
        </w:trPr>
        <w:tc>
          <w:tcPr>
            <w:tcW w:w="1383"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454" w:type="dxa"/>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trPr>
          <w:cantSplit/>
          <w:trHeight w:val="467"/>
          <w:jc w:val="center"/>
        </w:trPr>
        <w:tc>
          <w:tcPr>
            <w:tcW w:w="1383"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454" w:type="dxa"/>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trPr>
          <w:cantSplit/>
          <w:trHeight w:val="467"/>
          <w:jc w:val="center"/>
        </w:trPr>
        <w:tc>
          <w:tcPr>
            <w:tcW w:w="1383"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454" w:type="dxa"/>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trPr>
          <w:cantSplit/>
          <w:trHeight w:val="467"/>
          <w:jc w:val="center"/>
        </w:trPr>
        <w:tc>
          <w:tcPr>
            <w:tcW w:w="1383"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454" w:type="dxa"/>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trPr>
          <w:cantSplit/>
          <w:trHeight w:val="467"/>
          <w:jc w:val="center"/>
        </w:trPr>
        <w:tc>
          <w:tcPr>
            <w:tcW w:w="1383" w:type="dxa"/>
            <w:tcBorders>
              <w:bottom w:val="single" w:sz="4" w:space="0" w:color="auto"/>
            </w:tcBorders>
            <w:vAlign w:val="center"/>
          </w:tcPr>
          <w:p w:rsidR="00682F27" w:rsidRPr="000F7B17" w:rsidRDefault="00682F27">
            <w:pPr>
              <w:jc w:val="center"/>
              <w:rPr>
                <w:rFonts w:ascii="仿宋_GB2312" w:eastAsia="仿宋_GB2312" w:hAnsi="仿宋"/>
                <w:sz w:val="28"/>
              </w:rPr>
            </w:pPr>
          </w:p>
        </w:tc>
        <w:tc>
          <w:tcPr>
            <w:tcW w:w="7454" w:type="dxa"/>
            <w:tcBorders>
              <w:bottom w:val="single" w:sz="4" w:space="0" w:color="auto"/>
            </w:tcBorders>
            <w:vAlign w:val="center"/>
          </w:tcPr>
          <w:p w:rsidR="00682F27" w:rsidRPr="000F7B17" w:rsidRDefault="00682F27">
            <w:pPr>
              <w:rPr>
                <w:rFonts w:ascii="仿宋_GB2312" w:eastAsia="仿宋_GB2312" w:hAnsi="仿宋"/>
                <w:sz w:val="28"/>
              </w:rPr>
            </w:pPr>
          </w:p>
        </w:tc>
      </w:tr>
      <w:tr w:rsidR="00682F27" w:rsidRPr="000F7B17">
        <w:trPr>
          <w:cantSplit/>
          <w:trHeight w:val="1749"/>
          <w:jc w:val="center"/>
        </w:trPr>
        <w:tc>
          <w:tcPr>
            <w:tcW w:w="1383" w:type="dxa"/>
            <w:vAlign w:val="center"/>
          </w:tcPr>
          <w:p w:rsidR="00682F27" w:rsidRPr="000F7B17" w:rsidRDefault="00356C71">
            <w:pPr>
              <w:snapToGrid w:val="0"/>
              <w:jc w:val="center"/>
              <w:rPr>
                <w:rFonts w:ascii="仿宋_GB2312" w:eastAsia="仿宋_GB2312" w:hAnsi="仿宋"/>
                <w:sz w:val="28"/>
                <w:szCs w:val="28"/>
              </w:rPr>
            </w:pPr>
            <w:r w:rsidRPr="000F7B17">
              <w:rPr>
                <w:rFonts w:ascii="仿宋_GB2312" w:eastAsia="仿宋_GB2312" w:hAnsi="仿宋" w:hint="eastAsia"/>
                <w:sz w:val="28"/>
                <w:szCs w:val="28"/>
              </w:rPr>
              <w:t>检查组</w:t>
            </w:r>
          </w:p>
          <w:p w:rsidR="00682F27" w:rsidRPr="000F7B17" w:rsidRDefault="00BB33CA">
            <w:pPr>
              <w:snapToGrid w:val="0"/>
              <w:jc w:val="center"/>
              <w:rPr>
                <w:rFonts w:ascii="仿宋_GB2312" w:eastAsia="仿宋_GB2312" w:hAnsi="仿宋"/>
                <w:sz w:val="28"/>
                <w:szCs w:val="28"/>
              </w:rPr>
            </w:pPr>
            <w:r w:rsidRPr="000F7B17">
              <w:rPr>
                <w:rFonts w:ascii="仿宋_GB2312" w:eastAsia="仿宋_GB2312" w:hAnsi="仿宋" w:hint="eastAsia"/>
                <w:sz w:val="28"/>
                <w:szCs w:val="28"/>
              </w:rPr>
              <w:t>复查</w:t>
            </w:r>
            <w:r w:rsidR="00356C71" w:rsidRPr="000F7B17">
              <w:rPr>
                <w:rFonts w:ascii="仿宋_GB2312" w:eastAsia="仿宋_GB2312" w:hAnsi="仿宋" w:hint="eastAsia"/>
                <w:sz w:val="28"/>
                <w:szCs w:val="28"/>
              </w:rPr>
              <w:t>意见</w:t>
            </w:r>
          </w:p>
        </w:tc>
        <w:tc>
          <w:tcPr>
            <w:tcW w:w="7454" w:type="dxa"/>
            <w:tcBorders>
              <w:bottom w:val="single" w:sz="4" w:space="0" w:color="auto"/>
            </w:tcBorders>
            <w:vAlign w:val="center"/>
          </w:tcPr>
          <w:p w:rsidR="00682F27" w:rsidRPr="000F7B17" w:rsidRDefault="00356C71">
            <w:pPr>
              <w:spacing w:line="560" w:lineRule="atLeast"/>
              <w:jc w:val="left"/>
              <w:rPr>
                <w:rFonts w:ascii="仿宋_GB2312" w:eastAsia="仿宋_GB2312" w:hAnsi="宋体"/>
                <w:bCs/>
                <w:sz w:val="24"/>
              </w:rPr>
            </w:pPr>
            <w:r w:rsidRPr="000F7B17">
              <w:rPr>
                <w:rFonts w:ascii="仿宋_GB2312" w:eastAsia="仿宋_GB2312" w:hAnsi="宋体" w:hint="eastAsia"/>
                <w:bCs/>
                <w:sz w:val="24"/>
              </w:rPr>
              <w:t>□  整改符合要求,通过检查。</w:t>
            </w:r>
          </w:p>
          <w:p w:rsidR="00682F27" w:rsidRPr="000F7B17" w:rsidRDefault="00356C71">
            <w:pPr>
              <w:spacing w:line="520" w:lineRule="exact"/>
              <w:jc w:val="left"/>
              <w:rPr>
                <w:rFonts w:ascii="仿宋_GB2312" w:eastAsia="仿宋_GB2312" w:hAnsi="宋体"/>
                <w:bCs/>
                <w:sz w:val="24"/>
              </w:rPr>
            </w:pPr>
            <w:r w:rsidRPr="000F7B17">
              <w:rPr>
                <w:rFonts w:ascii="仿宋_GB2312" w:eastAsia="仿宋_GB2312" w:hAnsi="宋体" w:hint="eastAsia"/>
                <w:bCs/>
                <w:sz w:val="24"/>
              </w:rPr>
              <w:t>□  未通过检查。</w:t>
            </w:r>
          </w:p>
          <w:p w:rsidR="00682F27" w:rsidRPr="000F7B17" w:rsidRDefault="00682F27">
            <w:pPr>
              <w:spacing w:line="520" w:lineRule="exact"/>
              <w:jc w:val="left"/>
              <w:rPr>
                <w:rFonts w:ascii="仿宋_GB2312" w:eastAsia="仿宋_GB2312" w:hAnsi="宋体"/>
                <w:bCs/>
                <w:sz w:val="24"/>
              </w:rPr>
            </w:pPr>
          </w:p>
          <w:p w:rsidR="00682F27" w:rsidRPr="000F7B17" w:rsidRDefault="00356C71">
            <w:pPr>
              <w:spacing w:line="520" w:lineRule="exact"/>
              <w:jc w:val="left"/>
              <w:rPr>
                <w:rFonts w:ascii="仿宋_GB2312" w:eastAsia="仿宋_GB2312" w:hAnsi="仿宋"/>
                <w:sz w:val="28"/>
              </w:rPr>
            </w:pPr>
            <w:r w:rsidRPr="000F7B17">
              <w:rPr>
                <w:rFonts w:ascii="仿宋_GB2312" w:eastAsia="仿宋_GB2312" w:hAnsi="宋体" w:hint="eastAsia"/>
                <w:bCs/>
                <w:sz w:val="24"/>
              </w:rPr>
              <w:t xml:space="preserve">  检查组组长签字:</w:t>
            </w:r>
          </w:p>
          <w:p w:rsidR="00682F27" w:rsidRPr="000F7B17" w:rsidRDefault="00356C71">
            <w:pPr>
              <w:spacing w:line="520" w:lineRule="exact"/>
              <w:jc w:val="left"/>
              <w:rPr>
                <w:rFonts w:ascii="仿宋_GB2312" w:eastAsia="仿宋_GB2312" w:hAnsi="仿宋"/>
                <w:sz w:val="24"/>
              </w:rPr>
            </w:pPr>
            <w:r w:rsidRPr="000F7B17">
              <w:rPr>
                <w:rFonts w:ascii="仿宋_GB2312" w:eastAsia="仿宋_GB2312" w:hAnsi="仿宋" w:hint="eastAsia"/>
                <w:sz w:val="24"/>
              </w:rPr>
              <w:t xml:space="preserve">                                       年    月    日</w:t>
            </w:r>
          </w:p>
          <w:p w:rsidR="00682F27" w:rsidRPr="000F7B17" w:rsidRDefault="00682F27">
            <w:pPr>
              <w:spacing w:line="520" w:lineRule="exact"/>
              <w:jc w:val="left"/>
              <w:rPr>
                <w:rFonts w:ascii="仿宋_GB2312" w:eastAsia="仿宋_GB2312" w:hAnsi="宋体"/>
                <w:bCs/>
                <w:sz w:val="24"/>
              </w:rPr>
            </w:pPr>
          </w:p>
        </w:tc>
      </w:tr>
      <w:tr w:rsidR="00682F27">
        <w:trPr>
          <w:cantSplit/>
          <w:trHeight w:val="3102"/>
          <w:jc w:val="center"/>
        </w:trPr>
        <w:tc>
          <w:tcPr>
            <w:tcW w:w="1383" w:type="dxa"/>
            <w:vAlign w:val="center"/>
          </w:tcPr>
          <w:p w:rsidR="00682F27" w:rsidRPr="000F7B17" w:rsidRDefault="00356C71">
            <w:pPr>
              <w:snapToGrid w:val="0"/>
              <w:jc w:val="center"/>
              <w:rPr>
                <w:rFonts w:ascii="仿宋_GB2312" w:eastAsia="仿宋_GB2312" w:hAnsi="仿宋"/>
                <w:sz w:val="28"/>
                <w:szCs w:val="28"/>
              </w:rPr>
            </w:pPr>
            <w:r w:rsidRPr="000F7B17">
              <w:rPr>
                <w:rFonts w:ascii="仿宋_GB2312" w:eastAsia="仿宋_GB2312" w:hAnsi="仿宋" w:hint="eastAsia"/>
                <w:sz w:val="28"/>
                <w:szCs w:val="28"/>
              </w:rPr>
              <w:t>生产企业确认意见</w:t>
            </w:r>
          </w:p>
        </w:tc>
        <w:tc>
          <w:tcPr>
            <w:tcW w:w="7454" w:type="dxa"/>
            <w:vAlign w:val="center"/>
          </w:tcPr>
          <w:p w:rsidR="00682F27" w:rsidRPr="000F7B17" w:rsidRDefault="00682F27">
            <w:pPr>
              <w:ind w:right="960" w:firstLineChars="800" w:firstLine="1920"/>
              <w:rPr>
                <w:rFonts w:ascii="仿宋_GB2312" w:eastAsia="仿宋_GB2312" w:hAnsi="仿宋"/>
                <w:sz w:val="24"/>
              </w:rPr>
            </w:pPr>
          </w:p>
          <w:p w:rsidR="00682F27" w:rsidRPr="000F7B17" w:rsidRDefault="00682F27">
            <w:pPr>
              <w:ind w:right="960" w:firstLineChars="800" w:firstLine="1920"/>
              <w:rPr>
                <w:rFonts w:ascii="仿宋_GB2312" w:eastAsia="仿宋_GB2312" w:hAnsi="仿宋"/>
                <w:sz w:val="24"/>
              </w:rPr>
            </w:pPr>
          </w:p>
          <w:p w:rsidR="00682F27" w:rsidRPr="000F7B17" w:rsidRDefault="00356C71">
            <w:pPr>
              <w:ind w:right="960" w:firstLineChars="800" w:firstLine="1920"/>
              <w:rPr>
                <w:rFonts w:ascii="仿宋_GB2312" w:eastAsia="仿宋_GB2312" w:hAnsi="仿宋"/>
                <w:sz w:val="24"/>
              </w:rPr>
            </w:pPr>
            <w:r w:rsidRPr="000F7B17">
              <w:rPr>
                <w:rFonts w:ascii="仿宋_GB2312" w:eastAsia="仿宋_GB2312" w:hAnsi="仿宋" w:hint="eastAsia"/>
                <w:sz w:val="24"/>
              </w:rPr>
              <w:t>生产企业负责人签字（盖章）</w:t>
            </w:r>
          </w:p>
          <w:p w:rsidR="00682F27" w:rsidRPr="000F7B17" w:rsidRDefault="00682F27">
            <w:pPr>
              <w:ind w:right="960"/>
              <w:rPr>
                <w:rFonts w:ascii="仿宋_GB2312" w:eastAsia="仿宋_GB2312" w:hAnsi="仿宋"/>
                <w:sz w:val="24"/>
              </w:rPr>
            </w:pPr>
          </w:p>
          <w:p w:rsidR="00682F27" w:rsidRPr="000F7B17" w:rsidRDefault="00682F27">
            <w:pPr>
              <w:wordWrap w:val="0"/>
              <w:jc w:val="right"/>
              <w:rPr>
                <w:rFonts w:ascii="仿宋_GB2312" w:eastAsia="仿宋_GB2312" w:hAnsi="仿宋"/>
                <w:sz w:val="24"/>
              </w:rPr>
            </w:pPr>
          </w:p>
          <w:p w:rsidR="00682F27" w:rsidRDefault="00356C71">
            <w:pPr>
              <w:ind w:right="720"/>
              <w:jc w:val="right"/>
              <w:rPr>
                <w:rFonts w:ascii="仿宋_GB2312" w:eastAsia="仿宋_GB2312" w:hAnsi="仿宋"/>
                <w:sz w:val="24"/>
              </w:rPr>
            </w:pPr>
            <w:r w:rsidRPr="000F7B17">
              <w:rPr>
                <w:rFonts w:ascii="仿宋_GB2312" w:eastAsia="仿宋_GB2312" w:hAnsi="仿宋" w:hint="eastAsia"/>
                <w:sz w:val="24"/>
              </w:rPr>
              <w:t>年    月    日</w:t>
            </w:r>
          </w:p>
        </w:tc>
      </w:tr>
    </w:tbl>
    <w:p w:rsidR="00682F27" w:rsidRDefault="00682F27">
      <w:pPr>
        <w:spacing w:line="520" w:lineRule="exact"/>
        <w:ind w:leftChars="304" w:left="1598" w:hangingChars="300" w:hanging="960"/>
        <w:rPr>
          <w:rFonts w:ascii="仿宋_GB2312" w:eastAsia="仿宋_GB2312" w:hAnsi="宋体"/>
          <w:sz w:val="32"/>
          <w:szCs w:val="32"/>
        </w:rPr>
      </w:pPr>
    </w:p>
    <w:sectPr w:rsidR="00682F27" w:rsidSect="002E1D29">
      <w:pgSz w:w="11906" w:h="16838"/>
      <w:pgMar w:top="1009" w:right="720" w:bottom="1009" w:left="72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40B" w:rsidRDefault="008D640B">
      <w:r>
        <w:separator/>
      </w:r>
    </w:p>
  </w:endnote>
  <w:endnote w:type="continuationSeparator" w:id="1">
    <w:p w:rsidR="008D640B" w:rsidRDefault="008D64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F7" w:rsidRDefault="00883715">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" filled="f" stroked="f">
          <v:textbox style="mso-fit-shape-to-text:t" inset="0,0,0,0">
            <w:txbxContent>
              <w:p w:rsidR="00A62FF7" w:rsidRDefault="00883715">
                <w:pPr>
                  <w:pStyle w:val="a5"/>
                </w:pPr>
                <w:r>
                  <w:fldChar w:fldCharType="begin"/>
                </w:r>
                <w:r w:rsidR="00A62FF7">
                  <w:instrText xml:space="preserve"> PAGE  \* MERGEFORMAT </w:instrText>
                </w:r>
                <w:r>
                  <w:fldChar w:fldCharType="separate"/>
                </w:r>
                <w:r w:rsidR="000F7B17">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40B" w:rsidRDefault="008D640B">
      <w:r>
        <w:separator/>
      </w:r>
    </w:p>
  </w:footnote>
  <w:footnote w:type="continuationSeparator" w:id="1">
    <w:p w:rsidR="008D640B" w:rsidRDefault="008D6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D2C2B"/>
    <w:multiLevelType w:val="hybridMultilevel"/>
    <w:tmpl w:val="2AFC60A6"/>
    <w:lvl w:ilvl="0" w:tplc="4606EB30">
      <w:start w:val="2"/>
      <w:numFmt w:val="bullet"/>
      <w:lvlText w:val="□"/>
      <w:lvlJc w:val="left"/>
      <w:pPr>
        <w:ind w:left="640" w:hanging="360"/>
      </w:pPr>
      <w:rPr>
        <w:rFonts w:ascii="仿宋_GB2312" w:eastAsia="仿宋_GB2312" w:hAnsi="仿宋" w:cs="Times New Roman" w:hint="eastAsia"/>
        <w:color w:val="auto"/>
        <w:w w:val="100"/>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
    <w:nsid w:val="5CEEE87A"/>
    <w:multiLevelType w:val="singleLevel"/>
    <w:tmpl w:val="5CEEE87A"/>
    <w:lvl w:ilvl="0">
      <w:start w:val="1"/>
      <w:numFmt w:val="chineseCounting"/>
      <w:suff w:val="nothing"/>
      <w:lvlText w:val="（%1）"/>
      <w:lvlJc w:val="left"/>
      <w:rPr>
        <w:rFonts w:hint="eastAsia"/>
      </w:rPr>
    </w:lvl>
  </w:abstractNum>
  <w:abstractNum w:abstractNumId="2">
    <w:nsid w:val="6FEFB444"/>
    <w:multiLevelType w:val="singleLevel"/>
    <w:tmpl w:val="6FEFB444"/>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E1D7C55D"/>
    <w:rsid w:val="937B8243"/>
    <w:rsid w:val="96ADDDE6"/>
    <w:rsid w:val="97FF5ED1"/>
    <w:rsid w:val="98C7DB1B"/>
    <w:rsid w:val="9EEE0160"/>
    <w:rsid w:val="9FBB0667"/>
    <w:rsid w:val="9FDFD718"/>
    <w:rsid w:val="A53F4D1F"/>
    <w:rsid w:val="A7EF961A"/>
    <w:rsid w:val="ABFEC4E5"/>
    <w:rsid w:val="ABFFFEC5"/>
    <w:rsid w:val="ADFFDA69"/>
    <w:rsid w:val="AEDF035B"/>
    <w:rsid w:val="AEFFCE68"/>
    <w:rsid w:val="AF07C834"/>
    <w:rsid w:val="B18F9D94"/>
    <w:rsid w:val="B3BF8029"/>
    <w:rsid w:val="B3F6F9BC"/>
    <w:rsid w:val="B3F9D41B"/>
    <w:rsid w:val="B65B8E30"/>
    <w:rsid w:val="B6FFA9D6"/>
    <w:rsid w:val="B777C7B9"/>
    <w:rsid w:val="B77F3C4A"/>
    <w:rsid w:val="B7DB4325"/>
    <w:rsid w:val="BAF751F1"/>
    <w:rsid w:val="BBD97288"/>
    <w:rsid w:val="BBFE62B5"/>
    <w:rsid w:val="BD6D986A"/>
    <w:rsid w:val="BD9F7D49"/>
    <w:rsid w:val="BDB59271"/>
    <w:rsid w:val="BDCFD0CD"/>
    <w:rsid w:val="BED5F706"/>
    <w:rsid w:val="BF3BD01E"/>
    <w:rsid w:val="BF660042"/>
    <w:rsid w:val="BF733FB3"/>
    <w:rsid w:val="BF7ED64A"/>
    <w:rsid w:val="BF7F9FE0"/>
    <w:rsid w:val="BFEEFF1C"/>
    <w:rsid w:val="BFFBC76A"/>
    <w:rsid w:val="BFFF2079"/>
    <w:rsid w:val="CF7FD840"/>
    <w:rsid w:val="CFAC318F"/>
    <w:rsid w:val="D3679036"/>
    <w:rsid w:val="D3FCD14B"/>
    <w:rsid w:val="DAF77A38"/>
    <w:rsid w:val="DB1706C5"/>
    <w:rsid w:val="DBFF1680"/>
    <w:rsid w:val="DCAE59FE"/>
    <w:rsid w:val="DCB401AE"/>
    <w:rsid w:val="DCCC4CBF"/>
    <w:rsid w:val="DCD606DF"/>
    <w:rsid w:val="DDBC98A1"/>
    <w:rsid w:val="DEE7F2F4"/>
    <w:rsid w:val="DEEB21DB"/>
    <w:rsid w:val="DEFFC882"/>
    <w:rsid w:val="DF3F7A1E"/>
    <w:rsid w:val="DF7C0047"/>
    <w:rsid w:val="DF7FFA78"/>
    <w:rsid w:val="DFBEB963"/>
    <w:rsid w:val="DFD55F3E"/>
    <w:rsid w:val="DFD8946C"/>
    <w:rsid w:val="DFFCD871"/>
    <w:rsid w:val="E1D7C55D"/>
    <w:rsid w:val="E4FF8B89"/>
    <w:rsid w:val="E5F74D75"/>
    <w:rsid w:val="E6FFE71E"/>
    <w:rsid w:val="E7BEA5DD"/>
    <w:rsid w:val="E7FC3304"/>
    <w:rsid w:val="E7FF46AE"/>
    <w:rsid w:val="EAEED193"/>
    <w:rsid w:val="EB3304FF"/>
    <w:rsid w:val="EB7CBE0A"/>
    <w:rsid w:val="EBDFB5A8"/>
    <w:rsid w:val="EBFF4F22"/>
    <w:rsid w:val="EC79F35C"/>
    <w:rsid w:val="ECDCE9DE"/>
    <w:rsid w:val="ED366882"/>
    <w:rsid w:val="EE9DFCDF"/>
    <w:rsid w:val="EE9F1B3A"/>
    <w:rsid w:val="EEF14CF2"/>
    <w:rsid w:val="EEF745C8"/>
    <w:rsid w:val="EEFA8CB4"/>
    <w:rsid w:val="EF7F78B0"/>
    <w:rsid w:val="EF7FA0A2"/>
    <w:rsid w:val="EFFB8EAF"/>
    <w:rsid w:val="F27F6141"/>
    <w:rsid w:val="F33A7CE9"/>
    <w:rsid w:val="F376FDB7"/>
    <w:rsid w:val="F3F96789"/>
    <w:rsid w:val="F5E709C7"/>
    <w:rsid w:val="F6787B5E"/>
    <w:rsid w:val="F6F719D1"/>
    <w:rsid w:val="F6FFFC11"/>
    <w:rsid w:val="F71F8E81"/>
    <w:rsid w:val="F79FE6EA"/>
    <w:rsid w:val="F7B7C726"/>
    <w:rsid w:val="F7BCB08C"/>
    <w:rsid w:val="F7D9A39E"/>
    <w:rsid w:val="F7EF9DC3"/>
    <w:rsid w:val="F7F57A0A"/>
    <w:rsid w:val="F7F6DB94"/>
    <w:rsid w:val="F7FB833A"/>
    <w:rsid w:val="F7FCE78A"/>
    <w:rsid w:val="F94DCFA1"/>
    <w:rsid w:val="F9FFBC1E"/>
    <w:rsid w:val="FAEFF715"/>
    <w:rsid w:val="FB7D5F37"/>
    <w:rsid w:val="FBA14FC4"/>
    <w:rsid w:val="FBB6BB76"/>
    <w:rsid w:val="FBB7CF23"/>
    <w:rsid w:val="FBBFBD19"/>
    <w:rsid w:val="FBDDB555"/>
    <w:rsid w:val="FBEC44E1"/>
    <w:rsid w:val="FBED9868"/>
    <w:rsid w:val="FBFD965F"/>
    <w:rsid w:val="FBFFEE7E"/>
    <w:rsid w:val="FCAF7D22"/>
    <w:rsid w:val="FD7A944A"/>
    <w:rsid w:val="FD7E14C2"/>
    <w:rsid w:val="FDC31BDA"/>
    <w:rsid w:val="FDCDF00D"/>
    <w:rsid w:val="FDEB4487"/>
    <w:rsid w:val="FDF75F6C"/>
    <w:rsid w:val="FDFE2A2E"/>
    <w:rsid w:val="FE6E0741"/>
    <w:rsid w:val="FEAFBB91"/>
    <w:rsid w:val="FEDFA76D"/>
    <w:rsid w:val="FEEB9EFA"/>
    <w:rsid w:val="FEEF45BA"/>
    <w:rsid w:val="FEF78111"/>
    <w:rsid w:val="FEFC04C1"/>
    <w:rsid w:val="FF3FCB2B"/>
    <w:rsid w:val="FF7B03DF"/>
    <w:rsid w:val="FF7F2DBE"/>
    <w:rsid w:val="FF7FC426"/>
    <w:rsid w:val="FFADC584"/>
    <w:rsid w:val="FFAF40C0"/>
    <w:rsid w:val="FFBBCA50"/>
    <w:rsid w:val="FFBE658E"/>
    <w:rsid w:val="FFDFBE58"/>
    <w:rsid w:val="FFEFBEAB"/>
    <w:rsid w:val="FFEFD78E"/>
    <w:rsid w:val="FFF199FF"/>
    <w:rsid w:val="FFF73D4D"/>
    <w:rsid w:val="FFF8E4ED"/>
    <w:rsid w:val="FFFB5B8B"/>
    <w:rsid w:val="FFFEF8A7"/>
    <w:rsid w:val="FFFF25F1"/>
    <w:rsid w:val="FFFFA4CA"/>
    <w:rsid w:val="0000253E"/>
    <w:rsid w:val="00003D90"/>
    <w:rsid w:val="00015417"/>
    <w:rsid w:val="00021550"/>
    <w:rsid w:val="000243F4"/>
    <w:rsid w:val="00031449"/>
    <w:rsid w:val="0003220A"/>
    <w:rsid w:val="000341A6"/>
    <w:rsid w:val="00036121"/>
    <w:rsid w:val="00036759"/>
    <w:rsid w:val="0004399C"/>
    <w:rsid w:val="000474FC"/>
    <w:rsid w:val="000508C3"/>
    <w:rsid w:val="0005369C"/>
    <w:rsid w:val="00090798"/>
    <w:rsid w:val="000A1140"/>
    <w:rsid w:val="000A530B"/>
    <w:rsid w:val="000A754A"/>
    <w:rsid w:val="000B0FB7"/>
    <w:rsid w:val="000C3A73"/>
    <w:rsid w:val="000C424B"/>
    <w:rsid w:val="000D0AD2"/>
    <w:rsid w:val="000D2A40"/>
    <w:rsid w:val="000D2E29"/>
    <w:rsid w:val="000D7DE5"/>
    <w:rsid w:val="000F0B7D"/>
    <w:rsid w:val="000F7B17"/>
    <w:rsid w:val="00100F80"/>
    <w:rsid w:val="00102EF5"/>
    <w:rsid w:val="001041EB"/>
    <w:rsid w:val="0012337D"/>
    <w:rsid w:val="00137493"/>
    <w:rsid w:val="00137C6A"/>
    <w:rsid w:val="00145D9A"/>
    <w:rsid w:val="001465EB"/>
    <w:rsid w:val="00147C2A"/>
    <w:rsid w:val="001819F6"/>
    <w:rsid w:val="001835A6"/>
    <w:rsid w:val="00186AA8"/>
    <w:rsid w:val="001B1494"/>
    <w:rsid w:val="001C2B6B"/>
    <w:rsid w:val="001C7D23"/>
    <w:rsid w:val="001D4536"/>
    <w:rsid w:val="001D4A68"/>
    <w:rsid w:val="001D4FB0"/>
    <w:rsid w:val="001E459F"/>
    <w:rsid w:val="001F780D"/>
    <w:rsid w:val="00201403"/>
    <w:rsid w:val="0021080F"/>
    <w:rsid w:val="0021569B"/>
    <w:rsid w:val="00221173"/>
    <w:rsid w:val="00221EE0"/>
    <w:rsid w:val="00230E18"/>
    <w:rsid w:val="00236777"/>
    <w:rsid w:val="00240D41"/>
    <w:rsid w:val="00246DFF"/>
    <w:rsid w:val="002500AB"/>
    <w:rsid w:val="00255800"/>
    <w:rsid w:val="00260262"/>
    <w:rsid w:val="00262188"/>
    <w:rsid w:val="00263E66"/>
    <w:rsid w:val="002648DE"/>
    <w:rsid w:val="00265D1A"/>
    <w:rsid w:val="00273A7E"/>
    <w:rsid w:val="0028102D"/>
    <w:rsid w:val="002A0971"/>
    <w:rsid w:val="002A696C"/>
    <w:rsid w:val="002D402F"/>
    <w:rsid w:val="002E1254"/>
    <w:rsid w:val="002E1A2F"/>
    <w:rsid w:val="002E1D29"/>
    <w:rsid w:val="002E3D78"/>
    <w:rsid w:val="002E4039"/>
    <w:rsid w:val="002E4C33"/>
    <w:rsid w:val="002E6259"/>
    <w:rsid w:val="002E6AEA"/>
    <w:rsid w:val="002F2E9E"/>
    <w:rsid w:val="002F47E5"/>
    <w:rsid w:val="0030653D"/>
    <w:rsid w:val="003319E9"/>
    <w:rsid w:val="003370E4"/>
    <w:rsid w:val="00351638"/>
    <w:rsid w:val="00355070"/>
    <w:rsid w:val="00356C71"/>
    <w:rsid w:val="003573B0"/>
    <w:rsid w:val="00370E1A"/>
    <w:rsid w:val="00374BD3"/>
    <w:rsid w:val="00380324"/>
    <w:rsid w:val="0038496A"/>
    <w:rsid w:val="00387F45"/>
    <w:rsid w:val="003D6251"/>
    <w:rsid w:val="003E4C39"/>
    <w:rsid w:val="003F1001"/>
    <w:rsid w:val="003F224A"/>
    <w:rsid w:val="00402188"/>
    <w:rsid w:val="0041559D"/>
    <w:rsid w:val="00421B89"/>
    <w:rsid w:val="00434736"/>
    <w:rsid w:val="00440B28"/>
    <w:rsid w:val="00441E94"/>
    <w:rsid w:val="0045076B"/>
    <w:rsid w:val="004637D1"/>
    <w:rsid w:val="0046742F"/>
    <w:rsid w:val="004728A6"/>
    <w:rsid w:val="004825C0"/>
    <w:rsid w:val="0048724A"/>
    <w:rsid w:val="004A3FC4"/>
    <w:rsid w:val="004C4379"/>
    <w:rsid w:val="004C48E8"/>
    <w:rsid w:val="004D0E28"/>
    <w:rsid w:val="004D4938"/>
    <w:rsid w:val="004E6B16"/>
    <w:rsid w:val="004F35F1"/>
    <w:rsid w:val="004F4E70"/>
    <w:rsid w:val="005009C3"/>
    <w:rsid w:val="00504D85"/>
    <w:rsid w:val="00511BD3"/>
    <w:rsid w:val="00512159"/>
    <w:rsid w:val="005146E6"/>
    <w:rsid w:val="0052600A"/>
    <w:rsid w:val="005343A4"/>
    <w:rsid w:val="005346BC"/>
    <w:rsid w:val="00535816"/>
    <w:rsid w:val="00553C6E"/>
    <w:rsid w:val="005561C3"/>
    <w:rsid w:val="005648EF"/>
    <w:rsid w:val="0057252D"/>
    <w:rsid w:val="00582EE5"/>
    <w:rsid w:val="005836F2"/>
    <w:rsid w:val="00585AC4"/>
    <w:rsid w:val="005864B2"/>
    <w:rsid w:val="00594222"/>
    <w:rsid w:val="005A3583"/>
    <w:rsid w:val="005B1ACB"/>
    <w:rsid w:val="005C34E8"/>
    <w:rsid w:val="005E2552"/>
    <w:rsid w:val="005E6ACE"/>
    <w:rsid w:val="005F6BF5"/>
    <w:rsid w:val="0060527C"/>
    <w:rsid w:val="00606808"/>
    <w:rsid w:val="00613AC9"/>
    <w:rsid w:val="00620564"/>
    <w:rsid w:val="006264CE"/>
    <w:rsid w:val="00630B41"/>
    <w:rsid w:val="00644726"/>
    <w:rsid w:val="00664D41"/>
    <w:rsid w:val="006650EA"/>
    <w:rsid w:val="00666B7D"/>
    <w:rsid w:val="00676D20"/>
    <w:rsid w:val="00682F27"/>
    <w:rsid w:val="006A3F50"/>
    <w:rsid w:val="006B3891"/>
    <w:rsid w:val="006C20A5"/>
    <w:rsid w:val="006C273F"/>
    <w:rsid w:val="006C3E15"/>
    <w:rsid w:val="006C4C3A"/>
    <w:rsid w:val="006C5AAE"/>
    <w:rsid w:val="006C62B7"/>
    <w:rsid w:val="006C6908"/>
    <w:rsid w:val="006D188D"/>
    <w:rsid w:val="006D4182"/>
    <w:rsid w:val="006E6CBA"/>
    <w:rsid w:val="006E78A0"/>
    <w:rsid w:val="00705A89"/>
    <w:rsid w:val="00715B8B"/>
    <w:rsid w:val="00722342"/>
    <w:rsid w:val="00725FB8"/>
    <w:rsid w:val="00732BF5"/>
    <w:rsid w:val="00734266"/>
    <w:rsid w:val="00735ED0"/>
    <w:rsid w:val="007618C5"/>
    <w:rsid w:val="00764D07"/>
    <w:rsid w:val="00781467"/>
    <w:rsid w:val="00785F55"/>
    <w:rsid w:val="00785FAB"/>
    <w:rsid w:val="00787CB5"/>
    <w:rsid w:val="0079539A"/>
    <w:rsid w:val="00797687"/>
    <w:rsid w:val="007A7833"/>
    <w:rsid w:val="007A7845"/>
    <w:rsid w:val="007B3A4C"/>
    <w:rsid w:val="007B5C31"/>
    <w:rsid w:val="007B72D4"/>
    <w:rsid w:val="007B75B7"/>
    <w:rsid w:val="007B7F84"/>
    <w:rsid w:val="007C0B22"/>
    <w:rsid w:val="007C767E"/>
    <w:rsid w:val="007E5F23"/>
    <w:rsid w:val="00810C39"/>
    <w:rsid w:val="0082119B"/>
    <w:rsid w:val="0082155B"/>
    <w:rsid w:val="00823480"/>
    <w:rsid w:val="008246AB"/>
    <w:rsid w:val="008454A1"/>
    <w:rsid w:val="008477D6"/>
    <w:rsid w:val="00864820"/>
    <w:rsid w:val="00874E56"/>
    <w:rsid w:val="008808D4"/>
    <w:rsid w:val="00883715"/>
    <w:rsid w:val="008872ED"/>
    <w:rsid w:val="00893D95"/>
    <w:rsid w:val="00895558"/>
    <w:rsid w:val="008A0E01"/>
    <w:rsid w:val="008A2733"/>
    <w:rsid w:val="008A31F6"/>
    <w:rsid w:val="008A680C"/>
    <w:rsid w:val="008C2D52"/>
    <w:rsid w:val="008C6AA7"/>
    <w:rsid w:val="008D640B"/>
    <w:rsid w:val="00901DF2"/>
    <w:rsid w:val="009052CE"/>
    <w:rsid w:val="009250C2"/>
    <w:rsid w:val="00942341"/>
    <w:rsid w:val="009449F6"/>
    <w:rsid w:val="00950F8B"/>
    <w:rsid w:val="009531A9"/>
    <w:rsid w:val="00953406"/>
    <w:rsid w:val="009546A2"/>
    <w:rsid w:val="00966653"/>
    <w:rsid w:val="00976149"/>
    <w:rsid w:val="009761C5"/>
    <w:rsid w:val="009823E0"/>
    <w:rsid w:val="00995347"/>
    <w:rsid w:val="00995559"/>
    <w:rsid w:val="009A63CF"/>
    <w:rsid w:val="009A69D0"/>
    <w:rsid w:val="009B5EE6"/>
    <w:rsid w:val="009C54D6"/>
    <w:rsid w:val="009F3ACB"/>
    <w:rsid w:val="009F5DF3"/>
    <w:rsid w:val="00A05097"/>
    <w:rsid w:val="00A06E55"/>
    <w:rsid w:val="00A209D3"/>
    <w:rsid w:val="00A2313A"/>
    <w:rsid w:val="00A2718D"/>
    <w:rsid w:val="00A31DCE"/>
    <w:rsid w:val="00A3474E"/>
    <w:rsid w:val="00A359DC"/>
    <w:rsid w:val="00A403CC"/>
    <w:rsid w:val="00A423F2"/>
    <w:rsid w:val="00A42C8C"/>
    <w:rsid w:val="00A43974"/>
    <w:rsid w:val="00A44A8D"/>
    <w:rsid w:val="00A44D97"/>
    <w:rsid w:val="00A579DD"/>
    <w:rsid w:val="00A6244F"/>
    <w:rsid w:val="00A62FF7"/>
    <w:rsid w:val="00A66CCB"/>
    <w:rsid w:val="00A66DB7"/>
    <w:rsid w:val="00A773AB"/>
    <w:rsid w:val="00A85C56"/>
    <w:rsid w:val="00A917CE"/>
    <w:rsid w:val="00AA06E9"/>
    <w:rsid w:val="00AA3741"/>
    <w:rsid w:val="00AB09F7"/>
    <w:rsid w:val="00AB36E7"/>
    <w:rsid w:val="00AB4325"/>
    <w:rsid w:val="00AD37BB"/>
    <w:rsid w:val="00AE3BDC"/>
    <w:rsid w:val="00AF384B"/>
    <w:rsid w:val="00B10BFD"/>
    <w:rsid w:val="00B10D9F"/>
    <w:rsid w:val="00B25114"/>
    <w:rsid w:val="00B305C4"/>
    <w:rsid w:val="00B400A8"/>
    <w:rsid w:val="00B54B50"/>
    <w:rsid w:val="00B67917"/>
    <w:rsid w:val="00B84840"/>
    <w:rsid w:val="00B9454E"/>
    <w:rsid w:val="00BA6036"/>
    <w:rsid w:val="00BB33CA"/>
    <w:rsid w:val="00BB3AC2"/>
    <w:rsid w:val="00BC18C6"/>
    <w:rsid w:val="00BC1E06"/>
    <w:rsid w:val="00BD1245"/>
    <w:rsid w:val="00BD37BC"/>
    <w:rsid w:val="00BD723F"/>
    <w:rsid w:val="00BE2BA0"/>
    <w:rsid w:val="00BE4071"/>
    <w:rsid w:val="00BF7870"/>
    <w:rsid w:val="00C045C2"/>
    <w:rsid w:val="00C048BB"/>
    <w:rsid w:val="00C11B13"/>
    <w:rsid w:val="00C205E4"/>
    <w:rsid w:val="00C20A4C"/>
    <w:rsid w:val="00C23510"/>
    <w:rsid w:val="00C32F3E"/>
    <w:rsid w:val="00C332FE"/>
    <w:rsid w:val="00C33510"/>
    <w:rsid w:val="00C34473"/>
    <w:rsid w:val="00C408D3"/>
    <w:rsid w:val="00C517FC"/>
    <w:rsid w:val="00C52A71"/>
    <w:rsid w:val="00C52B5A"/>
    <w:rsid w:val="00C626DE"/>
    <w:rsid w:val="00C629CD"/>
    <w:rsid w:val="00C63E16"/>
    <w:rsid w:val="00C75BDC"/>
    <w:rsid w:val="00C75FED"/>
    <w:rsid w:val="00C80DB5"/>
    <w:rsid w:val="00C80DD2"/>
    <w:rsid w:val="00C83114"/>
    <w:rsid w:val="00C9128F"/>
    <w:rsid w:val="00CA180C"/>
    <w:rsid w:val="00CA29C1"/>
    <w:rsid w:val="00CA4600"/>
    <w:rsid w:val="00CB2AA9"/>
    <w:rsid w:val="00CC1EC7"/>
    <w:rsid w:val="00CC3EA4"/>
    <w:rsid w:val="00CC56AC"/>
    <w:rsid w:val="00CC6F60"/>
    <w:rsid w:val="00CC7D5E"/>
    <w:rsid w:val="00CD678D"/>
    <w:rsid w:val="00CE1996"/>
    <w:rsid w:val="00CE5D91"/>
    <w:rsid w:val="00CF4568"/>
    <w:rsid w:val="00D117F7"/>
    <w:rsid w:val="00D34395"/>
    <w:rsid w:val="00D35C6B"/>
    <w:rsid w:val="00D40730"/>
    <w:rsid w:val="00D42C2B"/>
    <w:rsid w:val="00D47371"/>
    <w:rsid w:val="00D62B23"/>
    <w:rsid w:val="00D62D7C"/>
    <w:rsid w:val="00D66357"/>
    <w:rsid w:val="00D96172"/>
    <w:rsid w:val="00D972A2"/>
    <w:rsid w:val="00DA0011"/>
    <w:rsid w:val="00DB057E"/>
    <w:rsid w:val="00DB1C98"/>
    <w:rsid w:val="00DB2694"/>
    <w:rsid w:val="00DB7E4A"/>
    <w:rsid w:val="00DC141B"/>
    <w:rsid w:val="00DD2106"/>
    <w:rsid w:val="00DD3703"/>
    <w:rsid w:val="00DD721C"/>
    <w:rsid w:val="00DF2773"/>
    <w:rsid w:val="00DF69A8"/>
    <w:rsid w:val="00E00B8A"/>
    <w:rsid w:val="00E0193A"/>
    <w:rsid w:val="00E37F20"/>
    <w:rsid w:val="00E42303"/>
    <w:rsid w:val="00E449F0"/>
    <w:rsid w:val="00E63515"/>
    <w:rsid w:val="00E6650B"/>
    <w:rsid w:val="00E75035"/>
    <w:rsid w:val="00E7794C"/>
    <w:rsid w:val="00E90950"/>
    <w:rsid w:val="00E91A3B"/>
    <w:rsid w:val="00EA6CD0"/>
    <w:rsid w:val="00EB4CA7"/>
    <w:rsid w:val="00EB5DD1"/>
    <w:rsid w:val="00EB7C94"/>
    <w:rsid w:val="00EC62DC"/>
    <w:rsid w:val="00EC66B8"/>
    <w:rsid w:val="00ED2CC9"/>
    <w:rsid w:val="00EE4B68"/>
    <w:rsid w:val="00EE4DD5"/>
    <w:rsid w:val="00EF16AF"/>
    <w:rsid w:val="00EF4AAE"/>
    <w:rsid w:val="00F04A89"/>
    <w:rsid w:val="00F07498"/>
    <w:rsid w:val="00F17DCA"/>
    <w:rsid w:val="00F2083C"/>
    <w:rsid w:val="00F20C26"/>
    <w:rsid w:val="00F27977"/>
    <w:rsid w:val="00F37AB4"/>
    <w:rsid w:val="00F415CD"/>
    <w:rsid w:val="00F470AF"/>
    <w:rsid w:val="00F650EB"/>
    <w:rsid w:val="00F65B7E"/>
    <w:rsid w:val="00F72C8B"/>
    <w:rsid w:val="00F737A6"/>
    <w:rsid w:val="00F85132"/>
    <w:rsid w:val="00F915A7"/>
    <w:rsid w:val="00F93B5E"/>
    <w:rsid w:val="00F94034"/>
    <w:rsid w:val="00F95ED8"/>
    <w:rsid w:val="00FA332C"/>
    <w:rsid w:val="00FC3A15"/>
    <w:rsid w:val="00FC5FB9"/>
    <w:rsid w:val="00FD10F8"/>
    <w:rsid w:val="00FD63D5"/>
    <w:rsid w:val="06FF25DF"/>
    <w:rsid w:val="19A641B2"/>
    <w:rsid w:val="19D12385"/>
    <w:rsid w:val="1B9F6BF4"/>
    <w:rsid w:val="1BFF98AD"/>
    <w:rsid w:val="1F7DF5F7"/>
    <w:rsid w:val="1FFE28B7"/>
    <w:rsid w:val="27FAA1D7"/>
    <w:rsid w:val="27FEE96A"/>
    <w:rsid w:val="299BB027"/>
    <w:rsid w:val="2A3BE3AD"/>
    <w:rsid w:val="2DDFBADE"/>
    <w:rsid w:val="2DFF18EF"/>
    <w:rsid w:val="2F7C0744"/>
    <w:rsid w:val="2FDF0FE9"/>
    <w:rsid w:val="317A6845"/>
    <w:rsid w:val="33FE97E7"/>
    <w:rsid w:val="34AF703D"/>
    <w:rsid w:val="36BB4863"/>
    <w:rsid w:val="37A7D7D0"/>
    <w:rsid w:val="37E6132F"/>
    <w:rsid w:val="39FFEB7E"/>
    <w:rsid w:val="3AEE81C2"/>
    <w:rsid w:val="3BEF3F2E"/>
    <w:rsid w:val="3C33ED25"/>
    <w:rsid w:val="3C6FC9CC"/>
    <w:rsid w:val="3D6F8FA6"/>
    <w:rsid w:val="3DBDC63B"/>
    <w:rsid w:val="3DCB5F5A"/>
    <w:rsid w:val="3E9D4FBE"/>
    <w:rsid w:val="3ED49802"/>
    <w:rsid w:val="3EED5513"/>
    <w:rsid w:val="3F6EED44"/>
    <w:rsid w:val="3F7F8C7C"/>
    <w:rsid w:val="3F7F9B0A"/>
    <w:rsid w:val="3FBC8C83"/>
    <w:rsid w:val="3FEF6A3D"/>
    <w:rsid w:val="3FEFFB47"/>
    <w:rsid w:val="3FF61057"/>
    <w:rsid w:val="3FFD2FD1"/>
    <w:rsid w:val="46DF069B"/>
    <w:rsid w:val="49DB1215"/>
    <w:rsid w:val="4A7E3BA1"/>
    <w:rsid w:val="4F5FBEE3"/>
    <w:rsid w:val="53B64610"/>
    <w:rsid w:val="57DDA0A6"/>
    <w:rsid w:val="57EF631D"/>
    <w:rsid w:val="57FF1BA2"/>
    <w:rsid w:val="59EF2521"/>
    <w:rsid w:val="59F583B9"/>
    <w:rsid w:val="5AFF98F2"/>
    <w:rsid w:val="5BB76D62"/>
    <w:rsid w:val="5BD9508B"/>
    <w:rsid w:val="5BEB499D"/>
    <w:rsid w:val="5CEDBDE7"/>
    <w:rsid w:val="5D27CC84"/>
    <w:rsid w:val="5D2E0433"/>
    <w:rsid w:val="5EFF3ED1"/>
    <w:rsid w:val="5F3B8571"/>
    <w:rsid w:val="5F7F36AF"/>
    <w:rsid w:val="5FEC0957"/>
    <w:rsid w:val="6333B79E"/>
    <w:rsid w:val="63ED6087"/>
    <w:rsid w:val="65DFA12C"/>
    <w:rsid w:val="677F2FB3"/>
    <w:rsid w:val="68FA2F73"/>
    <w:rsid w:val="68FFB949"/>
    <w:rsid w:val="69EFBEFF"/>
    <w:rsid w:val="6B6F1047"/>
    <w:rsid w:val="6C4F1772"/>
    <w:rsid w:val="6C7CCAC0"/>
    <w:rsid w:val="6D5DA975"/>
    <w:rsid w:val="6D786DE4"/>
    <w:rsid w:val="6DCF0036"/>
    <w:rsid w:val="6DDDB97A"/>
    <w:rsid w:val="6DFF5D67"/>
    <w:rsid w:val="6E7F8A21"/>
    <w:rsid w:val="6EB79DDE"/>
    <w:rsid w:val="6EBF3E9E"/>
    <w:rsid w:val="6EBF9BFF"/>
    <w:rsid w:val="6EDF675E"/>
    <w:rsid w:val="6FFD2CAA"/>
    <w:rsid w:val="6FFE5EB0"/>
    <w:rsid w:val="72CFF1AE"/>
    <w:rsid w:val="73A32E02"/>
    <w:rsid w:val="73EF94D1"/>
    <w:rsid w:val="74EBDF49"/>
    <w:rsid w:val="75D39697"/>
    <w:rsid w:val="75EB3ED4"/>
    <w:rsid w:val="75FFC5E2"/>
    <w:rsid w:val="7657E39F"/>
    <w:rsid w:val="76E63E58"/>
    <w:rsid w:val="76FB09FF"/>
    <w:rsid w:val="76FF8D46"/>
    <w:rsid w:val="776EF83C"/>
    <w:rsid w:val="777FCEBC"/>
    <w:rsid w:val="77EF0B22"/>
    <w:rsid w:val="77FB668E"/>
    <w:rsid w:val="77FF1BC6"/>
    <w:rsid w:val="77FF569C"/>
    <w:rsid w:val="77FFC2FD"/>
    <w:rsid w:val="79CE5302"/>
    <w:rsid w:val="7A7F383D"/>
    <w:rsid w:val="7ADBEED2"/>
    <w:rsid w:val="7B774FAA"/>
    <w:rsid w:val="7BAA2C66"/>
    <w:rsid w:val="7BFA5A24"/>
    <w:rsid w:val="7BFA9B49"/>
    <w:rsid w:val="7BFFA6EB"/>
    <w:rsid w:val="7BFFFE68"/>
    <w:rsid w:val="7C7FFD97"/>
    <w:rsid w:val="7C8D85DA"/>
    <w:rsid w:val="7D727341"/>
    <w:rsid w:val="7D773043"/>
    <w:rsid w:val="7D7F26CE"/>
    <w:rsid w:val="7D97142F"/>
    <w:rsid w:val="7DF92CFD"/>
    <w:rsid w:val="7E3D7E1D"/>
    <w:rsid w:val="7E5F1882"/>
    <w:rsid w:val="7ED752A9"/>
    <w:rsid w:val="7EDBA795"/>
    <w:rsid w:val="7EDF5877"/>
    <w:rsid w:val="7EF559E2"/>
    <w:rsid w:val="7EFEBE50"/>
    <w:rsid w:val="7EFF4EB1"/>
    <w:rsid w:val="7F2F4C8C"/>
    <w:rsid w:val="7F3D1DF1"/>
    <w:rsid w:val="7F7A7566"/>
    <w:rsid w:val="7F7BAC30"/>
    <w:rsid w:val="7FB7497E"/>
    <w:rsid w:val="7FBB3495"/>
    <w:rsid w:val="7FBEF299"/>
    <w:rsid w:val="7FBFE5E1"/>
    <w:rsid w:val="7FDA9F28"/>
    <w:rsid w:val="7FE7C621"/>
    <w:rsid w:val="7FEFCE24"/>
    <w:rsid w:val="7FF519A5"/>
    <w:rsid w:val="7FF74569"/>
    <w:rsid w:val="7FF7B821"/>
    <w:rsid w:val="7FF8DA8C"/>
    <w:rsid w:val="7FFCF8DC"/>
    <w:rsid w:val="7FFEA1BF"/>
    <w:rsid w:val="7FFF201F"/>
    <w:rsid w:val="7FFF4FE9"/>
    <w:rsid w:val="7FFFE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02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D402F"/>
    <w:pPr>
      <w:jc w:val="left"/>
    </w:pPr>
  </w:style>
  <w:style w:type="paragraph" w:styleId="a4">
    <w:name w:val="Balloon Text"/>
    <w:basedOn w:val="a"/>
    <w:link w:val="Char0"/>
    <w:qFormat/>
    <w:rsid w:val="002D402F"/>
    <w:rPr>
      <w:sz w:val="18"/>
      <w:szCs w:val="18"/>
    </w:rPr>
  </w:style>
  <w:style w:type="paragraph" w:styleId="a5">
    <w:name w:val="footer"/>
    <w:basedOn w:val="a"/>
    <w:qFormat/>
    <w:rsid w:val="002D402F"/>
    <w:pPr>
      <w:tabs>
        <w:tab w:val="center" w:pos="4153"/>
        <w:tab w:val="right" w:pos="8306"/>
      </w:tabs>
      <w:snapToGrid w:val="0"/>
      <w:jc w:val="left"/>
    </w:pPr>
    <w:rPr>
      <w:sz w:val="18"/>
    </w:rPr>
  </w:style>
  <w:style w:type="paragraph" w:styleId="a6">
    <w:name w:val="header"/>
    <w:basedOn w:val="a"/>
    <w:qFormat/>
    <w:rsid w:val="002D40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2D402F"/>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1"/>
    <w:qFormat/>
    <w:rsid w:val="002D402F"/>
    <w:rPr>
      <w:b/>
      <w:bCs/>
    </w:rPr>
  </w:style>
  <w:style w:type="character" w:styleId="a9">
    <w:name w:val="Strong"/>
    <w:basedOn w:val="a0"/>
    <w:qFormat/>
    <w:rsid w:val="002D402F"/>
    <w:rPr>
      <w:b/>
    </w:rPr>
  </w:style>
  <w:style w:type="character" w:styleId="aa">
    <w:name w:val="page number"/>
    <w:qFormat/>
    <w:rsid w:val="002D402F"/>
  </w:style>
  <w:style w:type="character" w:styleId="ab">
    <w:name w:val="annotation reference"/>
    <w:qFormat/>
    <w:rsid w:val="002D402F"/>
    <w:rPr>
      <w:sz w:val="21"/>
      <w:szCs w:val="21"/>
    </w:rPr>
  </w:style>
  <w:style w:type="character" w:customStyle="1" w:styleId="Char">
    <w:name w:val="批注文字 Char"/>
    <w:link w:val="a3"/>
    <w:qFormat/>
    <w:rsid w:val="002D402F"/>
    <w:rPr>
      <w:rFonts w:ascii="Calibri" w:hAnsi="Calibri"/>
      <w:kern w:val="2"/>
      <w:sz w:val="21"/>
      <w:szCs w:val="24"/>
    </w:rPr>
  </w:style>
  <w:style w:type="character" w:customStyle="1" w:styleId="Char0">
    <w:name w:val="批注框文本 Char"/>
    <w:link w:val="a4"/>
    <w:qFormat/>
    <w:rsid w:val="002D402F"/>
    <w:rPr>
      <w:rFonts w:ascii="Calibri" w:hAnsi="Calibri"/>
      <w:kern w:val="2"/>
      <w:sz w:val="18"/>
      <w:szCs w:val="18"/>
    </w:rPr>
  </w:style>
  <w:style w:type="character" w:customStyle="1" w:styleId="Char1">
    <w:name w:val="批注主题 Char"/>
    <w:link w:val="a8"/>
    <w:qFormat/>
    <w:rsid w:val="002D402F"/>
    <w:rPr>
      <w:rFonts w:ascii="Calibri" w:hAnsi="Calibri"/>
      <w:b/>
      <w:bCs/>
      <w:kern w:val="2"/>
      <w:sz w:val="21"/>
      <w:szCs w:val="24"/>
    </w:rPr>
  </w:style>
  <w:style w:type="paragraph" w:customStyle="1" w:styleId="Style15">
    <w:name w:val="_Style 15"/>
    <w:hidden/>
    <w:uiPriority w:val="99"/>
    <w:unhideWhenUsed/>
    <w:qFormat/>
    <w:rsid w:val="002D402F"/>
    <w:rPr>
      <w:rFonts w:ascii="Calibri" w:hAnsi="Calibri"/>
      <w:kern w:val="2"/>
      <w:sz w:val="21"/>
      <w:szCs w:val="24"/>
    </w:rPr>
  </w:style>
  <w:style w:type="table" w:styleId="ac">
    <w:name w:val="Table Grid"/>
    <w:basedOn w:val="a1"/>
    <w:rsid w:val="00A57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unhideWhenUsed/>
    <w:rsid w:val="00F737A6"/>
    <w:rPr>
      <w:rFonts w:ascii="Calibri" w:hAnsi="Calibri"/>
      <w:kern w:val="2"/>
      <w:sz w:val="21"/>
      <w:szCs w:val="24"/>
    </w:rPr>
  </w:style>
  <w:style w:type="paragraph" w:styleId="ae">
    <w:name w:val="List Paragraph"/>
    <w:basedOn w:val="a"/>
    <w:uiPriority w:val="99"/>
    <w:unhideWhenUsed/>
    <w:rsid w:val="002367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1"/>
    <w:qFormat/>
    <w:rPr>
      <w:b/>
      <w:bCs/>
    </w:rPr>
  </w:style>
  <w:style w:type="character" w:styleId="a9">
    <w:name w:val="Strong"/>
    <w:basedOn w:val="a0"/>
    <w:qFormat/>
    <w:rPr>
      <w:b/>
    </w:rPr>
  </w:style>
  <w:style w:type="character" w:styleId="aa">
    <w:name w:val="page number"/>
    <w:qFormat/>
  </w:style>
  <w:style w:type="character" w:styleId="ab">
    <w:name w:val="annotation reference"/>
    <w:qFormat/>
    <w:rPr>
      <w:sz w:val="21"/>
      <w:szCs w:val="21"/>
    </w:rPr>
  </w:style>
  <w:style w:type="character" w:customStyle="1" w:styleId="Char">
    <w:name w:val="批注文字 Char"/>
    <w:link w:val="a3"/>
    <w:qFormat/>
    <w:rPr>
      <w:rFonts w:ascii="Calibri" w:hAnsi="Calibri"/>
      <w:kern w:val="2"/>
      <w:sz w:val="21"/>
      <w:szCs w:val="24"/>
    </w:rPr>
  </w:style>
  <w:style w:type="character" w:customStyle="1" w:styleId="Char0">
    <w:name w:val="批注框文本 Char"/>
    <w:link w:val="a4"/>
    <w:qFormat/>
    <w:rPr>
      <w:rFonts w:ascii="Calibri" w:hAnsi="Calibri"/>
      <w:kern w:val="2"/>
      <w:sz w:val="18"/>
      <w:szCs w:val="18"/>
    </w:rPr>
  </w:style>
  <w:style w:type="character" w:customStyle="1" w:styleId="Char1">
    <w:name w:val="批注主题 Char"/>
    <w:link w:val="a8"/>
    <w:qFormat/>
    <w:rPr>
      <w:rFonts w:ascii="Calibri" w:hAnsi="Calibri"/>
      <w:b/>
      <w:bCs/>
      <w:kern w:val="2"/>
      <w:sz w:val="21"/>
      <w:szCs w:val="24"/>
    </w:rPr>
  </w:style>
  <w:style w:type="paragraph" w:customStyle="1" w:styleId="Style15">
    <w:name w:val="_Style 15"/>
    <w:hidden/>
    <w:uiPriority w:val="99"/>
    <w:unhideWhenUsed/>
    <w:qFormat/>
    <w:rPr>
      <w:rFonts w:ascii="Calibri" w:hAnsi="Calibri"/>
      <w:kern w:val="2"/>
      <w:sz w:val="21"/>
      <w:szCs w:val="24"/>
    </w:rPr>
  </w:style>
  <w:style w:type="table" w:styleId="ac">
    <w:name w:val="Table Grid"/>
    <w:basedOn w:val="a1"/>
    <w:rsid w:val="00A57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unhideWhenUsed/>
    <w:rsid w:val="00F737A6"/>
    <w:rPr>
      <w:rFonts w:ascii="Calibri" w:hAnsi="Calibri"/>
      <w:kern w:val="2"/>
      <w:sz w:val="21"/>
      <w:szCs w:val="24"/>
    </w:rPr>
  </w:style>
  <w:style w:type="paragraph" w:styleId="ae">
    <w:name w:val="List Paragraph"/>
    <w:basedOn w:val="a"/>
    <w:uiPriority w:val="99"/>
    <w:unhideWhenUsed/>
    <w:rsid w:val="00236777"/>
    <w:pPr>
      <w:ind w:firstLineChars="200" w:firstLine="420"/>
    </w:pPr>
  </w:style>
</w:styles>
</file>

<file path=word/webSettings.xml><?xml version="1.0" encoding="utf-8"?>
<w:webSettings xmlns:r="http://schemas.openxmlformats.org/officeDocument/2006/relationships" xmlns:w="http://schemas.openxmlformats.org/wordprocessingml/2006/main">
  <w:divs>
    <w:div w:id="367801922">
      <w:bodyDiv w:val="1"/>
      <w:marLeft w:val="0"/>
      <w:marRight w:val="0"/>
      <w:marTop w:val="0"/>
      <w:marBottom w:val="0"/>
      <w:divBdr>
        <w:top w:val="none" w:sz="0" w:space="0" w:color="auto"/>
        <w:left w:val="none" w:sz="0" w:space="0" w:color="auto"/>
        <w:bottom w:val="none" w:sz="0" w:space="0" w:color="auto"/>
        <w:right w:val="none" w:sz="0" w:space="0" w:color="auto"/>
      </w:divBdr>
    </w:div>
    <w:div w:id="407390931">
      <w:bodyDiv w:val="1"/>
      <w:marLeft w:val="0"/>
      <w:marRight w:val="0"/>
      <w:marTop w:val="0"/>
      <w:marBottom w:val="0"/>
      <w:divBdr>
        <w:top w:val="none" w:sz="0" w:space="0" w:color="auto"/>
        <w:left w:val="none" w:sz="0" w:space="0" w:color="auto"/>
        <w:bottom w:val="none" w:sz="0" w:space="0" w:color="auto"/>
        <w:right w:val="none" w:sz="0" w:space="0" w:color="auto"/>
      </w:divBdr>
    </w:div>
    <w:div w:id="720443766">
      <w:bodyDiv w:val="1"/>
      <w:marLeft w:val="0"/>
      <w:marRight w:val="0"/>
      <w:marTop w:val="0"/>
      <w:marBottom w:val="0"/>
      <w:divBdr>
        <w:top w:val="none" w:sz="0" w:space="0" w:color="auto"/>
        <w:left w:val="none" w:sz="0" w:space="0" w:color="auto"/>
        <w:bottom w:val="none" w:sz="0" w:space="0" w:color="auto"/>
        <w:right w:val="none" w:sz="0" w:space="0" w:color="auto"/>
      </w:divBdr>
    </w:div>
    <w:div w:id="902253834">
      <w:bodyDiv w:val="1"/>
      <w:marLeft w:val="0"/>
      <w:marRight w:val="0"/>
      <w:marTop w:val="0"/>
      <w:marBottom w:val="0"/>
      <w:divBdr>
        <w:top w:val="none" w:sz="0" w:space="0" w:color="auto"/>
        <w:left w:val="none" w:sz="0" w:space="0" w:color="auto"/>
        <w:bottom w:val="none" w:sz="0" w:space="0" w:color="auto"/>
        <w:right w:val="none" w:sz="0" w:space="0" w:color="auto"/>
      </w:divBdr>
    </w:div>
    <w:div w:id="1068579878">
      <w:bodyDiv w:val="1"/>
      <w:marLeft w:val="0"/>
      <w:marRight w:val="0"/>
      <w:marTop w:val="0"/>
      <w:marBottom w:val="0"/>
      <w:divBdr>
        <w:top w:val="none" w:sz="0" w:space="0" w:color="auto"/>
        <w:left w:val="none" w:sz="0" w:space="0" w:color="auto"/>
        <w:bottom w:val="none" w:sz="0" w:space="0" w:color="auto"/>
        <w:right w:val="none" w:sz="0" w:space="0" w:color="auto"/>
      </w:divBdr>
    </w:div>
    <w:div w:id="1294479308">
      <w:bodyDiv w:val="1"/>
      <w:marLeft w:val="0"/>
      <w:marRight w:val="0"/>
      <w:marTop w:val="0"/>
      <w:marBottom w:val="0"/>
      <w:divBdr>
        <w:top w:val="none" w:sz="0" w:space="0" w:color="auto"/>
        <w:left w:val="none" w:sz="0" w:space="0" w:color="auto"/>
        <w:bottom w:val="none" w:sz="0" w:space="0" w:color="auto"/>
        <w:right w:val="none" w:sz="0" w:space="0" w:color="auto"/>
      </w:divBdr>
    </w:div>
    <w:div w:id="1362314512">
      <w:bodyDiv w:val="1"/>
      <w:marLeft w:val="0"/>
      <w:marRight w:val="0"/>
      <w:marTop w:val="0"/>
      <w:marBottom w:val="0"/>
      <w:divBdr>
        <w:top w:val="none" w:sz="0" w:space="0" w:color="auto"/>
        <w:left w:val="none" w:sz="0" w:space="0" w:color="auto"/>
        <w:bottom w:val="none" w:sz="0" w:space="0" w:color="auto"/>
        <w:right w:val="none" w:sz="0" w:space="0" w:color="auto"/>
      </w:divBdr>
    </w:div>
    <w:div w:id="1724449113">
      <w:bodyDiv w:val="1"/>
      <w:marLeft w:val="0"/>
      <w:marRight w:val="0"/>
      <w:marTop w:val="0"/>
      <w:marBottom w:val="0"/>
      <w:divBdr>
        <w:top w:val="none" w:sz="0" w:space="0" w:color="auto"/>
        <w:left w:val="none" w:sz="0" w:space="0" w:color="auto"/>
        <w:bottom w:val="none" w:sz="0" w:space="0" w:color="auto"/>
        <w:right w:val="none" w:sz="0" w:space="0" w:color="auto"/>
      </w:divBdr>
    </w:div>
    <w:div w:id="1870482930">
      <w:bodyDiv w:val="1"/>
      <w:marLeft w:val="0"/>
      <w:marRight w:val="0"/>
      <w:marTop w:val="0"/>
      <w:marBottom w:val="0"/>
      <w:divBdr>
        <w:top w:val="none" w:sz="0" w:space="0" w:color="auto"/>
        <w:left w:val="none" w:sz="0" w:space="0" w:color="auto"/>
        <w:bottom w:val="none" w:sz="0" w:space="0" w:color="auto"/>
        <w:right w:val="none" w:sz="0" w:space="0" w:color="auto"/>
      </w:divBdr>
    </w:div>
    <w:div w:id="194552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C6807-48CF-4510-87E7-FCD11B4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16</Pages>
  <Words>1265</Words>
  <Characters>7217</Characters>
  <Application>Microsoft Office Word</Application>
  <DocSecurity>0</DocSecurity>
  <Lines>60</Lines>
  <Paragraphs>16</Paragraphs>
  <ScaleCrop>false</ScaleCrop>
  <Company>神州网信技术有限公司</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guoyajun</cp:lastModifiedBy>
  <cp:revision>22</cp:revision>
  <cp:lastPrinted>2022-11-14T02:16:00Z</cp:lastPrinted>
  <dcterms:created xsi:type="dcterms:W3CDTF">2022-11-14T02:51:00Z</dcterms:created>
  <dcterms:modified xsi:type="dcterms:W3CDTF">2023-01-07T04:26:00Z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