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264" w:rsidRDefault="007E3F5B">
      <w:pPr>
        <w:spacing w:line="560" w:lineRule="exact"/>
        <w:jc w:val="right"/>
        <w:rPr>
          <w:rFonts w:ascii="Times New Roman" w:eastAsia="仿宋_GB2312" w:hAnsi="Times New Roman" w:cs="Times New Roman"/>
          <w:sz w:val="32"/>
          <w:szCs w:val="32"/>
          <w:u w:val="single"/>
        </w:rPr>
      </w:pPr>
      <w:bookmarkStart w:id="0" w:name="_GoBack"/>
      <w:bookmarkEnd w:id="0"/>
      <w:r>
        <w:rPr>
          <w:rFonts w:ascii="Times New Roman" w:eastAsia="仿宋_GB2312" w:hAnsi="Times New Roman" w:cs="Times New Roman" w:hint="eastAsia"/>
          <w:sz w:val="32"/>
          <w:szCs w:val="32"/>
        </w:rPr>
        <w:t>编号：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CN33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(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统一社会信用代码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) 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时间码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)</w:t>
      </w:r>
    </w:p>
    <w:p w:rsidR="000E4264" w:rsidRDefault="000E4264">
      <w:pPr>
        <w:spacing w:line="560" w:lineRule="exact"/>
        <w:jc w:val="right"/>
        <w:rPr>
          <w:rFonts w:ascii="Times New Roman" w:eastAsia="黑体" w:hAnsi="Times New Roman" w:cs="Times New Roman"/>
          <w:sz w:val="32"/>
          <w:szCs w:val="32"/>
        </w:rPr>
      </w:pPr>
    </w:p>
    <w:p w:rsidR="000E4264" w:rsidRDefault="007E3F5B">
      <w:pPr>
        <w:spacing w:line="56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</w:p>
    <w:p w:rsidR="000E4264" w:rsidRDefault="000E4264">
      <w:pPr>
        <w:spacing w:line="560" w:lineRule="exact"/>
        <w:ind w:rightChars="-50" w:right="-105"/>
        <w:rPr>
          <w:rFonts w:ascii="Times New Roman" w:eastAsia="华文中宋" w:hAnsi="Times New Roman" w:cs="Times New Roman"/>
          <w:b/>
          <w:bCs/>
          <w:sz w:val="44"/>
          <w:szCs w:val="44"/>
        </w:rPr>
      </w:pPr>
    </w:p>
    <w:p w:rsidR="000E4264" w:rsidRDefault="007E3F5B">
      <w:pPr>
        <w:spacing w:line="560" w:lineRule="exact"/>
        <w:ind w:leftChars="-50" w:left="-105" w:rightChars="-50" w:right="-105"/>
        <w:jc w:val="center"/>
        <w:rPr>
          <w:rFonts w:ascii="Times New Roman" w:eastAsia="华文中宋" w:hAnsi="Times New Roman" w:cs="Times New Roman"/>
          <w:sz w:val="44"/>
          <w:szCs w:val="44"/>
        </w:rPr>
      </w:pPr>
      <w:r>
        <w:rPr>
          <w:rFonts w:ascii="Times New Roman" w:eastAsia="华文中宋" w:hAnsi="Times New Roman" w:cs="Times New Roman"/>
          <w:b/>
          <w:bCs/>
          <w:sz w:val="44"/>
          <w:szCs w:val="44"/>
        </w:rPr>
        <w:t>医药企业价格和营销行为信用承诺书</w:t>
      </w:r>
    </w:p>
    <w:p w:rsidR="000E4264" w:rsidRDefault="000E4264">
      <w:pPr>
        <w:spacing w:line="560" w:lineRule="exact"/>
        <w:rPr>
          <w:rFonts w:ascii="Times New Roman" w:hAnsi="Times New Roman" w:cs="Times New Roman"/>
          <w:color w:val="444444"/>
          <w:sz w:val="32"/>
          <w:szCs w:val="32"/>
        </w:rPr>
      </w:pPr>
    </w:p>
    <w:p w:rsidR="000E4264" w:rsidRDefault="007E3F5B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浙江省药械采购中心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0E4264" w:rsidRDefault="007E3F5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我方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>（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>×××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>公司）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就在你省参加或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受</w:t>
      </w:r>
      <w:r>
        <w:rPr>
          <w:rFonts w:ascii="Times New Roman" w:eastAsia="仿宋_GB2312" w:hAnsi="Times New Roman" w:cs="Times New Roman"/>
          <w:sz w:val="32"/>
          <w:szCs w:val="32"/>
        </w:rPr>
        <w:t>委托参加药品和医用耗材集中采购、平台挂网、产品配送，郑重做出以下承诺：</w:t>
      </w:r>
    </w:p>
    <w:p w:rsidR="000E4264" w:rsidRDefault="007E3F5B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一、严守法纪、恪守诚信</w:t>
      </w:r>
    </w:p>
    <w:p w:rsidR="000E4264" w:rsidRDefault="007E3F5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（一）我方承诺，自觉遵守《民法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总则</w:t>
      </w:r>
      <w:r>
        <w:rPr>
          <w:rFonts w:ascii="Times New Roman" w:eastAsia="仿宋_GB2312" w:hAnsi="Times New Roman" w:cs="Times New Roman"/>
          <w:sz w:val="32"/>
          <w:szCs w:val="32"/>
        </w:rPr>
        <w:t>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《合同法》</w:t>
      </w:r>
      <w:r>
        <w:rPr>
          <w:rFonts w:ascii="Times New Roman" w:eastAsia="仿宋_GB2312" w:hAnsi="Times New Roman" w:cs="Times New Roman"/>
          <w:sz w:val="32"/>
          <w:szCs w:val="32"/>
        </w:rPr>
        <w:t>《价格法》《药品管理法》《反不正当竞争法》《反垄断法》等法律法规，医药价格和招标采购的政策，以及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浙江省集中采购相关文件</w:t>
      </w:r>
      <w:r>
        <w:rPr>
          <w:rFonts w:ascii="Times New Roman" w:eastAsia="仿宋_GB2312" w:hAnsi="Times New Roman" w:cs="Times New Roman"/>
          <w:sz w:val="32"/>
          <w:szCs w:val="32"/>
        </w:rPr>
        <w:t>之规定，诚信经营，共同营造公平的交易环境。</w:t>
      </w:r>
    </w:p>
    <w:p w:rsidR="000E4264" w:rsidRDefault="007E3F5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（二）我方承诺，不向采购我方药品（医用耗材）的医疗机构管理人员、采购人员、医师、药师等有关人员给予回扣或其他不正当利益。</w:t>
      </w:r>
    </w:p>
    <w:p w:rsidR="000E4264" w:rsidRDefault="007E3F5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（三）我方承诺，不实施虚开虚受增值税发票及其他形式虚构服务套现洗钱行为。</w:t>
      </w:r>
    </w:p>
    <w:p w:rsidR="000E4264" w:rsidRDefault="007E3F5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（四）我方承诺，不利用药品（医用耗材）垄断地位或市场支配地位，操纵药品（医用耗材）价格和供应牟取暴利。不针对不同群体、不同渠道制定实施明显不合理的差异化定价。</w:t>
      </w:r>
    </w:p>
    <w:p w:rsidR="000E4264" w:rsidRDefault="007E3F5B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二、履行合同、配合监管</w:t>
      </w:r>
    </w:p>
    <w:p w:rsidR="000E4264" w:rsidRDefault="007E3F5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（一）我方承诺，具有履行协议必须具备的药品（医用耗材）供应能力，除我方不可抗的因素造成供应困难外，保证在采购周期按照中标（挂网）价格及时足量供应药品（医用耗材），满足临床需求。</w:t>
      </w:r>
    </w:p>
    <w:p w:rsidR="000E4264" w:rsidRDefault="007E3F5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（二）我方承诺，遵循公平、合理和诚实信用、质价相符的法定原则定价，将价格与成本、供求合理匹配，保持不同品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规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、不同区域之间价格平衡，维护价格一定时期内相对稳定。因第三方实施垄断、操纵市场，或要素成本剧烈变化等情形被动提高药品（医用耗材）价格的，我方承诺在上述情形终止后，及时纠正价格。</w:t>
      </w:r>
    </w:p>
    <w:p w:rsidR="000E4264" w:rsidRDefault="007E3F5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（三）我方承诺，及时、全面、完整、规范申报失信信息，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不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漏报，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不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瞒报，不推诿。</w:t>
      </w:r>
    </w:p>
    <w:p w:rsidR="000E4264" w:rsidRDefault="007E3F5B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三、违约担责，接受处置</w:t>
      </w:r>
    </w:p>
    <w:p w:rsidR="000E4264" w:rsidRDefault="007E3F5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（一）我方承诺，如我方药品（医用耗材）购销中存在违背已承诺事项的，我方愿意接受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浙江</w:t>
      </w:r>
      <w:r>
        <w:rPr>
          <w:rFonts w:ascii="Times New Roman" w:eastAsia="仿宋_GB2312" w:hAnsi="Times New Roman" w:cs="Times New Roman"/>
          <w:sz w:val="32"/>
          <w:szCs w:val="32"/>
        </w:rPr>
        <w:t>省药械采购中心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作出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的信用评级结果以及结合信用等级实施的处置措施。</w:t>
      </w:r>
    </w:p>
    <w:p w:rsidR="000E4264" w:rsidRDefault="007E3F5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（二）我方承诺，严格管理员工（含雇佣关系，以及劳务派遣、购买服务、委托代理等关系），在法律法规允许的范围内从事经营活动。如果我方员工在我方药品（医用耗材）购销中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因给予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回扣或其他不正当利益的行为，受到司法机关、行政执法机关惩处，我方承诺承担失信违约责任，接受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浙江省</w:t>
      </w:r>
      <w:r>
        <w:rPr>
          <w:rFonts w:ascii="Times New Roman" w:eastAsia="仿宋_GB2312" w:hAnsi="Times New Roman" w:cs="Times New Roman"/>
          <w:sz w:val="32"/>
          <w:szCs w:val="32"/>
        </w:rPr>
        <w:t>药械采购中心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作出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的信用评级结果以及结合信用等级实施的处置措施。</w:t>
      </w:r>
    </w:p>
    <w:p w:rsidR="000E4264" w:rsidRDefault="007E3F5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（三）我方承诺，严格约束委托代理人（具有委托代理关系的法人和自然人）在法律允许的范围内从事经营活动。如果受我方委托代理人，因涉及我方药品（医用耗材）的回扣等医药商业贿赂行为，受到司法机关、行政执法机关惩处，我方承诺承担失信违约责任，接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浙江省</w:t>
      </w:r>
      <w:r>
        <w:rPr>
          <w:rFonts w:ascii="Times New Roman" w:eastAsia="仿宋_GB2312" w:hAnsi="Times New Roman" w:cs="Times New Roman"/>
          <w:sz w:val="32"/>
          <w:szCs w:val="32"/>
        </w:rPr>
        <w:t>药械采购中心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作出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的信用评级结果以及结合信用等级实施的处置措施。</w:t>
      </w:r>
    </w:p>
    <w:p w:rsidR="000E4264" w:rsidRDefault="007E3F5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（四）我方承诺，主动维护良好信用，必要时采取切实措施修复信用。</w:t>
      </w:r>
    </w:p>
    <w:p w:rsidR="000E4264" w:rsidRDefault="000E426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0E4264" w:rsidRDefault="000E426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0E4264" w:rsidRDefault="007E3F5B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法人企业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盖章</w:t>
      </w:r>
      <w:r>
        <w:rPr>
          <w:rFonts w:ascii="Times New Roman" w:eastAsia="仿宋_GB2312" w:hAnsi="Times New Roman" w:cs="Times New Roman"/>
          <w:sz w:val="32"/>
          <w:szCs w:val="32"/>
        </w:rPr>
        <w:t>):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</w:t>
      </w:r>
      <w:r>
        <w:rPr>
          <w:rFonts w:ascii="Times New Roman" w:eastAsia="仿宋_GB2312" w:hAnsi="Times New Roman" w:cs="Times New Roman"/>
          <w:sz w:val="32"/>
          <w:szCs w:val="32"/>
        </w:rPr>
        <w:t>承诺企业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盖章</w:t>
      </w:r>
      <w:r>
        <w:rPr>
          <w:rFonts w:ascii="Times New Roman" w:eastAsia="仿宋_GB2312" w:hAnsi="Times New Roman" w:cs="Times New Roman"/>
          <w:sz w:val="32"/>
          <w:szCs w:val="32"/>
        </w:rPr>
        <w:t>):</w:t>
      </w:r>
    </w:p>
    <w:p w:rsidR="000E4264" w:rsidRDefault="007E3F5B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(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非法人企业加盖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)</w:t>
      </w:r>
      <w:r>
        <w:rPr>
          <w:rFonts w:ascii="Times New Roman" w:eastAsia="仿宋_GB2312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</w:t>
      </w:r>
    </w:p>
    <w:p w:rsidR="000E4264" w:rsidRDefault="007E3F5B">
      <w:pPr>
        <w:spacing w:line="560" w:lineRule="exact"/>
        <w:ind w:firstLineChars="1200" w:firstLine="38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法定代表人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签字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:</w:t>
      </w:r>
    </w:p>
    <w:p w:rsidR="000E4264" w:rsidRDefault="007E3F5B">
      <w:pPr>
        <w:spacing w:line="560" w:lineRule="exact"/>
        <w:ind w:firstLineChars="1000" w:firstLine="32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　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</w:t>
      </w:r>
    </w:p>
    <w:p w:rsidR="000E4264" w:rsidRDefault="000E426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0E4264" w:rsidRDefault="007E3F5B">
      <w:pPr>
        <w:spacing w:line="560" w:lineRule="exact"/>
        <w:ind w:firstLineChars="1800" w:firstLine="57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0E4264" w:rsidRDefault="000E4264">
      <w:pPr>
        <w:spacing w:line="560" w:lineRule="exact"/>
        <w:ind w:firstLineChars="1800" w:firstLine="5760"/>
        <w:rPr>
          <w:rFonts w:ascii="Times New Roman" w:eastAsia="仿宋_GB2312" w:hAnsi="Times New Roman" w:cs="Times New Roman"/>
          <w:sz w:val="32"/>
          <w:szCs w:val="32"/>
        </w:rPr>
      </w:pPr>
    </w:p>
    <w:p w:rsidR="000E4264" w:rsidRDefault="000E4264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0E4264" w:rsidRDefault="000E4264">
      <w:pPr>
        <w:spacing w:line="560" w:lineRule="exact"/>
        <w:ind w:firstLineChars="1800" w:firstLine="5760"/>
        <w:rPr>
          <w:rFonts w:ascii="Times New Roman" w:eastAsia="仿宋_GB2312" w:hAnsi="Times New Roman" w:cs="Times New Roman"/>
          <w:sz w:val="32"/>
          <w:szCs w:val="32"/>
        </w:rPr>
      </w:pPr>
    </w:p>
    <w:p w:rsidR="000E4264" w:rsidRDefault="007E3F5B">
      <w:pPr>
        <w:spacing w:line="560" w:lineRule="exact"/>
        <w:jc w:val="left"/>
        <w:rPr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t>编号填写说明：</w:t>
      </w:r>
      <w:proofErr w:type="gramStart"/>
      <w:r>
        <w:rPr>
          <w:rFonts w:ascii="仿宋_GB2312" w:eastAsia="仿宋_GB2312" w:hAnsi="Times New Roman" w:cs="Times New Roman" w:hint="eastAsia"/>
          <w:sz w:val="30"/>
          <w:szCs w:val="30"/>
        </w:rPr>
        <w:t>请承诺</w:t>
      </w:r>
      <w:proofErr w:type="gramEnd"/>
      <w:r>
        <w:rPr>
          <w:rFonts w:ascii="仿宋_GB2312" w:eastAsia="仿宋_GB2312" w:hAnsi="Times New Roman" w:cs="Times New Roman" w:hint="eastAsia"/>
          <w:sz w:val="30"/>
          <w:szCs w:val="30"/>
        </w:rPr>
        <w:t>企业将编号上的括弧及括弧内容删除，填入对应需填写的信息，其余信息无需改动，其中时间码共8位，按照年/月/日的方式编制（YYYY/MM/DD），以本书面承诺的落款时间为准，如下:“编号:CN33</w:t>
      </w:r>
      <w:r>
        <w:rPr>
          <w:rFonts w:ascii="仿宋_GB2312" w:eastAsia="仿宋_GB2312" w:hAnsi="Times New Roman" w:cs="Times New Roman" w:hint="eastAsia"/>
          <w:color w:val="FF0000"/>
          <w:sz w:val="30"/>
          <w:szCs w:val="30"/>
        </w:rPr>
        <w:t>9122XXXX605117738T</w:t>
      </w:r>
      <w:r>
        <w:rPr>
          <w:rFonts w:ascii="仿宋_GB2312" w:eastAsia="仿宋_GB2312" w:hAnsi="Times New Roman" w:cs="Times New Roman" w:hint="eastAsia"/>
          <w:sz w:val="30"/>
          <w:szCs w:val="30"/>
        </w:rPr>
        <w:t>20200131”。</w:t>
      </w:r>
    </w:p>
    <w:sectPr w:rsidR="000E4264" w:rsidSect="000E426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85A" w:rsidRDefault="0024185A" w:rsidP="000E4264">
      <w:r>
        <w:separator/>
      </w:r>
    </w:p>
  </w:endnote>
  <w:endnote w:type="continuationSeparator" w:id="0">
    <w:p w:rsidR="0024185A" w:rsidRDefault="0024185A" w:rsidP="000E4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28185400"/>
      <w:docPartObj>
        <w:docPartGallery w:val="AutoText"/>
      </w:docPartObj>
    </w:sdtPr>
    <w:sdtEndPr>
      <w:rPr>
        <w:rFonts w:ascii="宋体" w:eastAsia="宋体" w:hAnsi="宋体"/>
        <w:sz w:val="24"/>
        <w:szCs w:val="24"/>
      </w:rPr>
    </w:sdtEndPr>
    <w:sdtContent>
      <w:p w:rsidR="000E4264" w:rsidRDefault="007E3F5B">
        <w:pPr>
          <w:pStyle w:val="a4"/>
          <w:jc w:val="center"/>
          <w:rPr>
            <w:rFonts w:ascii="宋体" w:eastAsia="宋体" w:hAnsi="宋体"/>
            <w:sz w:val="24"/>
            <w:szCs w:val="24"/>
          </w:rPr>
        </w:pPr>
        <w:r>
          <w:rPr>
            <w:rFonts w:ascii="宋体" w:eastAsia="宋体" w:hAnsi="宋体" w:hint="eastAsia"/>
            <w:sz w:val="24"/>
            <w:szCs w:val="24"/>
          </w:rPr>
          <w:t>—</w:t>
        </w:r>
        <w:r w:rsidR="002E0D28">
          <w:rPr>
            <w:rFonts w:ascii="宋体" w:eastAsia="宋体" w:hAnsi="宋体"/>
            <w:sz w:val="24"/>
            <w:szCs w:val="24"/>
          </w:rPr>
          <w:fldChar w:fldCharType="begin"/>
        </w:r>
        <w:r>
          <w:rPr>
            <w:rFonts w:ascii="宋体" w:eastAsia="宋体" w:hAnsi="宋体"/>
            <w:sz w:val="24"/>
            <w:szCs w:val="24"/>
          </w:rPr>
          <w:instrText>PAGE   \* MERGEFORMAT</w:instrText>
        </w:r>
        <w:r w:rsidR="002E0D28">
          <w:rPr>
            <w:rFonts w:ascii="宋体" w:eastAsia="宋体" w:hAnsi="宋体"/>
            <w:sz w:val="24"/>
            <w:szCs w:val="24"/>
          </w:rPr>
          <w:fldChar w:fldCharType="separate"/>
        </w:r>
        <w:r w:rsidR="00C15D2E" w:rsidRPr="00C15D2E">
          <w:rPr>
            <w:rFonts w:ascii="宋体" w:eastAsia="宋体" w:hAnsi="宋体"/>
            <w:noProof/>
            <w:sz w:val="24"/>
            <w:szCs w:val="24"/>
            <w:lang w:val="zh-CN"/>
          </w:rPr>
          <w:t>3</w:t>
        </w:r>
        <w:r w:rsidR="002E0D28">
          <w:rPr>
            <w:rFonts w:ascii="宋体" w:eastAsia="宋体" w:hAnsi="宋体"/>
            <w:sz w:val="24"/>
            <w:szCs w:val="24"/>
          </w:rPr>
          <w:fldChar w:fldCharType="end"/>
        </w:r>
        <w:r>
          <w:rPr>
            <w:rFonts w:ascii="宋体" w:eastAsia="宋体" w:hAnsi="宋体" w:hint="eastAsia"/>
            <w:sz w:val="24"/>
            <w:szCs w:val="24"/>
          </w:rPr>
          <w:t>—</w:t>
        </w:r>
      </w:p>
    </w:sdtContent>
  </w:sdt>
  <w:p w:rsidR="000E4264" w:rsidRDefault="000E426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85A" w:rsidRDefault="0024185A" w:rsidP="000E4264">
      <w:r>
        <w:separator/>
      </w:r>
    </w:p>
  </w:footnote>
  <w:footnote w:type="continuationSeparator" w:id="0">
    <w:p w:rsidR="0024185A" w:rsidRDefault="0024185A" w:rsidP="000E42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15C2"/>
    <w:rsid w:val="00090DB6"/>
    <w:rsid w:val="000E4264"/>
    <w:rsid w:val="00125F57"/>
    <w:rsid w:val="00177BEA"/>
    <w:rsid w:val="001A1D67"/>
    <w:rsid w:val="00220DF4"/>
    <w:rsid w:val="0024185A"/>
    <w:rsid w:val="00293E04"/>
    <w:rsid w:val="002E0D28"/>
    <w:rsid w:val="00340346"/>
    <w:rsid w:val="00373B29"/>
    <w:rsid w:val="003B7CA2"/>
    <w:rsid w:val="003E15C2"/>
    <w:rsid w:val="00433DBF"/>
    <w:rsid w:val="00435391"/>
    <w:rsid w:val="004B601C"/>
    <w:rsid w:val="00587C05"/>
    <w:rsid w:val="005B219B"/>
    <w:rsid w:val="005C298E"/>
    <w:rsid w:val="005C69D2"/>
    <w:rsid w:val="0065219E"/>
    <w:rsid w:val="007B6E5A"/>
    <w:rsid w:val="007D4C01"/>
    <w:rsid w:val="007E3F5B"/>
    <w:rsid w:val="008804B5"/>
    <w:rsid w:val="00880D15"/>
    <w:rsid w:val="009046FE"/>
    <w:rsid w:val="00A272FE"/>
    <w:rsid w:val="00A94EFB"/>
    <w:rsid w:val="00AB5A57"/>
    <w:rsid w:val="00B07F23"/>
    <w:rsid w:val="00B26AC6"/>
    <w:rsid w:val="00B9311E"/>
    <w:rsid w:val="00BF25A6"/>
    <w:rsid w:val="00C15D2E"/>
    <w:rsid w:val="00D16492"/>
    <w:rsid w:val="00DB3CF1"/>
    <w:rsid w:val="00DF54C2"/>
    <w:rsid w:val="00E674F4"/>
    <w:rsid w:val="00E67B83"/>
    <w:rsid w:val="00ED5A90"/>
    <w:rsid w:val="00FD794A"/>
    <w:rsid w:val="3BF26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2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E42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42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0E4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0E426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1">
    <w:name w:val="页眉 Char"/>
    <w:basedOn w:val="a0"/>
    <w:link w:val="a5"/>
    <w:uiPriority w:val="99"/>
    <w:rsid w:val="000E426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42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E42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.</dc:creator>
  <cp:lastModifiedBy>白桥丽</cp:lastModifiedBy>
  <cp:revision>28</cp:revision>
  <dcterms:created xsi:type="dcterms:W3CDTF">2020-11-20T07:48:00Z</dcterms:created>
  <dcterms:modified xsi:type="dcterms:W3CDTF">2021-02-22T02:17:00Z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