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 w:bidi="ar"/>
        </w:rPr>
        <w:t>1</w:t>
      </w:r>
    </w:p>
    <w:p>
      <w:pPr>
        <w:jc w:val="center"/>
        <w:rPr>
          <w:rFonts w:hint="eastAsia" w:ascii="黑体" w:hAnsi="黑体" w:eastAsia="黑体" w:cs="仿宋"/>
          <w:color w:val="auto"/>
          <w:sz w:val="24"/>
          <w:lang w:bidi="ar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558"/>
        <w:gridCol w:w="7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00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黑体" w:hAnsi="黑体" w:eastAsia="黑体" w:cs="仿宋"/>
                <w:color w:val="auto"/>
                <w:sz w:val="24"/>
                <w:lang w:bidi="ar"/>
              </w:rPr>
              <w:t xml:space="preserve">  体力活动准备问卷（PAR-Q）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53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否</w:t>
            </w:r>
          </w:p>
        </w:tc>
        <w:tc>
          <w:tcPr>
            <w:tcW w:w="790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□</w:t>
            </w:r>
          </w:p>
        </w:tc>
        <w:tc>
          <w:tcPr>
            <w:tcW w:w="7903" w:type="dxa"/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1. 医生是否告诉过你患有心脏病并且只能参加医生推荐的体力活动？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□</w:t>
            </w:r>
          </w:p>
        </w:tc>
        <w:tc>
          <w:tcPr>
            <w:tcW w:w="7903" w:type="dxa"/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2. 当你进行体力活动时，是否感觉胸痛？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□</w:t>
            </w:r>
          </w:p>
        </w:tc>
        <w:tc>
          <w:tcPr>
            <w:tcW w:w="7903" w:type="dxa"/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3. 自上个月以来，你是否在没有参加体力活动时发生胸痛？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□</w:t>
            </w:r>
          </w:p>
        </w:tc>
        <w:tc>
          <w:tcPr>
            <w:tcW w:w="7903" w:type="dxa"/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4. 你是否曾因为头晕跌倒或曾失去过知觉？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□</w:t>
            </w:r>
          </w:p>
        </w:tc>
        <w:tc>
          <w:tcPr>
            <w:tcW w:w="7903" w:type="dxa"/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5. 是否有因为体力活动变化而加重的骨或关节疾病（如腰背部、膝关节、髋部）？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34" w:type="dxa"/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□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□</w:t>
            </w:r>
          </w:p>
        </w:tc>
        <w:tc>
          <w:tcPr>
            <w:tcW w:w="7903" w:type="dxa"/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6. 最近医生是否因为血压或心脏问题给你开过药（如静脉输液、口服药物）?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5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□</w:t>
            </w:r>
          </w:p>
        </w:tc>
        <w:tc>
          <w:tcPr>
            <w:tcW w:w="790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7. 你是否知道一些你不能进行体力活动的其它原因。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900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结果解释：</w:t>
            </w:r>
          </w:p>
          <w:p>
            <w:pPr>
              <w:ind w:left="210" w:hanging="210"/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①如果对PAR-Q所有问题回答都是“否”，可参加运动测试和运动指导，同时注意应循序渐进进行；</w:t>
            </w:r>
          </w:p>
          <w:p>
            <w:pPr>
              <w:ind w:left="210" w:hanging="210" w:hangingChars="100"/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②如果对上述一个或更多问题回答了“是”，需要向专科医生咨询，告诉医生哪些问题回答是“是”，希望参加哪些类型的体力活动，然后听从医生建议，有针对性制定运动测试方案和运动处方。</w:t>
            </w:r>
          </w:p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注意事项：</w:t>
            </w:r>
          </w:p>
          <w:p>
            <w:pPr>
              <w:numPr>
                <w:ilvl w:val="0"/>
                <w:numId w:val="1"/>
              </w:numPr>
              <w:ind w:left="360" w:hanging="360"/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本问卷有效期是完成问卷开始后12个月内；如果身体状况发生变化，有回答“是”的问题，之前的问卷结果无效，需重新回答问卷内容；</w:t>
            </w:r>
          </w:p>
          <w:p>
            <w:pPr>
              <w:numPr>
                <w:ilvl w:val="0"/>
                <w:numId w:val="1"/>
              </w:numPr>
              <w:ind w:left="360" w:hanging="360"/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bidi="ar"/>
              </w:rPr>
              <w:t>本问卷使用时，必须采用完整形式，不得随意改动。</w:t>
            </w:r>
          </w:p>
          <w:p>
            <w:pPr>
              <w:rPr>
                <w:rFonts w:hint="eastAsia" w:ascii="宋体" w:hAnsi="宋体" w:cs="仿宋"/>
                <w:color w:val="auto"/>
                <w:szCs w:val="21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80224D"/>
    <w:multiLevelType w:val="multilevel"/>
    <w:tmpl w:val="6580224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jQ4ZjMxMmVlZWQ0NDJmZDFhOTdmMzE0NDdjMWQifQ=="/>
  </w:docVars>
  <w:rsids>
    <w:rsidRoot w:val="7FE60335"/>
    <w:rsid w:val="7FE6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2022-09-30T08:40:00Z</dcterms:created>
  <dc:creator>worker</dc:creator>
  <cp:lastModifiedBy>worker</cp:lastModifiedBy>
  <dcterms:modified xsi:type="dcterms:W3CDTF">2022-09-30T08:41:35Z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54B57996CC6E4FE1A61A3C736FA60F49</vt:lpwstr>
  </property>
</Properties>
</file>