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rPr>
          <w:rFonts w:ascii="宋体" w:hAnsi="宋体" w:eastAsia="黑体" w:cs="仿宋_GB2312"/>
          <w:szCs w:val="32"/>
        </w:rPr>
      </w:pPr>
      <w:r>
        <w:rPr>
          <w:rFonts w:hint="eastAsia" w:ascii="宋体" w:hAnsi="宋体" w:eastAsia="黑体" w:cs="仿宋_GB2312"/>
          <w:szCs w:val="32"/>
        </w:rPr>
        <w:t>附件</w:t>
      </w:r>
    </w:p>
    <w:p>
      <w:pPr>
        <w:overflowPunct w:val="0"/>
        <w:spacing w:line="560" w:lineRule="exact"/>
        <w:jc w:val="center"/>
        <w:rPr>
          <w:rFonts w:ascii="宋体" w:hAnsi="宋体" w:eastAsia="方正小标宋简体"/>
          <w:spacing w:val="-23"/>
          <w:kern w:val="0"/>
          <w:sz w:val="44"/>
          <w:szCs w:val="44"/>
        </w:rPr>
      </w:pPr>
      <w:r>
        <w:rPr>
          <w:rFonts w:ascii="宋体" w:hAnsi="宋体" w:eastAsia="方正小标宋简体"/>
          <w:spacing w:val="-23"/>
          <w:kern w:val="0"/>
          <w:sz w:val="44"/>
          <w:szCs w:val="44"/>
        </w:rPr>
        <w:t>山东省</w:t>
      </w:r>
      <w:r>
        <w:rPr>
          <w:rFonts w:hint="eastAsia" w:ascii="宋体" w:hAnsi="宋体" w:eastAsia="方正小标宋简体"/>
          <w:spacing w:val="-23"/>
          <w:kern w:val="0"/>
          <w:sz w:val="44"/>
          <w:szCs w:val="44"/>
        </w:rPr>
        <w:t>国家中医药综合改革示范区建设</w:t>
      </w:r>
    </w:p>
    <w:p>
      <w:pPr>
        <w:overflowPunct w:val="0"/>
        <w:spacing w:line="560" w:lineRule="exact"/>
        <w:jc w:val="center"/>
        <w:rPr>
          <w:rFonts w:ascii="宋体" w:hAnsi="宋体" w:cs="方正小标宋简体"/>
          <w:spacing w:val="-23"/>
          <w:kern w:val="0"/>
          <w:sz w:val="24"/>
        </w:rPr>
      </w:pPr>
      <w:r>
        <w:rPr>
          <w:rFonts w:hint="eastAsia" w:ascii="宋体" w:hAnsi="宋体" w:eastAsia="方正小标宋简体"/>
          <w:spacing w:val="-23"/>
          <w:kern w:val="0"/>
          <w:sz w:val="44"/>
          <w:szCs w:val="44"/>
        </w:rPr>
        <w:t>基层中</w:t>
      </w:r>
      <w:r>
        <w:rPr>
          <w:rFonts w:ascii="宋体" w:hAnsi="宋体" w:eastAsia="方正小标宋简体"/>
          <w:spacing w:val="-23"/>
          <w:kern w:val="0"/>
          <w:sz w:val="44"/>
          <w:szCs w:val="44"/>
        </w:rPr>
        <w:t>医</w:t>
      </w:r>
      <w:r>
        <w:rPr>
          <w:rFonts w:hint="eastAsia" w:ascii="宋体" w:hAnsi="宋体" w:eastAsia="方正小标宋简体"/>
          <w:spacing w:val="-23"/>
          <w:kern w:val="0"/>
          <w:sz w:val="44"/>
          <w:szCs w:val="44"/>
        </w:rPr>
        <w:t>药服务能力提升专项行动方案</w:t>
      </w:r>
      <w:r>
        <w:rPr>
          <w:rFonts w:hint="eastAsia" w:ascii="宋体" w:hAnsi="宋体" w:eastAsia="方正小标宋简体" w:cs="方正小标宋简体"/>
          <w:spacing w:val="-23"/>
          <w:kern w:val="0"/>
          <w:sz w:val="44"/>
          <w:szCs w:val="44"/>
        </w:rPr>
        <w:t>评价指标</w:t>
      </w:r>
    </w:p>
    <w:tbl>
      <w:tblPr>
        <w:tblStyle w:val="2"/>
        <w:tblpPr w:leftFromText="180" w:rightFromText="180" w:vertAnchor="text" w:horzAnchor="margin" w:tblpXSpec="center" w:tblpY="247"/>
        <w:tblOverlap w:val="never"/>
        <w:tblW w:w="8926" w:type="dxa"/>
        <w:tblInd w:w="0" w:type="dxa"/>
        <w:tblLayout w:type="fixed"/>
        <w:tblCellMar>
          <w:top w:w="0" w:type="dxa"/>
          <w:left w:w="108" w:type="dxa"/>
          <w:bottom w:w="0" w:type="dxa"/>
          <w:right w:w="108" w:type="dxa"/>
        </w:tblCellMar>
      </w:tblPr>
      <w:tblGrid>
        <w:gridCol w:w="1030"/>
        <w:gridCol w:w="1230"/>
        <w:gridCol w:w="6666"/>
      </w:tblGrid>
      <w:tr>
        <w:tblPrEx>
          <w:tblCellMar>
            <w:top w:w="0" w:type="dxa"/>
            <w:left w:w="108" w:type="dxa"/>
            <w:bottom w:w="0" w:type="dxa"/>
            <w:right w:w="108" w:type="dxa"/>
          </w:tblCellMar>
        </w:tblPrEx>
        <w:trPr>
          <w:trHeight w:val="567" w:hRule="atLeast"/>
        </w:trPr>
        <w:tc>
          <w:tcPr>
            <w:tcW w:w="1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260" w:lineRule="exact"/>
              <w:jc w:val="center"/>
              <w:textAlignment w:val="center"/>
              <w:rPr>
                <w:rFonts w:ascii="宋体" w:hAnsi="宋体" w:eastAsia="黑体" w:cs="黑体"/>
                <w:color w:val="000000"/>
                <w:sz w:val="24"/>
                <w:szCs w:val="24"/>
              </w:rPr>
            </w:pPr>
            <w:r>
              <w:rPr>
                <w:rFonts w:hint="eastAsia" w:ascii="宋体" w:hAnsi="宋体" w:eastAsia="黑体" w:cs="黑体"/>
                <w:color w:val="000000"/>
                <w:kern w:val="0"/>
                <w:sz w:val="24"/>
                <w:szCs w:val="24"/>
                <w:lang w:bidi="ar"/>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260" w:lineRule="exact"/>
              <w:jc w:val="center"/>
              <w:textAlignment w:val="center"/>
              <w:rPr>
                <w:rFonts w:ascii="宋体" w:hAnsi="宋体" w:eastAsia="黑体" w:cs="黑体"/>
                <w:color w:val="000000"/>
                <w:sz w:val="24"/>
                <w:szCs w:val="24"/>
              </w:rPr>
            </w:pPr>
            <w:r>
              <w:rPr>
                <w:rFonts w:hint="eastAsia" w:ascii="宋体" w:hAnsi="宋体" w:eastAsia="黑体" w:cs="黑体"/>
                <w:color w:val="000000"/>
                <w:kern w:val="0"/>
                <w:sz w:val="24"/>
                <w:szCs w:val="24"/>
                <w:lang w:bidi="ar"/>
              </w:rPr>
              <w:t>分</w:t>
            </w:r>
            <w:r>
              <w:rPr>
                <w:rFonts w:hint="eastAsia" w:ascii="宋体" w:hAnsi="宋体" w:eastAsia="黑体" w:cs="Arial"/>
                <w:color w:val="000000"/>
                <w:sz w:val="24"/>
                <w:szCs w:val="24"/>
                <w:lang w:bidi="ar"/>
              </w:rPr>
              <w:t xml:space="preserve"> </w:t>
            </w:r>
            <w:r>
              <w:rPr>
                <w:rFonts w:ascii="宋体" w:hAnsi="宋体" w:eastAsia="黑体" w:cs="黑体"/>
                <w:color w:val="000000"/>
                <w:sz w:val="24"/>
                <w:szCs w:val="24"/>
                <w:lang w:bidi="ar"/>
              </w:rPr>
              <w:t xml:space="preserve"> 类</w:t>
            </w:r>
          </w:p>
        </w:tc>
        <w:tc>
          <w:tcPr>
            <w:tcW w:w="6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260" w:lineRule="exact"/>
              <w:jc w:val="center"/>
              <w:textAlignment w:val="center"/>
              <w:rPr>
                <w:rFonts w:ascii="宋体" w:hAnsi="宋体" w:eastAsia="黑体" w:cs="黑体"/>
                <w:color w:val="000000"/>
                <w:sz w:val="24"/>
                <w:szCs w:val="24"/>
              </w:rPr>
            </w:pPr>
            <w:r>
              <w:rPr>
                <w:rFonts w:hint="eastAsia" w:ascii="宋体" w:hAnsi="宋体" w:eastAsia="黑体" w:cs="黑体"/>
                <w:color w:val="000000"/>
                <w:kern w:val="0"/>
                <w:sz w:val="24"/>
                <w:szCs w:val="24"/>
                <w:lang w:bidi="ar"/>
              </w:rPr>
              <w:t>指标内容</w:t>
            </w:r>
          </w:p>
        </w:tc>
      </w:tr>
      <w:tr>
        <w:trPr>
          <w:trHeight w:val="567" w:hRule="atLeast"/>
        </w:trPr>
        <w:tc>
          <w:tcPr>
            <w:tcW w:w="1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260" w:lineRule="exact"/>
              <w:jc w:val="center"/>
              <w:textAlignment w:val="center"/>
              <w:rPr>
                <w:rFonts w:ascii="宋体" w:hAnsi="宋体" w:eastAsia="宋体" w:cs="仿宋_GB2312"/>
                <w:color w:val="000000"/>
                <w:sz w:val="24"/>
                <w:szCs w:val="24"/>
              </w:rPr>
            </w:pPr>
            <w:r>
              <w:rPr>
                <w:rFonts w:hint="eastAsia" w:ascii="宋体" w:hAnsi="宋体" w:eastAsia="宋体" w:cs="宋体"/>
                <w:color w:val="000000"/>
                <w:kern w:val="0"/>
                <w:sz w:val="22"/>
                <w:szCs w:val="22"/>
                <w:lang w:bidi="ar"/>
              </w:rPr>
              <w:t>1</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260" w:lineRule="exact"/>
              <w:textAlignment w:val="center"/>
              <w:rPr>
                <w:rFonts w:ascii="宋体" w:hAnsi="宋体" w:eastAsia="宋体" w:cs="仿宋_GB2312"/>
                <w:color w:val="000000"/>
                <w:sz w:val="24"/>
                <w:szCs w:val="24"/>
              </w:rPr>
            </w:pPr>
            <w:r>
              <w:rPr>
                <w:rFonts w:hint="eastAsia" w:ascii="宋体" w:hAnsi="宋体" w:eastAsia="宋体" w:cs="仿宋_GB2312"/>
                <w:color w:val="000000"/>
                <w:kern w:val="0"/>
                <w:sz w:val="24"/>
                <w:szCs w:val="24"/>
                <w:lang w:bidi="ar"/>
              </w:rPr>
              <w:t>基层中医药服务覆盖面</w:t>
            </w:r>
          </w:p>
        </w:tc>
        <w:tc>
          <w:tcPr>
            <w:tcW w:w="6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260" w:lineRule="exact"/>
              <w:textAlignment w:val="center"/>
              <w:rPr>
                <w:rFonts w:ascii="宋体" w:hAnsi="宋体" w:eastAsia="宋体" w:cs="仿宋_GB2312"/>
                <w:color w:val="000000"/>
                <w:sz w:val="24"/>
                <w:szCs w:val="24"/>
              </w:rPr>
            </w:pPr>
            <w:r>
              <w:rPr>
                <w:rFonts w:hint="eastAsia" w:ascii="宋体" w:hAnsi="宋体" w:eastAsia="宋体" w:cs="仿宋_GB2312"/>
                <w:color w:val="000000"/>
                <w:kern w:val="0"/>
                <w:sz w:val="24"/>
                <w:szCs w:val="24"/>
                <w:lang w:bidi="ar"/>
              </w:rPr>
              <w:t>100%社区卫生服务中心、乡镇卫生院能够按照中医药技术操作规范开展6类10项以上中医药适宜技术。</w:t>
            </w:r>
          </w:p>
        </w:tc>
      </w:tr>
      <w:tr>
        <w:tblPrEx>
          <w:tblCellMar>
            <w:top w:w="0" w:type="dxa"/>
            <w:left w:w="108" w:type="dxa"/>
            <w:bottom w:w="0" w:type="dxa"/>
            <w:right w:w="108" w:type="dxa"/>
          </w:tblCellMar>
        </w:tblPrEx>
        <w:trPr>
          <w:trHeight w:val="567" w:hRule="atLeast"/>
        </w:trPr>
        <w:tc>
          <w:tcPr>
            <w:tcW w:w="1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260" w:lineRule="exact"/>
              <w:jc w:val="center"/>
              <w:textAlignment w:val="center"/>
              <w:rPr>
                <w:rFonts w:ascii="宋体" w:hAnsi="宋体" w:eastAsia="宋体" w:cs="仿宋_GB2312"/>
                <w:color w:val="000000"/>
                <w:sz w:val="24"/>
                <w:szCs w:val="24"/>
              </w:rPr>
            </w:pPr>
            <w:r>
              <w:rPr>
                <w:rFonts w:hint="eastAsia" w:ascii="宋体" w:hAnsi="宋体" w:eastAsia="宋体" w:cs="宋体"/>
                <w:color w:val="000000"/>
                <w:kern w:val="0"/>
                <w:sz w:val="22"/>
                <w:szCs w:val="22"/>
                <w:lang w:bidi="ar"/>
              </w:rPr>
              <w:t>2</w:t>
            </w:r>
          </w:p>
        </w:tc>
        <w:tc>
          <w:tcPr>
            <w:tcW w:w="12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仿宋_GB2312"/>
                <w:color w:val="000000"/>
                <w:sz w:val="24"/>
                <w:szCs w:val="24"/>
              </w:rPr>
            </w:pPr>
          </w:p>
        </w:tc>
        <w:tc>
          <w:tcPr>
            <w:tcW w:w="6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260" w:lineRule="exact"/>
              <w:textAlignment w:val="center"/>
              <w:rPr>
                <w:rFonts w:ascii="宋体" w:hAnsi="宋体" w:eastAsia="宋体" w:cs="仿宋_GB2312"/>
                <w:color w:val="000000"/>
                <w:sz w:val="24"/>
                <w:szCs w:val="24"/>
              </w:rPr>
            </w:pPr>
            <w:r>
              <w:rPr>
                <w:rFonts w:hint="eastAsia" w:ascii="宋体" w:hAnsi="宋体" w:eastAsia="宋体" w:cs="仿宋_GB2312"/>
                <w:color w:val="000000"/>
                <w:kern w:val="0"/>
                <w:sz w:val="24"/>
                <w:szCs w:val="24"/>
                <w:lang w:bidi="ar"/>
              </w:rPr>
              <w:t>100%社区卫生服务站、85%以上村卫生室能够按照中医药技术操作规范开展4类6项以上中医药适宜技术。</w:t>
            </w:r>
          </w:p>
        </w:tc>
      </w:tr>
      <w:tr>
        <w:tblPrEx>
          <w:tblCellMar>
            <w:top w:w="0" w:type="dxa"/>
            <w:left w:w="108" w:type="dxa"/>
            <w:bottom w:w="0" w:type="dxa"/>
            <w:right w:w="108" w:type="dxa"/>
          </w:tblCellMar>
        </w:tblPrEx>
        <w:trPr>
          <w:trHeight w:val="567" w:hRule="atLeast"/>
        </w:trPr>
        <w:tc>
          <w:tcPr>
            <w:tcW w:w="1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260" w:lineRule="exact"/>
              <w:jc w:val="center"/>
              <w:textAlignment w:val="center"/>
              <w:rPr>
                <w:rFonts w:ascii="宋体" w:hAnsi="宋体" w:eastAsia="宋体" w:cs="仿宋_GB2312"/>
                <w:color w:val="000000"/>
                <w:kern w:val="0"/>
                <w:sz w:val="24"/>
                <w:szCs w:val="24"/>
                <w:lang w:bidi="ar"/>
              </w:rPr>
            </w:pPr>
            <w:r>
              <w:rPr>
                <w:rFonts w:hint="eastAsia" w:ascii="宋体" w:hAnsi="宋体" w:eastAsia="宋体" w:cs="宋体"/>
                <w:color w:val="000000"/>
                <w:kern w:val="0"/>
                <w:sz w:val="22"/>
                <w:szCs w:val="22"/>
                <w:lang w:bidi="ar"/>
              </w:rPr>
              <w:t>3</w:t>
            </w:r>
          </w:p>
        </w:tc>
        <w:tc>
          <w:tcPr>
            <w:tcW w:w="12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仿宋_GB2312"/>
                <w:color w:val="000000"/>
                <w:sz w:val="24"/>
                <w:szCs w:val="24"/>
              </w:rPr>
            </w:pPr>
          </w:p>
        </w:tc>
        <w:tc>
          <w:tcPr>
            <w:tcW w:w="6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260" w:lineRule="exact"/>
              <w:textAlignment w:val="center"/>
              <w:rPr>
                <w:rFonts w:ascii="宋体" w:hAnsi="宋体" w:eastAsia="宋体" w:cs="仿宋_GB2312"/>
                <w:color w:val="000000"/>
                <w:kern w:val="0"/>
                <w:sz w:val="24"/>
                <w:szCs w:val="24"/>
                <w:lang w:bidi="ar"/>
              </w:rPr>
            </w:pPr>
            <w:r>
              <w:rPr>
                <w:rFonts w:hint="eastAsia" w:ascii="宋体" w:hAnsi="宋体" w:eastAsia="宋体" w:cs="仿宋_GB2312"/>
                <w:color w:val="000000"/>
                <w:kern w:val="0"/>
                <w:sz w:val="24"/>
                <w:szCs w:val="24"/>
                <w:lang w:bidi="ar"/>
              </w:rPr>
              <w:t>所有县级中医医院基础设施条件达到国家中医医院建设标准。</w:t>
            </w:r>
          </w:p>
        </w:tc>
      </w:tr>
      <w:tr>
        <w:tblPrEx>
          <w:tblCellMar>
            <w:top w:w="0" w:type="dxa"/>
            <w:left w:w="108" w:type="dxa"/>
            <w:bottom w:w="0" w:type="dxa"/>
            <w:right w:w="108" w:type="dxa"/>
          </w:tblCellMar>
        </w:tblPrEx>
        <w:trPr>
          <w:trHeight w:val="567" w:hRule="atLeast"/>
        </w:trPr>
        <w:tc>
          <w:tcPr>
            <w:tcW w:w="1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260" w:lineRule="exact"/>
              <w:jc w:val="center"/>
              <w:textAlignment w:val="center"/>
              <w:rPr>
                <w:rFonts w:ascii="宋体" w:hAnsi="宋体" w:eastAsia="宋体" w:cs="仿宋_GB2312"/>
                <w:color w:val="000000"/>
                <w:kern w:val="0"/>
                <w:sz w:val="24"/>
                <w:szCs w:val="24"/>
                <w:lang w:bidi="ar"/>
              </w:rPr>
            </w:pPr>
            <w:r>
              <w:rPr>
                <w:rFonts w:hint="eastAsia" w:ascii="宋体" w:hAnsi="宋体" w:eastAsia="宋体" w:cs="宋体"/>
                <w:color w:val="000000"/>
                <w:kern w:val="0"/>
                <w:sz w:val="22"/>
                <w:szCs w:val="22"/>
                <w:lang w:bidi="ar"/>
              </w:rPr>
              <w:t>4</w:t>
            </w:r>
          </w:p>
        </w:tc>
        <w:tc>
          <w:tcPr>
            <w:tcW w:w="12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仿宋_GB2312"/>
                <w:color w:val="000000"/>
                <w:sz w:val="24"/>
                <w:szCs w:val="24"/>
              </w:rPr>
            </w:pPr>
          </w:p>
        </w:tc>
        <w:tc>
          <w:tcPr>
            <w:tcW w:w="6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260" w:lineRule="exact"/>
              <w:textAlignment w:val="center"/>
              <w:rPr>
                <w:rFonts w:ascii="宋体" w:hAnsi="宋体" w:eastAsia="宋体" w:cs="仿宋_GB2312"/>
                <w:color w:val="000000"/>
                <w:kern w:val="0"/>
                <w:sz w:val="24"/>
                <w:szCs w:val="24"/>
                <w:lang w:bidi="ar"/>
              </w:rPr>
            </w:pPr>
            <w:r>
              <w:rPr>
                <w:rFonts w:hint="eastAsia" w:ascii="宋体" w:hAnsi="宋体" w:eastAsia="宋体" w:cs="仿宋_GB2312"/>
                <w:color w:val="000000"/>
                <w:kern w:val="0"/>
                <w:sz w:val="24"/>
                <w:szCs w:val="24"/>
                <w:lang w:bidi="ar"/>
              </w:rPr>
              <w:t>县级综合医院、专科医院、妇幼保健机构设置符合国家标准的中医临床科室。</w:t>
            </w:r>
          </w:p>
        </w:tc>
      </w:tr>
      <w:tr>
        <w:tblPrEx>
          <w:tblCellMar>
            <w:top w:w="0" w:type="dxa"/>
            <w:left w:w="108" w:type="dxa"/>
            <w:bottom w:w="0" w:type="dxa"/>
            <w:right w:w="108" w:type="dxa"/>
          </w:tblCellMar>
        </w:tblPrEx>
        <w:trPr>
          <w:trHeight w:val="567" w:hRule="atLeast"/>
        </w:trPr>
        <w:tc>
          <w:tcPr>
            <w:tcW w:w="1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260" w:lineRule="exact"/>
              <w:jc w:val="center"/>
              <w:textAlignment w:val="center"/>
              <w:rPr>
                <w:rFonts w:ascii="宋体" w:hAnsi="宋体" w:eastAsia="宋体" w:cs="仿宋_GB2312"/>
                <w:color w:val="000000"/>
                <w:sz w:val="24"/>
                <w:szCs w:val="24"/>
              </w:rPr>
            </w:pPr>
            <w:r>
              <w:rPr>
                <w:rFonts w:hint="eastAsia" w:ascii="宋体" w:hAnsi="宋体" w:eastAsia="宋体" w:cs="宋体"/>
                <w:color w:val="000000"/>
                <w:kern w:val="0"/>
                <w:sz w:val="22"/>
                <w:szCs w:val="22"/>
                <w:lang w:bidi="ar"/>
              </w:rPr>
              <w:t>5</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260" w:lineRule="exact"/>
              <w:textAlignment w:val="center"/>
              <w:rPr>
                <w:rFonts w:ascii="宋体" w:hAnsi="宋体" w:eastAsia="宋体" w:cs="仿宋_GB2312"/>
                <w:color w:val="000000"/>
                <w:sz w:val="24"/>
                <w:szCs w:val="24"/>
              </w:rPr>
            </w:pPr>
            <w:r>
              <w:rPr>
                <w:rFonts w:hint="eastAsia" w:ascii="宋体" w:hAnsi="宋体" w:eastAsia="宋体" w:cs="仿宋_GB2312"/>
                <w:color w:val="000000"/>
                <w:kern w:val="0"/>
                <w:sz w:val="24"/>
                <w:szCs w:val="24"/>
                <w:lang w:bidi="ar"/>
              </w:rPr>
              <w:t>基层中医药服务能力建设</w:t>
            </w:r>
          </w:p>
        </w:tc>
        <w:tc>
          <w:tcPr>
            <w:tcW w:w="6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260" w:lineRule="exact"/>
              <w:textAlignment w:val="center"/>
              <w:rPr>
                <w:rFonts w:ascii="宋体" w:hAnsi="宋体" w:eastAsia="宋体" w:cs="仿宋_GB2312"/>
                <w:color w:val="000000"/>
                <w:kern w:val="0"/>
                <w:sz w:val="24"/>
                <w:szCs w:val="24"/>
                <w:lang w:bidi="ar"/>
              </w:rPr>
            </w:pPr>
            <w:r>
              <w:rPr>
                <w:rFonts w:hint="eastAsia" w:ascii="宋体" w:hAnsi="宋体" w:eastAsia="宋体" w:cs="仿宋_GB2312"/>
                <w:color w:val="000000"/>
                <w:kern w:val="0"/>
                <w:sz w:val="24"/>
                <w:szCs w:val="24"/>
                <w:lang w:bidi="ar"/>
              </w:rPr>
              <w:t>100%的县级中医医院达到“二级甲等中医医院”水平。</w:t>
            </w:r>
          </w:p>
        </w:tc>
      </w:tr>
      <w:tr>
        <w:tblPrEx>
          <w:tblCellMar>
            <w:top w:w="0" w:type="dxa"/>
            <w:left w:w="108" w:type="dxa"/>
            <w:bottom w:w="0" w:type="dxa"/>
            <w:right w:w="108" w:type="dxa"/>
          </w:tblCellMar>
        </w:tblPrEx>
        <w:trPr>
          <w:trHeight w:val="567" w:hRule="atLeast"/>
        </w:trPr>
        <w:tc>
          <w:tcPr>
            <w:tcW w:w="1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260" w:lineRule="exact"/>
              <w:jc w:val="center"/>
              <w:textAlignment w:val="center"/>
              <w:rPr>
                <w:rFonts w:ascii="宋体" w:hAnsi="宋体" w:eastAsia="宋体" w:cs="仿宋_GB2312"/>
                <w:color w:val="000000"/>
                <w:kern w:val="0"/>
                <w:sz w:val="24"/>
                <w:szCs w:val="24"/>
                <w:lang w:bidi="ar"/>
              </w:rPr>
            </w:pPr>
            <w:r>
              <w:rPr>
                <w:rFonts w:hint="eastAsia" w:ascii="宋体" w:hAnsi="宋体" w:eastAsia="宋体" w:cs="宋体"/>
                <w:color w:val="000000"/>
                <w:kern w:val="0"/>
                <w:sz w:val="22"/>
                <w:szCs w:val="22"/>
                <w:lang w:bidi="ar"/>
              </w:rPr>
              <w:t>6</w:t>
            </w:r>
          </w:p>
        </w:tc>
        <w:tc>
          <w:tcPr>
            <w:tcW w:w="12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仿宋_GB2312"/>
                <w:color w:val="000000"/>
                <w:sz w:val="24"/>
                <w:szCs w:val="24"/>
              </w:rPr>
            </w:pPr>
          </w:p>
        </w:tc>
        <w:tc>
          <w:tcPr>
            <w:tcW w:w="6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260" w:lineRule="exact"/>
              <w:textAlignment w:val="center"/>
              <w:rPr>
                <w:rFonts w:ascii="宋体" w:hAnsi="宋体" w:eastAsia="宋体" w:cs="仿宋_GB2312"/>
                <w:color w:val="000000"/>
                <w:kern w:val="0"/>
                <w:sz w:val="24"/>
                <w:szCs w:val="24"/>
                <w:lang w:bidi="ar"/>
              </w:rPr>
            </w:pPr>
            <w:r>
              <w:rPr>
                <w:rFonts w:hint="eastAsia" w:ascii="宋体" w:hAnsi="宋体" w:eastAsia="宋体" w:cs="仿宋_GB2312"/>
                <w:color w:val="000000"/>
                <w:kern w:val="0"/>
                <w:sz w:val="24"/>
                <w:szCs w:val="24"/>
                <w:lang w:bidi="ar"/>
              </w:rPr>
              <w:t>到2023年，所有县级中医医院达到国家县级中医医院医疗服务能力基本标准，60%的县级中医医院达到国家推荐标准。到2025年，80%的县级中医医院达到推荐标准。</w:t>
            </w:r>
          </w:p>
        </w:tc>
      </w:tr>
      <w:tr>
        <w:tblPrEx>
          <w:tblCellMar>
            <w:top w:w="0" w:type="dxa"/>
            <w:left w:w="108" w:type="dxa"/>
            <w:bottom w:w="0" w:type="dxa"/>
            <w:right w:w="108" w:type="dxa"/>
          </w:tblCellMar>
        </w:tblPrEx>
        <w:trPr>
          <w:trHeight w:val="567" w:hRule="atLeast"/>
        </w:trPr>
        <w:tc>
          <w:tcPr>
            <w:tcW w:w="1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260" w:lineRule="exact"/>
              <w:jc w:val="center"/>
              <w:textAlignment w:val="center"/>
              <w:rPr>
                <w:rFonts w:ascii="宋体" w:hAnsi="宋体" w:eastAsia="宋体" w:cs="仿宋_GB2312"/>
                <w:color w:val="000000"/>
                <w:kern w:val="0"/>
                <w:sz w:val="24"/>
                <w:szCs w:val="24"/>
                <w:lang w:bidi="ar"/>
              </w:rPr>
            </w:pPr>
            <w:r>
              <w:rPr>
                <w:rFonts w:hint="eastAsia" w:ascii="宋体" w:hAnsi="宋体" w:eastAsia="宋体" w:cs="宋体"/>
                <w:color w:val="000000"/>
                <w:kern w:val="0"/>
                <w:sz w:val="22"/>
                <w:szCs w:val="22"/>
                <w:lang w:bidi="ar"/>
              </w:rPr>
              <w:t>7</w:t>
            </w:r>
          </w:p>
        </w:tc>
        <w:tc>
          <w:tcPr>
            <w:tcW w:w="12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仿宋_GB2312"/>
                <w:color w:val="000000"/>
                <w:sz w:val="24"/>
                <w:szCs w:val="24"/>
              </w:rPr>
            </w:pPr>
          </w:p>
        </w:tc>
        <w:tc>
          <w:tcPr>
            <w:tcW w:w="6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260" w:lineRule="exact"/>
              <w:textAlignment w:val="center"/>
              <w:rPr>
                <w:rFonts w:ascii="宋体" w:hAnsi="宋体" w:eastAsia="宋体" w:cs="仿宋_GB2312"/>
                <w:color w:val="000000"/>
                <w:kern w:val="0"/>
                <w:sz w:val="24"/>
                <w:szCs w:val="24"/>
                <w:lang w:bidi="ar"/>
              </w:rPr>
            </w:pPr>
            <w:r>
              <w:rPr>
                <w:rFonts w:hint="eastAsia" w:ascii="宋体" w:hAnsi="宋体" w:eastAsia="宋体" w:cs="仿宋_GB2312"/>
                <w:color w:val="000000"/>
                <w:kern w:val="0"/>
                <w:sz w:val="24"/>
                <w:szCs w:val="24"/>
                <w:lang w:bidi="ar"/>
              </w:rPr>
              <w:t>所有的县级中医医院建成2个中医特色优势专科和1个县域中医药适宜技术推广中心。</w:t>
            </w:r>
          </w:p>
        </w:tc>
      </w:tr>
      <w:tr>
        <w:tblPrEx>
          <w:tblCellMar>
            <w:top w:w="0" w:type="dxa"/>
            <w:left w:w="108" w:type="dxa"/>
            <w:bottom w:w="0" w:type="dxa"/>
            <w:right w:w="108" w:type="dxa"/>
          </w:tblCellMar>
        </w:tblPrEx>
        <w:trPr>
          <w:trHeight w:val="567" w:hRule="atLeast"/>
        </w:trPr>
        <w:tc>
          <w:tcPr>
            <w:tcW w:w="1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260" w:lineRule="exact"/>
              <w:jc w:val="center"/>
              <w:textAlignment w:val="center"/>
              <w:rPr>
                <w:rFonts w:ascii="宋体" w:hAnsi="宋体" w:eastAsia="宋体" w:cs="仿宋_GB2312"/>
                <w:color w:val="000000"/>
                <w:sz w:val="24"/>
                <w:szCs w:val="24"/>
              </w:rPr>
            </w:pPr>
            <w:r>
              <w:rPr>
                <w:rFonts w:ascii="宋体" w:hAnsi="宋体" w:eastAsia="宋体" w:cs="宋体"/>
                <w:color w:val="000000"/>
                <w:kern w:val="0"/>
                <w:sz w:val="22"/>
                <w:szCs w:val="22"/>
                <w:lang w:bidi="ar"/>
              </w:rPr>
              <w:t>8</w:t>
            </w:r>
          </w:p>
        </w:tc>
        <w:tc>
          <w:tcPr>
            <w:tcW w:w="12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仿宋_GB2312"/>
                <w:color w:val="000000"/>
                <w:sz w:val="24"/>
                <w:szCs w:val="24"/>
              </w:rPr>
            </w:pPr>
          </w:p>
        </w:tc>
        <w:tc>
          <w:tcPr>
            <w:tcW w:w="6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260" w:lineRule="exact"/>
              <w:textAlignment w:val="center"/>
              <w:rPr>
                <w:rFonts w:ascii="宋体" w:hAnsi="宋体" w:eastAsia="宋体" w:cs="仿宋_GB2312"/>
                <w:color w:val="000000"/>
                <w:kern w:val="0"/>
                <w:sz w:val="24"/>
                <w:szCs w:val="24"/>
                <w:lang w:bidi="ar"/>
              </w:rPr>
            </w:pPr>
            <w:r>
              <w:rPr>
                <w:rFonts w:hint="eastAsia" w:ascii="宋体" w:hAnsi="宋体" w:eastAsia="宋体" w:cs="仿宋_GB2312"/>
                <w:color w:val="000000"/>
                <w:kern w:val="0"/>
                <w:sz w:val="24"/>
                <w:szCs w:val="24"/>
                <w:lang w:bidi="ar"/>
              </w:rPr>
              <w:t>100%的二级以上县级中医医院设置治未病科、康复科。</w:t>
            </w:r>
          </w:p>
        </w:tc>
      </w:tr>
      <w:tr>
        <w:trPr>
          <w:trHeight w:val="567" w:hRule="atLeast"/>
        </w:trPr>
        <w:tc>
          <w:tcPr>
            <w:tcW w:w="1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260" w:lineRule="exact"/>
              <w:jc w:val="center"/>
              <w:textAlignment w:val="center"/>
              <w:rPr>
                <w:rFonts w:ascii="宋体" w:hAnsi="宋体" w:eastAsia="宋体" w:cs="仿宋_GB2312"/>
                <w:color w:val="000000"/>
                <w:kern w:val="0"/>
                <w:sz w:val="24"/>
                <w:szCs w:val="24"/>
                <w:lang w:bidi="ar"/>
              </w:rPr>
            </w:pPr>
            <w:r>
              <w:rPr>
                <w:rFonts w:ascii="宋体" w:hAnsi="宋体" w:eastAsia="宋体" w:cs="宋体"/>
                <w:color w:val="000000"/>
                <w:kern w:val="0"/>
                <w:sz w:val="22"/>
                <w:szCs w:val="22"/>
                <w:lang w:bidi="ar"/>
              </w:rPr>
              <w:t>9</w:t>
            </w:r>
          </w:p>
        </w:tc>
        <w:tc>
          <w:tcPr>
            <w:tcW w:w="12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仿宋_GB2312"/>
                <w:color w:val="000000"/>
                <w:sz w:val="24"/>
                <w:szCs w:val="24"/>
              </w:rPr>
            </w:pPr>
          </w:p>
        </w:tc>
        <w:tc>
          <w:tcPr>
            <w:tcW w:w="6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260" w:lineRule="exact"/>
              <w:textAlignment w:val="center"/>
              <w:rPr>
                <w:rFonts w:ascii="宋体" w:hAnsi="宋体" w:eastAsia="宋体" w:cs="仿宋_GB2312"/>
                <w:color w:val="000000"/>
                <w:kern w:val="0"/>
                <w:sz w:val="24"/>
                <w:szCs w:val="24"/>
                <w:lang w:bidi="ar"/>
              </w:rPr>
            </w:pPr>
            <w:r>
              <w:rPr>
                <w:rFonts w:hint="eastAsia" w:ascii="宋体" w:hAnsi="宋体" w:eastAsia="宋体" w:cs="仿宋_GB2312"/>
                <w:color w:val="000000"/>
                <w:kern w:val="0"/>
                <w:sz w:val="24"/>
                <w:szCs w:val="24"/>
                <w:lang w:bidi="ar"/>
              </w:rPr>
              <w:t>80%的二级以上县级中医医院设置老年病科。</w:t>
            </w:r>
          </w:p>
        </w:tc>
      </w:tr>
      <w:tr>
        <w:trPr>
          <w:trHeight w:val="567" w:hRule="atLeast"/>
        </w:trPr>
        <w:tc>
          <w:tcPr>
            <w:tcW w:w="1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260" w:lineRule="exact"/>
              <w:jc w:val="center"/>
              <w:textAlignment w:val="center"/>
              <w:rPr>
                <w:rFonts w:ascii="宋体" w:hAnsi="宋体" w:eastAsia="宋体" w:cs="仿宋_GB2312"/>
                <w:color w:val="000000"/>
                <w:kern w:val="0"/>
                <w:sz w:val="24"/>
                <w:szCs w:val="24"/>
                <w:lang w:bidi="ar"/>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0</w:t>
            </w:r>
          </w:p>
        </w:tc>
        <w:tc>
          <w:tcPr>
            <w:tcW w:w="12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仿宋_GB2312"/>
                <w:color w:val="000000"/>
                <w:sz w:val="24"/>
                <w:szCs w:val="24"/>
              </w:rPr>
            </w:pPr>
          </w:p>
        </w:tc>
        <w:tc>
          <w:tcPr>
            <w:tcW w:w="6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260" w:lineRule="exact"/>
              <w:textAlignment w:val="center"/>
              <w:rPr>
                <w:rFonts w:ascii="宋体" w:hAnsi="宋体" w:eastAsia="宋体" w:cs="仿宋_GB2312"/>
                <w:color w:val="000000"/>
                <w:kern w:val="0"/>
                <w:sz w:val="24"/>
                <w:szCs w:val="24"/>
                <w:lang w:bidi="ar"/>
              </w:rPr>
            </w:pPr>
            <w:r>
              <w:rPr>
                <w:rFonts w:hint="eastAsia" w:ascii="宋体" w:hAnsi="宋体" w:eastAsia="宋体" w:cs="仿宋_GB2312"/>
                <w:color w:val="000000"/>
                <w:kern w:val="0"/>
                <w:sz w:val="24"/>
                <w:szCs w:val="24"/>
                <w:lang w:bidi="ar"/>
              </w:rPr>
              <w:t>100%的县级中医医院全面实施中医药“五个全科化”创新服务模式。</w:t>
            </w:r>
          </w:p>
        </w:tc>
      </w:tr>
      <w:tr>
        <w:trPr>
          <w:trHeight w:val="567" w:hRule="atLeast"/>
        </w:trPr>
        <w:tc>
          <w:tcPr>
            <w:tcW w:w="1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260" w:lineRule="exact"/>
              <w:jc w:val="center"/>
              <w:textAlignment w:val="center"/>
              <w:rPr>
                <w:rFonts w:ascii="宋体" w:hAnsi="宋体" w:eastAsia="宋体" w:cs="仿宋_GB2312"/>
                <w:color w:val="000000"/>
                <w:kern w:val="0"/>
                <w:sz w:val="24"/>
                <w:szCs w:val="24"/>
                <w:lang w:bidi="ar"/>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1</w:t>
            </w:r>
          </w:p>
        </w:tc>
        <w:tc>
          <w:tcPr>
            <w:tcW w:w="12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仿宋_GB2312"/>
                <w:color w:val="000000"/>
                <w:sz w:val="24"/>
                <w:szCs w:val="24"/>
              </w:rPr>
            </w:pPr>
          </w:p>
        </w:tc>
        <w:tc>
          <w:tcPr>
            <w:tcW w:w="6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260" w:lineRule="exact"/>
              <w:textAlignment w:val="center"/>
              <w:rPr>
                <w:rFonts w:ascii="宋体" w:hAnsi="宋体" w:eastAsia="宋体" w:cs="仿宋_GB2312"/>
                <w:color w:val="000000"/>
                <w:kern w:val="0"/>
                <w:sz w:val="24"/>
                <w:szCs w:val="24"/>
                <w:lang w:bidi="ar"/>
              </w:rPr>
            </w:pPr>
            <w:r>
              <w:rPr>
                <w:rFonts w:hint="eastAsia" w:ascii="宋体" w:hAnsi="宋体" w:eastAsia="宋体" w:cs="仿宋_GB2312"/>
                <w:color w:val="000000"/>
                <w:kern w:val="0"/>
                <w:sz w:val="24"/>
                <w:szCs w:val="24"/>
                <w:lang w:bidi="ar"/>
              </w:rPr>
              <w:t>到2022年，社区卫生服务中心和乡镇卫生院全部设置中医馆（国医堂）、配备中医医师。</w:t>
            </w:r>
          </w:p>
        </w:tc>
      </w:tr>
      <w:tr>
        <w:trPr>
          <w:trHeight w:val="567" w:hRule="atLeast"/>
        </w:trPr>
        <w:tc>
          <w:tcPr>
            <w:tcW w:w="1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260" w:lineRule="exact"/>
              <w:jc w:val="center"/>
              <w:textAlignment w:val="center"/>
              <w:rPr>
                <w:rFonts w:ascii="宋体" w:hAnsi="宋体" w:eastAsia="宋体" w:cs="仿宋_GB2312"/>
                <w:color w:val="000000"/>
                <w:kern w:val="0"/>
                <w:sz w:val="24"/>
                <w:szCs w:val="24"/>
                <w:lang w:bidi="ar"/>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2</w:t>
            </w:r>
          </w:p>
        </w:tc>
        <w:tc>
          <w:tcPr>
            <w:tcW w:w="12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仿宋_GB2312"/>
                <w:color w:val="000000"/>
                <w:sz w:val="24"/>
                <w:szCs w:val="24"/>
              </w:rPr>
            </w:pPr>
          </w:p>
        </w:tc>
        <w:tc>
          <w:tcPr>
            <w:tcW w:w="6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260" w:lineRule="exact"/>
              <w:textAlignment w:val="center"/>
              <w:rPr>
                <w:rFonts w:ascii="宋体" w:hAnsi="宋体" w:eastAsia="宋体" w:cs="仿宋_GB2312"/>
                <w:color w:val="000000"/>
                <w:kern w:val="0"/>
                <w:sz w:val="24"/>
                <w:szCs w:val="24"/>
                <w:lang w:bidi="ar"/>
              </w:rPr>
            </w:pPr>
            <w:r>
              <w:rPr>
                <w:rFonts w:hint="eastAsia" w:ascii="宋体" w:hAnsi="宋体" w:eastAsia="宋体" w:cs="仿宋_GB2312"/>
                <w:color w:val="000000"/>
                <w:kern w:val="0"/>
                <w:sz w:val="24"/>
                <w:szCs w:val="24"/>
                <w:lang w:bidi="ar"/>
              </w:rPr>
              <w:t>85%以上的社区卫生服务中心和乡镇卫生院设有标准化中医科和中药房（含智慧共享中药房）。</w:t>
            </w:r>
          </w:p>
        </w:tc>
      </w:tr>
      <w:tr>
        <w:tblPrEx>
          <w:tblCellMar>
            <w:top w:w="0" w:type="dxa"/>
            <w:left w:w="108" w:type="dxa"/>
            <w:bottom w:w="0" w:type="dxa"/>
            <w:right w:w="108" w:type="dxa"/>
          </w:tblCellMar>
        </w:tblPrEx>
        <w:trPr>
          <w:trHeight w:val="567" w:hRule="atLeast"/>
        </w:trPr>
        <w:tc>
          <w:tcPr>
            <w:tcW w:w="1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260" w:lineRule="exact"/>
              <w:jc w:val="center"/>
              <w:textAlignment w:val="center"/>
              <w:rPr>
                <w:rFonts w:ascii="宋体" w:hAnsi="宋体" w:eastAsia="宋体" w:cs="仿宋_GB2312"/>
                <w:color w:val="000000"/>
                <w:sz w:val="24"/>
                <w:szCs w:val="24"/>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3</w:t>
            </w:r>
          </w:p>
        </w:tc>
        <w:tc>
          <w:tcPr>
            <w:tcW w:w="12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仿宋_GB2312"/>
                <w:color w:val="000000"/>
                <w:sz w:val="24"/>
                <w:szCs w:val="24"/>
              </w:rPr>
            </w:pPr>
          </w:p>
        </w:tc>
        <w:tc>
          <w:tcPr>
            <w:tcW w:w="6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260" w:lineRule="exact"/>
              <w:textAlignment w:val="center"/>
              <w:rPr>
                <w:rFonts w:ascii="宋体" w:hAnsi="宋体" w:eastAsia="宋体" w:cs="仿宋_GB2312"/>
                <w:color w:val="000000"/>
                <w:sz w:val="24"/>
                <w:szCs w:val="24"/>
              </w:rPr>
            </w:pPr>
            <w:r>
              <w:rPr>
                <w:rFonts w:hint="eastAsia" w:ascii="宋体" w:hAnsi="宋体" w:eastAsia="宋体" w:cs="仿宋_GB2312"/>
                <w:color w:val="000000"/>
                <w:kern w:val="0"/>
                <w:sz w:val="24"/>
                <w:szCs w:val="24"/>
                <w:lang w:bidi="ar"/>
              </w:rPr>
              <w:t>30%的社区卫生服务中心和乡镇卫生院的中医馆完成服务内涵建设。</w:t>
            </w:r>
          </w:p>
        </w:tc>
      </w:tr>
      <w:tr>
        <w:trPr>
          <w:trHeight w:val="567" w:hRule="atLeast"/>
        </w:trPr>
        <w:tc>
          <w:tcPr>
            <w:tcW w:w="1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260" w:lineRule="exact"/>
              <w:jc w:val="center"/>
              <w:textAlignment w:val="center"/>
              <w:rPr>
                <w:rFonts w:ascii="宋体" w:hAnsi="宋体" w:eastAsia="宋体" w:cs="仿宋_GB2312"/>
                <w:color w:val="000000"/>
                <w:sz w:val="24"/>
                <w:szCs w:val="24"/>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4</w:t>
            </w:r>
          </w:p>
        </w:tc>
        <w:tc>
          <w:tcPr>
            <w:tcW w:w="12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仿宋_GB2312"/>
                <w:color w:val="000000"/>
                <w:sz w:val="24"/>
                <w:szCs w:val="24"/>
              </w:rPr>
            </w:pPr>
          </w:p>
        </w:tc>
        <w:tc>
          <w:tcPr>
            <w:tcW w:w="6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260" w:lineRule="exact"/>
              <w:textAlignment w:val="center"/>
              <w:rPr>
                <w:rFonts w:ascii="宋体" w:hAnsi="宋体" w:eastAsia="宋体" w:cs="仿宋_GB2312"/>
                <w:color w:val="000000"/>
                <w:sz w:val="24"/>
                <w:szCs w:val="24"/>
              </w:rPr>
            </w:pPr>
            <w:r>
              <w:rPr>
                <w:rFonts w:hint="eastAsia" w:ascii="宋体" w:hAnsi="宋体" w:eastAsia="宋体" w:cs="仿宋_GB2312"/>
                <w:color w:val="000000"/>
                <w:kern w:val="0"/>
                <w:sz w:val="24"/>
                <w:szCs w:val="24"/>
                <w:lang w:bidi="ar"/>
              </w:rPr>
              <w:t>20%的社区卫生服务站和村卫生室设置“中医阁”。</w:t>
            </w:r>
          </w:p>
        </w:tc>
      </w:tr>
      <w:tr>
        <w:trPr>
          <w:trHeight w:val="567" w:hRule="atLeast"/>
        </w:trPr>
        <w:tc>
          <w:tcPr>
            <w:tcW w:w="1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260" w:lineRule="exact"/>
              <w:jc w:val="center"/>
              <w:textAlignment w:val="center"/>
              <w:rPr>
                <w:rFonts w:ascii="宋体" w:hAnsi="宋体" w:eastAsia="宋体" w:cs="仿宋_GB2312"/>
                <w:color w:val="000000"/>
                <w:sz w:val="24"/>
                <w:szCs w:val="24"/>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5</w:t>
            </w:r>
          </w:p>
        </w:tc>
        <w:tc>
          <w:tcPr>
            <w:tcW w:w="12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仿宋_GB2312"/>
                <w:color w:val="000000"/>
                <w:sz w:val="24"/>
                <w:szCs w:val="24"/>
              </w:rPr>
            </w:pPr>
          </w:p>
        </w:tc>
        <w:tc>
          <w:tcPr>
            <w:tcW w:w="6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260" w:lineRule="exact"/>
              <w:textAlignment w:val="center"/>
              <w:rPr>
                <w:rFonts w:ascii="宋体" w:hAnsi="宋体" w:eastAsia="宋体" w:cs="仿宋_GB2312"/>
                <w:color w:val="000000"/>
                <w:sz w:val="24"/>
                <w:szCs w:val="24"/>
              </w:rPr>
            </w:pPr>
            <w:r>
              <w:rPr>
                <w:rFonts w:hint="eastAsia" w:ascii="宋体" w:hAnsi="宋体" w:eastAsia="宋体" w:cs="仿宋_GB2312"/>
                <w:color w:val="000000"/>
                <w:kern w:val="0"/>
                <w:sz w:val="24"/>
                <w:szCs w:val="24"/>
                <w:lang w:bidi="ar"/>
              </w:rPr>
              <w:t>所有县级区域依托县级中医医院设置中医健康宣教基地，基层中医馆（国医堂）普遍设立中医药文化知识角。</w:t>
            </w:r>
          </w:p>
        </w:tc>
      </w:tr>
      <w:tr>
        <w:trPr>
          <w:trHeight w:val="567" w:hRule="atLeast"/>
        </w:trPr>
        <w:tc>
          <w:tcPr>
            <w:tcW w:w="1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260" w:lineRule="exact"/>
              <w:jc w:val="center"/>
              <w:textAlignment w:val="center"/>
              <w:rPr>
                <w:rFonts w:ascii="宋体" w:hAnsi="宋体" w:eastAsia="宋体" w:cs="仿宋_GB2312"/>
                <w:color w:val="000000"/>
                <w:sz w:val="24"/>
                <w:szCs w:val="24"/>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6</w:t>
            </w:r>
          </w:p>
        </w:tc>
        <w:tc>
          <w:tcPr>
            <w:tcW w:w="12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仿宋_GB2312"/>
                <w:color w:val="000000"/>
                <w:sz w:val="24"/>
                <w:szCs w:val="24"/>
              </w:rPr>
            </w:pPr>
          </w:p>
        </w:tc>
        <w:tc>
          <w:tcPr>
            <w:tcW w:w="6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260" w:lineRule="exact"/>
              <w:textAlignment w:val="center"/>
              <w:rPr>
                <w:rFonts w:ascii="宋体" w:hAnsi="宋体" w:eastAsia="宋体" w:cs="仿宋_GB2312"/>
                <w:color w:val="000000"/>
                <w:sz w:val="24"/>
                <w:szCs w:val="24"/>
              </w:rPr>
            </w:pPr>
            <w:r>
              <w:rPr>
                <w:rFonts w:hint="eastAsia" w:ascii="宋体" w:hAnsi="宋体" w:eastAsia="宋体" w:cs="仿宋_GB2312"/>
                <w:color w:val="000000"/>
                <w:kern w:val="0"/>
                <w:sz w:val="24"/>
                <w:szCs w:val="24"/>
                <w:lang w:bidi="ar"/>
              </w:rPr>
              <w:t>各县（市、区）老年人和儿童中医药健康管理率分别达到75%和85%。</w:t>
            </w:r>
          </w:p>
        </w:tc>
      </w:tr>
    </w:tbl>
    <w:p>
      <w:pPr>
        <w:rPr>
          <w:rFonts w:ascii="宋体" w:hAnsi="宋体"/>
        </w:rPr>
      </w:pPr>
    </w:p>
    <w:tbl>
      <w:tblPr>
        <w:tblStyle w:val="2"/>
        <w:tblpPr w:leftFromText="180" w:rightFromText="180" w:vertAnchor="text" w:horzAnchor="margin" w:tblpY="82"/>
        <w:tblOverlap w:val="never"/>
        <w:tblW w:w="8926" w:type="dxa"/>
        <w:tblInd w:w="0" w:type="dxa"/>
        <w:tblLayout w:type="fixed"/>
        <w:tblCellMar>
          <w:top w:w="0" w:type="dxa"/>
          <w:left w:w="108" w:type="dxa"/>
          <w:bottom w:w="0" w:type="dxa"/>
          <w:right w:w="108" w:type="dxa"/>
        </w:tblCellMar>
      </w:tblPr>
      <w:tblGrid>
        <w:gridCol w:w="1030"/>
        <w:gridCol w:w="1230"/>
        <w:gridCol w:w="6666"/>
      </w:tblGrid>
      <w:tr>
        <w:tblPrEx>
          <w:tblCellMar>
            <w:top w:w="0" w:type="dxa"/>
            <w:left w:w="108" w:type="dxa"/>
            <w:bottom w:w="0" w:type="dxa"/>
            <w:right w:w="108" w:type="dxa"/>
          </w:tblCellMar>
        </w:tblPrEx>
        <w:trPr>
          <w:trHeight w:val="567" w:hRule="atLeast"/>
        </w:trPr>
        <w:tc>
          <w:tcPr>
            <w:tcW w:w="1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300" w:lineRule="exact"/>
              <w:jc w:val="center"/>
              <w:textAlignment w:val="center"/>
              <w:rPr>
                <w:rFonts w:ascii="宋体" w:hAnsi="宋体" w:eastAsia="宋体" w:cs="仿宋_GB2312"/>
                <w:color w:val="000000"/>
                <w:sz w:val="24"/>
                <w:szCs w:val="24"/>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7</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300" w:lineRule="exact"/>
              <w:textAlignment w:val="center"/>
              <w:rPr>
                <w:rFonts w:ascii="宋体" w:hAnsi="宋体" w:eastAsia="宋体" w:cs="仿宋_GB2312"/>
                <w:color w:val="000000"/>
                <w:sz w:val="24"/>
                <w:szCs w:val="24"/>
              </w:rPr>
            </w:pPr>
            <w:r>
              <w:rPr>
                <w:rFonts w:hint="eastAsia" w:ascii="宋体" w:hAnsi="宋体" w:eastAsia="宋体" w:cs="仿宋_GB2312"/>
                <w:color w:val="000000"/>
                <w:kern w:val="0"/>
                <w:sz w:val="24"/>
                <w:szCs w:val="24"/>
                <w:lang w:bidi="ar"/>
              </w:rPr>
              <w:t>基层中医药人才队伍建设</w:t>
            </w:r>
          </w:p>
        </w:tc>
        <w:tc>
          <w:tcPr>
            <w:tcW w:w="6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300" w:lineRule="exact"/>
              <w:textAlignment w:val="center"/>
              <w:rPr>
                <w:rFonts w:ascii="宋体" w:hAnsi="宋体" w:eastAsia="宋体" w:cs="仿宋_GB2312"/>
                <w:color w:val="000000"/>
                <w:sz w:val="24"/>
                <w:szCs w:val="24"/>
              </w:rPr>
            </w:pPr>
            <w:r>
              <w:rPr>
                <w:rFonts w:hint="eastAsia" w:ascii="宋体" w:hAnsi="宋体" w:eastAsia="宋体" w:cs="仿宋_GB2312"/>
                <w:color w:val="000000"/>
                <w:kern w:val="0"/>
                <w:sz w:val="24"/>
                <w:szCs w:val="24"/>
                <w:lang w:bidi="ar"/>
              </w:rPr>
              <w:t>基本实现城乡每万居民有不少于0.8名合格的中医类别全科医生。</w:t>
            </w:r>
          </w:p>
        </w:tc>
      </w:tr>
      <w:tr>
        <w:tblPrEx>
          <w:tblCellMar>
            <w:top w:w="0" w:type="dxa"/>
            <w:left w:w="108" w:type="dxa"/>
            <w:bottom w:w="0" w:type="dxa"/>
            <w:right w:w="108" w:type="dxa"/>
          </w:tblCellMar>
        </w:tblPrEx>
        <w:trPr>
          <w:trHeight w:val="567" w:hRule="atLeast"/>
        </w:trPr>
        <w:tc>
          <w:tcPr>
            <w:tcW w:w="1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300" w:lineRule="exact"/>
              <w:jc w:val="center"/>
              <w:textAlignment w:val="center"/>
              <w:rPr>
                <w:rFonts w:ascii="宋体" w:hAnsi="宋体" w:eastAsia="宋体" w:cs="仿宋_GB2312"/>
                <w:color w:val="000000"/>
                <w:kern w:val="0"/>
                <w:sz w:val="24"/>
                <w:szCs w:val="24"/>
                <w:lang w:bidi="ar"/>
              </w:rPr>
            </w:pPr>
            <w:r>
              <w:rPr>
                <w:rFonts w:hint="eastAsia" w:ascii="宋体" w:hAnsi="宋体" w:eastAsia="宋体" w:cs="宋体"/>
                <w:color w:val="000000"/>
                <w:kern w:val="0"/>
                <w:sz w:val="22"/>
                <w:szCs w:val="22"/>
                <w:lang w:bidi="ar"/>
              </w:rPr>
              <w:t>1</w:t>
            </w:r>
            <w:r>
              <w:rPr>
                <w:rFonts w:ascii="宋体" w:hAnsi="宋体" w:eastAsia="宋体" w:cs="宋体"/>
                <w:color w:val="000000"/>
                <w:kern w:val="0"/>
                <w:sz w:val="22"/>
                <w:szCs w:val="22"/>
                <w:lang w:bidi="ar"/>
              </w:rPr>
              <w:t>8</w:t>
            </w:r>
          </w:p>
        </w:tc>
        <w:tc>
          <w:tcPr>
            <w:tcW w:w="12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仿宋_GB2312"/>
                <w:color w:val="000000"/>
                <w:sz w:val="24"/>
                <w:szCs w:val="24"/>
              </w:rPr>
            </w:pPr>
          </w:p>
        </w:tc>
        <w:tc>
          <w:tcPr>
            <w:tcW w:w="6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300" w:lineRule="exact"/>
              <w:textAlignment w:val="center"/>
              <w:rPr>
                <w:rFonts w:ascii="宋体" w:hAnsi="宋体" w:eastAsia="宋体" w:cs="仿宋_GB2312"/>
                <w:color w:val="000000"/>
                <w:kern w:val="0"/>
                <w:sz w:val="24"/>
                <w:szCs w:val="24"/>
                <w:lang w:bidi="ar"/>
              </w:rPr>
            </w:pPr>
            <w:r>
              <w:rPr>
                <w:rFonts w:hint="eastAsia" w:ascii="宋体" w:hAnsi="宋体" w:eastAsia="宋体" w:cs="仿宋_GB2312"/>
                <w:color w:val="000000"/>
                <w:kern w:val="0"/>
                <w:sz w:val="24"/>
                <w:szCs w:val="24"/>
                <w:lang w:bidi="ar"/>
              </w:rPr>
              <w:t>县级中医医院中医类别医师占比60%以上。</w:t>
            </w:r>
          </w:p>
        </w:tc>
      </w:tr>
      <w:tr>
        <w:tblPrEx>
          <w:tblCellMar>
            <w:top w:w="0" w:type="dxa"/>
            <w:left w:w="108" w:type="dxa"/>
            <w:bottom w:w="0" w:type="dxa"/>
            <w:right w:w="108" w:type="dxa"/>
          </w:tblCellMar>
        </w:tblPrEx>
        <w:trPr>
          <w:trHeight w:val="567" w:hRule="atLeast"/>
        </w:trPr>
        <w:tc>
          <w:tcPr>
            <w:tcW w:w="1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300" w:lineRule="exact"/>
              <w:jc w:val="center"/>
              <w:textAlignment w:val="center"/>
              <w:rPr>
                <w:rFonts w:ascii="宋体" w:hAnsi="宋体" w:eastAsia="宋体" w:cs="仿宋_GB2312"/>
                <w:color w:val="000000"/>
                <w:sz w:val="24"/>
                <w:szCs w:val="24"/>
              </w:rPr>
            </w:pPr>
            <w:r>
              <w:rPr>
                <w:rFonts w:ascii="宋体" w:hAnsi="宋体" w:eastAsia="宋体" w:cs="宋体"/>
                <w:color w:val="000000"/>
                <w:kern w:val="0"/>
                <w:sz w:val="22"/>
                <w:szCs w:val="22"/>
                <w:lang w:bidi="ar"/>
              </w:rPr>
              <w:t>19</w:t>
            </w:r>
          </w:p>
        </w:tc>
        <w:tc>
          <w:tcPr>
            <w:tcW w:w="12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仿宋_GB2312"/>
                <w:color w:val="000000"/>
                <w:sz w:val="24"/>
                <w:szCs w:val="24"/>
              </w:rPr>
            </w:pPr>
          </w:p>
        </w:tc>
        <w:tc>
          <w:tcPr>
            <w:tcW w:w="6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300" w:lineRule="exact"/>
              <w:textAlignment w:val="center"/>
              <w:rPr>
                <w:rFonts w:ascii="宋体" w:hAnsi="宋体" w:eastAsia="宋体" w:cs="仿宋_GB2312"/>
                <w:color w:val="000000"/>
                <w:sz w:val="24"/>
                <w:szCs w:val="24"/>
              </w:rPr>
            </w:pPr>
            <w:r>
              <w:rPr>
                <w:rFonts w:hint="eastAsia" w:ascii="宋体" w:hAnsi="宋体" w:eastAsia="宋体" w:cs="仿宋_GB2312"/>
                <w:color w:val="000000"/>
                <w:kern w:val="0"/>
                <w:sz w:val="24"/>
                <w:szCs w:val="24"/>
                <w:lang w:bidi="ar"/>
              </w:rPr>
              <w:t>社区卫生服务中心和乡镇卫生院中医类别医师占同类机构医师总数比例达到25%以上。</w:t>
            </w:r>
          </w:p>
        </w:tc>
      </w:tr>
      <w:tr>
        <w:tblPrEx>
          <w:tblCellMar>
            <w:top w:w="0" w:type="dxa"/>
            <w:left w:w="108" w:type="dxa"/>
            <w:bottom w:w="0" w:type="dxa"/>
            <w:right w:w="108" w:type="dxa"/>
          </w:tblCellMar>
        </w:tblPrEx>
        <w:trPr>
          <w:trHeight w:val="567" w:hRule="atLeast"/>
        </w:trPr>
        <w:tc>
          <w:tcPr>
            <w:tcW w:w="1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300" w:lineRule="exact"/>
              <w:jc w:val="center"/>
              <w:textAlignment w:val="center"/>
              <w:rPr>
                <w:rFonts w:ascii="宋体" w:hAnsi="宋体" w:eastAsia="宋体" w:cs="仿宋_GB2312"/>
                <w:color w:val="000000"/>
                <w:sz w:val="24"/>
                <w:szCs w:val="24"/>
              </w:rPr>
            </w:pPr>
            <w:r>
              <w:rPr>
                <w:rFonts w:hint="eastAsia" w:ascii="宋体" w:hAnsi="宋体" w:eastAsia="宋体" w:cs="宋体"/>
                <w:color w:val="000000"/>
                <w:kern w:val="0"/>
                <w:sz w:val="22"/>
                <w:szCs w:val="22"/>
                <w:lang w:bidi="ar"/>
              </w:rPr>
              <w:t>2</w:t>
            </w:r>
            <w:r>
              <w:rPr>
                <w:rFonts w:ascii="宋体" w:hAnsi="宋体" w:eastAsia="宋体" w:cs="宋体"/>
                <w:color w:val="000000"/>
                <w:kern w:val="0"/>
                <w:sz w:val="22"/>
                <w:szCs w:val="22"/>
                <w:lang w:bidi="ar"/>
              </w:rPr>
              <w:t>0</w:t>
            </w:r>
          </w:p>
        </w:tc>
        <w:tc>
          <w:tcPr>
            <w:tcW w:w="12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仿宋_GB2312"/>
                <w:color w:val="000000"/>
                <w:sz w:val="24"/>
                <w:szCs w:val="24"/>
              </w:rPr>
            </w:pPr>
          </w:p>
        </w:tc>
        <w:tc>
          <w:tcPr>
            <w:tcW w:w="6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300" w:lineRule="exact"/>
              <w:textAlignment w:val="center"/>
              <w:rPr>
                <w:rFonts w:ascii="宋体" w:hAnsi="宋体" w:eastAsia="宋体" w:cs="仿宋_GB2312"/>
                <w:color w:val="000000"/>
                <w:sz w:val="24"/>
                <w:szCs w:val="24"/>
              </w:rPr>
            </w:pPr>
            <w:r>
              <w:rPr>
                <w:rFonts w:hint="eastAsia" w:ascii="宋体" w:hAnsi="宋体" w:eastAsia="宋体" w:cs="仿宋_GB2312"/>
                <w:color w:val="000000"/>
                <w:kern w:val="0"/>
                <w:sz w:val="24"/>
                <w:szCs w:val="24"/>
                <w:lang w:bidi="ar"/>
              </w:rPr>
              <w:t>社区卫生服务站至少配备1名中医类别医师或能够提供中医药服务的临床类别医师。</w:t>
            </w:r>
          </w:p>
        </w:tc>
      </w:tr>
      <w:tr>
        <w:tblPrEx>
          <w:tblCellMar>
            <w:top w:w="0" w:type="dxa"/>
            <w:left w:w="108" w:type="dxa"/>
            <w:bottom w:w="0" w:type="dxa"/>
            <w:right w:w="108" w:type="dxa"/>
          </w:tblCellMar>
        </w:tblPrEx>
        <w:trPr>
          <w:trHeight w:val="567" w:hRule="atLeast"/>
        </w:trPr>
        <w:tc>
          <w:tcPr>
            <w:tcW w:w="1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300" w:lineRule="exact"/>
              <w:jc w:val="center"/>
              <w:textAlignment w:val="center"/>
              <w:rPr>
                <w:rFonts w:ascii="宋体" w:hAnsi="宋体" w:eastAsia="宋体" w:cs="仿宋_GB2312"/>
                <w:color w:val="000000"/>
                <w:sz w:val="24"/>
                <w:szCs w:val="24"/>
              </w:rPr>
            </w:pPr>
            <w:r>
              <w:rPr>
                <w:rFonts w:hint="eastAsia" w:ascii="宋体" w:hAnsi="宋体" w:eastAsia="宋体" w:cs="宋体"/>
                <w:color w:val="000000"/>
                <w:kern w:val="0"/>
                <w:sz w:val="22"/>
                <w:szCs w:val="22"/>
                <w:lang w:bidi="ar"/>
              </w:rPr>
              <w:t>2</w:t>
            </w:r>
            <w:r>
              <w:rPr>
                <w:rFonts w:ascii="宋体" w:hAnsi="宋体" w:eastAsia="宋体" w:cs="宋体"/>
                <w:color w:val="000000"/>
                <w:kern w:val="0"/>
                <w:sz w:val="22"/>
                <w:szCs w:val="22"/>
                <w:lang w:bidi="ar"/>
              </w:rPr>
              <w:t>1</w:t>
            </w:r>
          </w:p>
        </w:tc>
        <w:tc>
          <w:tcPr>
            <w:tcW w:w="12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仿宋_GB2312"/>
                <w:color w:val="000000"/>
                <w:sz w:val="24"/>
                <w:szCs w:val="24"/>
              </w:rPr>
            </w:pPr>
          </w:p>
        </w:tc>
        <w:tc>
          <w:tcPr>
            <w:tcW w:w="6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300" w:lineRule="exact"/>
              <w:textAlignment w:val="center"/>
              <w:rPr>
                <w:rFonts w:ascii="宋体" w:hAnsi="宋体" w:eastAsia="宋体" w:cs="仿宋_GB2312"/>
                <w:color w:val="000000"/>
                <w:sz w:val="24"/>
                <w:szCs w:val="24"/>
              </w:rPr>
            </w:pPr>
            <w:r>
              <w:rPr>
                <w:rFonts w:hint="eastAsia" w:ascii="宋体" w:hAnsi="宋体" w:eastAsia="宋体" w:cs="仿宋_GB2312"/>
                <w:color w:val="000000"/>
                <w:kern w:val="0"/>
                <w:sz w:val="24"/>
                <w:szCs w:val="24"/>
                <w:lang w:bidi="ar"/>
              </w:rPr>
              <w:t>85%以上的村卫生室至少配备1名能够提供中医药服务的医务人员。</w:t>
            </w:r>
          </w:p>
        </w:tc>
      </w:tr>
      <w:tr>
        <w:tblPrEx>
          <w:tblCellMar>
            <w:top w:w="0" w:type="dxa"/>
            <w:left w:w="108" w:type="dxa"/>
            <w:bottom w:w="0" w:type="dxa"/>
            <w:right w:w="108" w:type="dxa"/>
          </w:tblCellMar>
        </w:tblPrEx>
        <w:trPr>
          <w:trHeight w:val="567" w:hRule="atLeast"/>
        </w:trPr>
        <w:tc>
          <w:tcPr>
            <w:tcW w:w="1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300" w:lineRule="exact"/>
              <w:jc w:val="center"/>
              <w:textAlignment w:val="center"/>
              <w:rPr>
                <w:rFonts w:ascii="宋体" w:hAnsi="宋体" w:eastAsia="宋体" w:cs="仿宋_GB2312"/>
                <w:color w:val="000000"/>
                <w:kern w:val="0"/>
                <w:sz w:val="24"/>
                <w:szCs w:val="24"/>
                <w:lang w:bidi="ar"/>
              </w:rPr>
            </w:pPr>
            <w:r>
              <w:rPr>
                <w:rFonts w:hint="eastAsia" w:ascii="宋体" w:hAnsi="宋体" w:eastAsia="宋体" w:cs="宋体"/>
                <w:color w:val="000000"/>
                <w:kern w:val="0"/>
                <w:sz w:val="22"/>
                <w:szCs w:val="22"/>
                <w:lang w:bidi="ar"/>
              </w:rPr>
              <w:t>2</w:t>
            </w:r>
            <w:r>
              <w:rPr>
                <w:rFonts w:ascii="宋体" w:hAnsi="宋体" w:eastAsia="宋体" w:cs="宋体"/>
                <w:color w:val="000000"/>
                <w:kern w:val="0"/>
                <w:sz w:val="22"/>
                <w:szCs w:val="22"/>
                <w:lang w:bidi="ar"/>
              </w:rPr>
              <w:t>2</w:t>
            </w:r>
          </w:p>
        </w:tc>
        <w:tc>
          <w:tcPr>
            <w:tcW w:w="12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仿宋_GB2312"/>
                <w:color w:val="000000"/>
                <w:sz w:val="24"/>
                <w:szCs w:val="24"/>
              </w:rPr>
            </w:pPr>
          </w:p>
        </w:tc>
        <w:tc>
          <w:tcPr>
            <w:tcW w:w="6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300" w:lineRule="exact"/>
              <w:textAlignment w:val="center"/>
              <w:rPr>
                <w:rFonts w:ascii="宋体" w:hAnsi="宋体" w:eastAsia="宋体" w:cs="仿宋_GB2312"/>
                <w:color w:val="000000"/>
                <w:kern w:val="0"/>
                <w:sz w:val="24"/>
                <w:szCs w:val="24"/>
                <w:lang w:bidi="ar"/>
              </w:rPr>
            </w:pPr>
            <w:r>
              <w:rPr>
                <w:rFonts w:hint="eastAsia" w:ascii="宋体" w:hAnsi="宋体" w:eastAsia="宋体" w:cs="仿宋_GB2312"/>
                <w:color w:val="000000"/>
                <w:kern w:val="0"/>
                <w:sz w:val="24"/>
                <w:szCs w:val="24"/>
                <w:lang w:bidi="ar"/>
              </w:rPr>
              <w:t>每个乡镇卫生院和社区医院聘任至少1名副主任中医师。</w:t>
            </w:r>
          </w:p>
        </w:tc>
      </w:tr>
      <w:tr>
        <w:tblPrEx>
          <w:tblCellMar>
            <w:top w:w="0" w:type="dxa"/>
            <w:left w:w="108" w:type="dxa"/>
            <w:bottom w:w="0" w:type="dxa"/>
            <w:right w:w="108" w:type="dxa"/>
          </w:tblCellMar>
        </w:tblPrEx>
        <w:trPr>
          <w:trHeight w:val="567" w:hRule="atLeast"/>
        </w:trPr>
        <w:tc>
          <w:tcPr>
            <w:tcW w:w="1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300" w:lineRule="exact"/>
              <w:jc w:val="center"/>
              <w:textAlignment w:val="center"/>
              <w:rPr>
                <w:rFonts w:ascii="宋体" w:hAnsi="宋体" w:eastAsia="宋体" w:cs="仿宋_GB2312"/>
                <w:color w:val="000000"/>
                <w:sz w:val="24"/>
                <w:szCs w:val="24"/>
              </w:rPr>
            </w:pPr>
            <w:r>
              <w:rPr>
                <w:rFonts w:hint="eastAsia" w:ascii="宋体" w:hAnsi="宋体" w:eastAsia="宋体" w:cs="宋体"/>
                <w:color w:val="000000"/>
                <w:kern w:val="0"/>
                <w:sz w:val="22"/>
                <w:szCs w:val="22"/>
                <w:lang w:bidi="ar"/>
              </w:rPr>
              <w:t>2</w:t>
            </w:r>
            <w:r>
              <w:rPr>
                <w:rFonts w:ascii="宋体" w:hAnsi="宋体" w:eastAsia="宋体" w:cs="宋体"/>
                <w:color w:val="000000"/>
                <w:kern w:val="0"/>
                <w:sz w:val="22"/>
                <w:szCs w:val="22"/>
                <w:lang w:bidi="ar"/>
              </w:rPr>
              <w:t>3</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300" w:lineRule="exact"/>
              <w:textAlignment w:val="center"/>
              <w:rPr>
                <w:rFonts w:ascii="宋体" w:hAnsi="宋体" w:eastAsia="宋体" w:cs="仿宋_GB2312"/>
                <w:color w:val="000000"/>
                <w:sz w:val="24"/>
                <w:szCs w:val="24"/>
              </w:rPr>
            </w:pPr>
            <w:r>
              <w:rPr>
                <w:rFonts w:hint="eastAsia" w:ascii="宋体" w:hAnsi="宋体" w:eastAsia="宋体" w:cs="仿宋_GB2312"/>
                <w:color w:val="000000"/>
                <w:kern w:val="0"/>
                <w:sz w:val="24"/>
                <w:szCs w:val="24"/>
                <w:lang w:bidi="ar"/>
              </w:rPr>
              <w:t>基层中医药管理能力建设</w:t>
            </w:r>
          </w:p>
        </w:tc>
        <w:tc>
          <w:tcPr>
            <w:tcW w:w="6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300" w:lineRule="exact"/>
              <w:textAlignment w:val="center"/>
              <w:rPr>
                <w:rFonts w:ascii="宋体" w:hAnsi="宋体" w:eastAsia="宋体" w:cs="仿宋_GB2312"/>
                <w:color w:val="000000"/>
                <w:sz w:val="24"/>
                <w:szCs w:val="24"/>
              </w:rPr>
            </w:pPr>
            <w:r>
              <w:rPr>
                <w:rFonts w:hint="eastAsia" w:ascii="宋体" w:hAnsi="宋体" w:eastAsia="宋体" w:cs="仿宋_GB2312"/>
                <w:color w:val="000000"/>
                <w:kern w:val="0"/>
                <w:sz w:val="24"/>
                <w:szCs w:val="24"/>
                <w:lang w:bidi="ar"/>
              </w:rPr>
              <w:t>所有中医馆（国医堂）全部接入中医馆健康信息平台。</w:t>
            </w:r>
          </w:p>
        </w:tc>
      </w:tr>
      <w:tr>
        <w:tblPrEx>
          <w:tblCellMar>
            <w:top w:w="0" w:type="dxa"/>
            <w:left w:w="108" w:type="dxa"/>
            <w:bottom w:w="0" w:type="dxa"/>
            <w:right w:w="108" w:type="dxa"/>
          </w:tblCellMar>
        </w:tblPrEx>
        <w:trPr>
          <w:trHeight w:val="567" w:hRule="atLeast"/>
        </w:trPr>
        <w:tc>
          <w:tcPr>
            <w:tcW w:w="1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300" w:lineRule="exact"/>
              <w:jc w:val="center"/>
              <w:textAlignment w:val="center"/>
              <w:rPr>
                <w:rFonts w:ascii="宋体" w:hAnsi="宋体" w:eastAsia="宋体" w:cs="仿宋_GB2312"/>
                <w:color w:val="000000"/>
                <w:kern w:val="0"/>
                <w:sz w:val="24"/>
                <w:szCs w:val="24"/>
                <w:lang w:bidi="ar"/>
              </w:rPr>
            </w:pPr>
            <w:r>
              <w:rPr>
                <w:rFonts w:hint="eastAsia" w:ascii="宋体" w:hAnsi="宋体" w:eastAsia="宋体" w:cs="宋体"/>
                <w:color w:val="000000"/>
                <w:kern w:val="0"/>
                <w:sz w:val="22"/>
                <w:szCs w:val="22"/>
                <w:lang w:bidi="ar"/>
              </w:rPr>
              <w:t>2</w:t>
            </w:r>
            <w:r>
              <w:rPr>
                <w:rFonts w:ascii="宋体" w:hAnsi="宋体" w:eastAsia="宋体" w:cs="宋体"/>
                <w:color w:val="000000"/>
                <w:kern w:val="0"/>
                <w:sz w:val="22"/>
                <w:szCs w:val="22"/>
                <w:lang w:bidi="ar"/>
              </w:rPr>
              <w:t>4</w:t>
            </w:r>
          </w:p>
        </w:tc>
        <w:tc>
          <w:tcPr>
            <w:tcW w:w="123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仿宋_GB2312"/>
                <w:color w:val="000000"/>
                <w:sz w:val="24"/>
                <w:szCs w:val="24"/>
              </w:rPr>
            </w:pPr>
          </w:p>
        </w:tc>
        <w:tc>
          <w:tcPr>
            <w:tcW w:w="6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300" w:lineRule="exact"/>
              <w:textAlignment w:val="center"/>
              <w:rPr>
                <w:rFonts w:ascii="宋体" w:hAnsi="宋体" w:eastAsia="宋体" w:cs="仿宋_GB2312"/>
                <w:color w:val="000000"/>
                <w:kern w:val="0"/>
                <w:sz w:val="24"/>
                <w:szCs w:val="24"/>
                <w:lang w:bidi="ar"/>
              </w:rPr>
            </w:pPr>
            <w:r>
              <w:rPr>
                <w:rFonts w:hint="eastAsia" w:ascii="宋体" w:hAnsi="宋体" w:eastAsia="宋体" w:cs="仿宋_GB2312"/>
                <w:color w:val="000000"/>
                <w:kern w:val="0"/>
                <w:sz w:val="24"/>
                <w:szCs w:val="24"/>
                <w:lang w:bidi="ar"/>
              </w:rPr>
              <w:t>到2022年，所有县级中医医院电子病历应用水平分级评价达到3级及以上。</w:t>
            </w:r>
          </w:p>
        </w:tc>
      </w:tr>
      <w:tr>
        <w:tblPrEx>
          <w:tblCellMar>
            <w:top w:w="0" w:type="dxa"/>
            <w:left w:w="108" w:type="dxa"/>
            <w:bottom w:w="0" w:type="dxa"/>
            <w:right w:w="108" w:type="dxa"/>
          </w:tblCellMar>
        </w:tblPrEx>
        <w:trPr>
          <w:trHeight w:val="567" w:hRule="atLeast"/>
        </w:trPr>
        <w:tc>
          <w:tcPr>
            <w:tcW w:w="1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300" w:lineRule="exact"/>
              <w:jc w:val="center"/>
              <w:textAlignment w:val="center"/>
              <w:rPr>
                <w:rFonts w:ascii="宋体" w:hAnsi="宋体" w:eastAsia="宋体" w:cs="仿宋_GB2312"/>
                <w:color w:val="000000"/>
                <w:sz w:val="24"/>
                <w:szCs w:val="24"/>
              </w:rPr>
            </w:pPr>
            <w:r>
              <w:rPr>
                <w:rFonts w:hint="eastAsia" w:ascii="宋体" w:hAnsi="宋体" w:eastAsia="宋体" w:cs="宋体"/>
                <w:color w:val="000000"/>
                <w:kern w:val="0"/>
                <w:sz w:val="22"/>
                <w:szCs w:val="22"/>
                <w:lang w:bidi="ar"/>
              </w:rPr>
              <w:t>2</w:t>
            </w:r>
            <w:r>
              <w:rPr>
                <w:rFonts w:ascii="宋体" w:hAnsi="宋体" w:eastAsia="宋体" w:cs="宋体"/>
                <w:color w:val="000000"/>
                <w:kern w:val="0"/>
                <w:sz w:val="22"/>
                <w:szCs w:val="22"/>
                <w:lang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300" w:lineRule="exact"/>
              <w:textAlignment w:val="center"/>
              <w:rPr>
                <w:rFonts w:ascii="宋体" w:hAnsi="宋体" w:eastAsia="宋体" w:cs="仿宋_GB2312"/>
                <w:color w:val="000000"/>
                <w:sz w:val="24"/>
                <w:szCs w:val="24"/>
              </w:rPr>
            </w:pPr>
            <w:r>
              <w:rPr>
                <w:rFonts w:hint="eastAsia" w:ascii="宋体" w:hAnsi="宋体" w:eastAsia="宋体" w:cs="仿宋_GB2312"/>
                <w:color w:val="000000"/>
                <w:kern w:val="0"/>
                <w:sz w:val="24"/>
                <w:szCs w:val="24"/>
                <w:lang w:bidi="ar"/>
              </w:rPr>
              <w:t>县域紧密型医共体建设</w:t>
            </w:r>
          </w:p>
        </w:tc>
        <w:tc>
          <w:tcPr>
            <w:tcW w:w="6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300" w:lineRule="exact"/>
              <w:textAlignment w:val="center"/>
              <w:rPr>
                <w:rFonts w:ascii="宋体" w:hAnsi="宋体" w:eastAsia="宋体" w:cs="仿宋_GB2312"/>
                <w:color w:val="000000"/>
                <w:sz w:val="24"/>
                <w:szCs w:val="24"/>
              </w:rPr>
            </w:pPr>
            <w:r>
              <w:rPr>
                <w:rFonts w:hint="eastAsia" w:ascii="宋体" w:hAnsi="宋体" w:eastAsia="宋体" w:cs="仿宋_GB2312"/>
                <w:color w:val="000000"/>
                <w:kern w:val="0"/>
                <w:sz w:val="24"/>
                <w:szCs w:val="24"/>
                <w:lang w:bidi="ar"/>
              </w:rPr>
              <w:t>二级及以上县级中医医院全部牵头或参与组建紧密型医共体，中医医院牵头的医共体覆盖人口原则上不低于县域人口的30%。</w:t>
            </w:r>
          </w:p>
        </w:tc>
      </w:tr>
      <w:tr>
        <w:tblPrEx>
          <w:tblCellMar>
            <w:top w:w="0" w:type="dxa"/>
            <w:left w:w="108" w:type="dxa"/>
            <w:bottom w:w="0" w:type="dxa"/>
            <w:right w:w="108" w:type="dxa"/>
          </w:tblCellMar>
        </w:tblPrEx>
        <w:trPr>
          <w:trHeight w:val="567" w:hRule="atLeast"/>
        </w:trPr>
        <w:tc>
          <w:tcPr>
            <w:tcW w:w="1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300" w:lineRule="exact"/>
              <w:jc w:val="center"/>
              <w:textAlignment w:val="center"/>
              <w:rPr>
                <w:rFonts w:ascii="宋体" w:hAnsi="宋体" w:eastAsia="宋体" w:cs="仿宋_GB2312"/>
                <w:color w:val="000000"/>
                <w:kern w:val="0"/>
                <w:sz w:val="24"/>
                <w:szCs w:val="24"/>
                <w:lang w:bidi="ar"/>
              </w:rPr>
            </w:pPr>
            <w:r>
              <w:rPr>
                <w:rFonts w:ascii="宋体" w:hAnsi="宋体" w:eastAsia="宋体" w:cs="宋体"/>
                <w:color w:val="000000"/>
                <w:kern w:val="0"/>
                <w:sz w:val="22"/>
                <w:szCs w:val="22"/>
                <w:lang w:bidi="ar"/>
              </w:rPr>
              <w:t>26</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300" w:lineRule="exact"/>
              <w:textAlignment w:val="center"/>
              <w:rPr>
                <w:rFonts w:ascii="宋体" w:hAnsi="宋体" w:eastAsia="宋体" w:cs="仿宋_GB2312"/>
                <w:color w:val="000000"/>
                <w:kern w:val="0"/>
                <w:sz w:val="24"/>
                <w:szCs w:val="24"/>
                <w:lang w:bidi="ar"/>
              </w:rPr>
            </w:pPr>
            <w:r>
              <w:rPr>
                <w:rFonts w:hint="eastAsia" w:ascii="宋体" w:hAnsi="宋体" w:eastAsia="宋体" w:cs="仿宋_GB2312"/>
                <w:color w:val="000000"/>
                <w:kern w:val="0"/>
                <w:sz w:val="24"/>
                <w:szCs w:val="24"/>
                <w:lang w:bidi="ar"/>
              </w:rPr>
              <w:t>全国基层中医药工作示范县</w:t>
            </w:r>
          </w:p>
        </w:tc>
        <w:tc>
          <w:tcPr>
            <w:tcW w:w="6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300" w:lineRule="exact"/>
              <w:textAlignment w:val="center"/>
              <w:rPr>
                <w:rFonts w:ascii="宋体" w:hAnsi="宋体" w:eastAsia="宋体" w:cs="仿宋_GB2312"/>
                <w:color w:val="000000"/>
                <w:kern w:val="0"/>
                <w:sz w:val="24"/>
                <w:szCs w:val="24"/>
                <w:lang w:bidi="ar"/>
              </w:rPr>
            </w:pPr>
            <w:r>
              <w:rPr>
                <w:rFonts w:hint="eastAsia" w:ascii="宋体" w:hAnsi="宋体" w:eastAsia="宋体" w:cs="仿宋_GB2312"/>
                <w:color w:val="000000"/>
                <w:kern w:val="0"/>
                <w:sz w:val="24"/>
                <w:szCs w:val="24"/>
                <w:lang w:bidi="ar"/>
              </w:rPr>
              <w:t>每市至少创建1个全国基层中医药工作示范县（含先进单位）。</w:t>
            </w:r>
          </w:p>
        </w:tc>
      </w:tr>
      <w:tr>
        <w:tblPrEx>
          <w:tblCellMar>
            <w:top w:w="0" w:type="dxa"/>
            <w:left w:w="108" w:type="dxa"/>
            <w:bottom w:w="0" w:type="dxa"/>
            <w:right w:w="108" w:type="dxa"/>
          </w:tblCellMar>
        </w:tblPrEx>
        <w:trPr>
          <w:trHeight w:val="567" w:hRule="atLeast"/>
        </w:trPr>
        <w:tc>
          <w:tcPr>
            <w:tcW w:w="1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300" w:lineRule="exact"/>
              <w:jc w:val="center"/>
              <w:textAlignment w:val="center"/>
              <w:rPr>
                <w:rFonts w:ascii="宋体" w:hAnsi="宋体" w:eastAsia="宋体" w:cs="宋体"/>
                <w:color w:val="000000"/>
                <w:kern w:val="0"/>
                <w:sz w:val="22"/>
                <w:szCs w:val="22"/>
                <w:lang w:bidi="ar"/>
              </w:rPr>
            </w:pPr>
            <w:r>
              <w:rPr>
                <w:rFonts w:ascii="宋体" w:hAnsi="宋体" w:eastAsia="宋体" w:cs="宋体"/>
                <w:color w:val="000000"/>
                <w:kern w:val="0"/>
                <w:sz w:val="22"/>
                <w:szCs w:val="22"/>
                <w:lang w:bidi="ar"/>
              </w:rPr>
              <w:t>27</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300" w:lineRule="exact"/>
              <w:textAlignment w:val="center"/>
              <w:rPr>
                <w:rFonts w:ascii="宋体" w:hAnsi="宋体" w:eastAsia="宋体" w:cs="仿宋_GB2312"/>
                <w:color w:val="000000"/>
                <w:kern w:val="0"/>
                <w:sz w:val="24"/>
                <w:szCs w:val="24"/>
                <w:lang w:bidi="ar"/>
              </w:rPr>
            </w:pPr>
            <w:r>
              <w:rPr>
                <w:rFonts w:hint="eastAsia" w:ascii="宋体" w:hAnsi="宋体" w:eastAsia="宋体" w:cs="仿宋_GB2312"/>
                <w:color w:val="000000"/>
                <w:kern w:val="0"/>
                <w:sz w:val="24"/>
                <w:szCs w:val="24"/>
                <w:lang w:bidi="ar"/>
              </w:rPr>
              <w:t>中国公民中医药健康文化素养</w:t>
            </w:r>
          </w:p>
        </w:tc>
        <w:tc>
          <w:tcPr>
            <w:tcW w:w="6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overflowPunct w:val="0"/>
              <w:spacing w:line="300" w:lineRule="exact"/>
              <w:textAlignment w:val="center"/>
              <w:rPr>
                <w:rFonts w:ascii="宋体" w:hAnsi="宋体" w:eastAsia="宋体" w:cs="仿宋_GB2312"/>
                <w:color w:val="000000"/>
                <w:kern w:val="0"/>
                <w:sz w:val="24"/>
                <w:szCs w:val="24"/>
                <w:lang w:bidi="ar"/>
              </w:rPr>
            </w:pPr>
            <w:r>
              <w:rPr>
                <w:rFonts w:hint="eastAsia" w:ascii="宋体" w:hAnsi="宋体" w:eastAsia="宋体" w:cs="仿宋_GB2312"/>
                <w:color w:val="000000"/>
                <w:kern w:val="0"/>
                <w:sz w:val="24"/>
                <w:szCs w:val="24"/>
                <w:lang w:bidi="ar"/>
              </w:rPr>
              <w:t>各市公民中医药健康文化素养达到25%以上。</w:t>
            </w:r>
          </w:p>
        </w:tc>
      </w:tr>
    </w:tbl>
    <w:p>
      <w:pPr>
        <w:tabs>
          <w:tab w:val="center" w:pos="4153"/>
          <w:tab w:val="right" w:pos="8306"/>
        </w:tabs>
        <w:overflowPunct w:val="0"/>
        <w:snapToGrid w:val="0"/>
        <w:rPr>
          <w:rFonts w:ascii="宋体" w:hAnsi="宋体" w:cs="宋体"/>
          <w:kern w:val="0"/>
          <w:sz w:val="18"/>
          <w:szCs w:val="32"/>
        </w:rPr>
      </w:pPr>
    </w:p>
    <w:p>
      <w:pPr>
        <w:spacing w:line="560" w:lineRule="exact"/>
        <w:rPr>
          <w:rFonts w:ascii="宋体" w:hAnsi="宋体" w:cs="仿宋_GB2312"/>
          <w:color w:val="000000"/>
          <w:kern w:val="0"/>
          <w:sz w:val="28"/>
          <w:szCs w:val="28"/>
          <w:lang w:bidi="ar"/>
        </w:rPr>
      </w:pPr>
      <w:r>
        <w:rPr>
          <w:rFonts w:hint="eastAsia" w:ascii="宋体" w:hAnsi="宋体" w:cs="仿宋_GB2312"/>
          <w:color w:val="000000"/>
          <w:kern w:val="0"/>
          <w:sz w:val="28"/>
          <w:szCs w:val="28"/>
          <w:lang w:bidi="ar"/>
        </w:rPr>
        <w:t>备注：除特别说明外，完成指标要求的截止时间均为2025年。</w:t>
      </w:r>
    </w:p>
    <w:p>
      <w:pPr>
        <w:spacing w:line="560" w:lineRule="exact"/>
        <w:rPr>
          <w:rFonts w:ascii="宋体" w:hAnsi="宋体" w:cs="仿宋_GB2312"/>
          <w:color w:val="000000"/>
          <w:kern w:val="0"/>
          <w:sz w:val="28"/>
          <w:szCs w:val="28"/>
          <w:lang w:bidi="ar"/>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ODZiNTA0OWY0ODUyOTkxZGE0NWYyMWJlZmYwMWQifQ=="/>
  </w:docVars>
  <w:rsids>
    <w:rsidRoot w:val="00000000"/>
    <w:rsid w:val="5F742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2022-07-01T03:23:47Z</dcterms:created>
  <dc:creator>admin</dc:creator>
  <cp:lastModifiedBy>木子李</cp:lastModifiedBy>
  <dcterms:modified xsi:type="dcterms:W3CDTF">2022-07-01T03:23:53Z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A4EB6C228A0E42B59279030BB33A9C38</vt:lpwstr>
  </property>
</Properties>
</file>