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84A" w:rsidRPr="000D1C2B" w:rsidRDefault="0071484A" w:rsidP="0071484A">
      <w:pPr>
        <w:adjustRightInd w:val="0"/>
        <w:rPr>
          <w:rFonts w:ascii="黑体" w:eastAsia="黑体" w:hAnsi="黑体"/>
        </w:rPr>
      </w:pPr>
      <w:r w:rsidRPr="000D1C2B">
        <w:rPr>
          <w:rFonts w:ascii="黑体" w:eastAsia="黑体" w:hAnsi="黑体" w:hint="eastAsia"/>
        </w:rPr>
        <w:t>附件1</w:t>
      </w:r>
    </w:p>
    <w:p w:rsidR="0071484A" w:rsidRPr="000D1C2B" w:rsidRDefault="0071484A" w:rsidP="0071484A">
      <w:pPr>
        <w:adjustRightInd w:val="0"/>
        <w:rPr>
          <w:rFonts w:ascii="黑体" w:eastAsia="黑体" w:hAnsi="黑体"/>
        </w:rPr>
      </w:pPr>
    </w:p>
    <w:p w:rsidR="0071484A" w:rsidRDefault="0071484A" w:rsidP="0071484A">
      <w:pPr>
        <w:adjustRightIn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C6A02">
        <w:rPr>
          <w:rFonts w:ascii="方正小标宋_GBK" w:eastAsia="方正小标宋_GBK" w:hint="eastAsia"/>
          <w:sz w:val="44"/>
          <w:szCs w:val="44"/>
        </w:rPr>
        <w:t>新疆维吾尔自治区</w:t>
      </w:r>
      <w:r>
        <w:rPr>
          <w:rFonts w:ascii="方正小标宋_GBK" w:eastAsia="方正小标宋_GBK" w:hint="eastAsia"/>
          <w:sz w:val="44"/>
          <w:szCs w:val="44"/>
        </w:rPr>
        <w:t>换发药品经营许可证</w:t>
      </w:r>
    </w:p>
    <w:p w:rsidR="0071484A" w:rsidRPr="008C6A02" w:rsidRDefault="0071484A" w:rsidP="0071484A">
      <w:pPr>
        <w:adjustRightIn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C6A02">
        <w:rPr>
          <w:rFonts w:ascii="方正小标宋_GBK" w:eastAsia="方正小标宋_GBK" w:hint="eastAsia"/>
          <w:sz w:val="44"/>
          <w:szCs w:val="44"/>
        </w:rPr>
        <w:t>审批告知书</w:t>
      </w:r>
    </w:p>
    <w:p w:rsidR="0071484A" w:rsidRDefault="0071484A" w:rsidP="0071484A">
      <w:pPr>
        <w:adjustRightInd w:val="0"/>
        <w:rPr>
          <w:rFonts w:hAnsi="仿宋"/>
          <w:szCs w:val="32"/>
        </w:rPr>
      </w:pPr>
    </w:p>
    <w:p w:rsidR="0071484A" w:rsidRDefault="0071484A" w:rsidP="0071484A">
      <w:pPr>
        <w:adjustRightInd w:val="0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一、事项名称</w:t>
      </w:r>
    </w:p>
    <w:p w:rsidR="0071484A" w:rsidRDefault="0071484A" w:rsidP="0071484A">
      <w:pPr>
        <w:adjustRightInd w:val="0"/>
        <w:ind w:firstLineChars="200" w:firstLine="640"/>
        <w:rPr>
          <w:rFonts w:ascii="黑体" w:eastAsia="黑体" w:hAnsi="黑体"/>
          <w:szCs w:val="32"/>
        </w:rPr>
      </w:pPr>
      <w:r>
        <w:rPr>
          <w:rFonts w:hAnsi="仿宋" w:hint="eastAsia"/>
          <w:szCs w:val="32"/>
        </w:rPr>
        <w:t>换发药品经营许可证（批发、零售连锁总部）。</w:t>
      </w:r>
    </w:p>
    <w:p w:rsidR="0071484A" w:rsidRDefault="0071484A" w:rsidP="0071484A">
      <w:pPr>
        <w:adjustRightInd w:val="0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</w:t>
      </w:r>
      <w:r w:rsidRPr="00CF043D">
        <w:rPr>
          <w:rFonts w:ascii="黑体" w:eastAsia="黑体" w:hAnsi="黑体" w:hint="eastAsia"/>
          <w:szCs w:val="32"/>
        </w:rPr>
        <w:t>、</w:t>
      </w:r>
      <w:r>
        <w:rPr>
          <w:rFonts w:ascii="黑体" w:eastAsia="黑体" w:hAnsi="黑体" w:hint="eastAsia"/>
          <w:szCs w:val="32"/>
        </w:rPr>
        <w:t>审批部门</w:t>
      </w:r>
    </w:p>
    <w:p w:rsidR="0071484A" w:rsidRPr="00D205A9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 w:rsidRPr="00D205A9">
        <w:rPr>
          <w:rFonts w:hAnsi="仿宋" w:hint="eastAsia"/>
          <w:szCs w:val="32"/>
        </w:rPr>
        <w:t>自治区药品监督管理局</w:t>
      </w:r>
      <w:r>
        <w:rPr>
          <w:rFonts w:hAnsi="仿宋" w:hint="eastAsia"/>
          <w:szCs w:val="32"/>
        </w:rPr>
        <w:t>。</w:t>
      </w:r>
    </w:p>
    <w:p w:rsidR="0071484A" w:rsidRPr="00CF043D" w:rsidRDefault="0071484A" w:rsidP="0071484A">
      <w:pPr>
        <w:adjustRightInd w:val="0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</w:t>
      </w:r>
      <w:r w:rsidRPr="00CF043D">
        <w:rPr>
          <w:rFonts w:ascii="黑体" w:eastAsia="黑体" w:hAnsi="黑体" w:hint="eastAsia"/>
          <w:szCs w:val="32"/>
        </w:rPr>
        <w:t>审批依据</w:t>
      </w:r>
    </w:p>
    <w:p w:rsidR="0071484A" w:rsidRPr="007368F6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 w:rsidRPr="007368F6">
        <w:rPr>
          <w:rFonts w:hAnsi="仿宋" w:hint="eastAsia"/>
          <w:szCs w:val="32"/>
        </w:rPr>
        <w:t>（一）《中华人民共和国药品管理法》（</w:t>
      </w:r>
      <w:r w:rsidRPr="007368F6">
        <w:rPr>
          <w:rFonts w:hAnsi="仿宋" w:hint="eastAsia"/>
          <w:szCs w:val="32"/>
        </w:rPr>
        <w:t>2019</w:t>
      </w:r>
      <w:r w:rsidRPr="007368F6">
        <w:rPr>
          <w:rFonts w:hAnsi="仿宋" w:hint="eastAsia"/>
          <w:szCs w:val="32"/>
        </w:rPr>
        <w:t>年修订）第五十一条、第五十二条；</w:t>
      </w:r>
    </w:p>
    <w:p w:rsidR="0071484A" w:rsidRPr="007368F6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 w:rsidRPr="007368F6">
        <w:rPr>
          <w:rFonts w:hAnsi="仿宋" w:hint="eastAsia"/>
          <w:szCs w:val="32"/>
        </w:rPr>
        <w:t>（二）《中华人民共和国药品管理法实施条例》（</w:t>
      </w:r>
      <w:r w:rsidRPr="007368F6">
        <w:rPr>
          <w:rFonts w:hAnsi="仿宋" w:hint="eastAsia"/>
          <w:szCs w:val="32"/>
        </w:rPr>
        <w:t>2016</w:t>
      </w:r>
      <w:r w:rsidRPr="007368F6">
        <w:rPr>
          <w:rFonts w:hAnsi="仿宋" w:hint="eastAsia"/>
          <w:szCs w:val="32"/>
        </w:rPr>
        <w:t>年修订）第十</w:t>
      </w:r>
      <w:r>
        <w:rPr>
          <w:rFonts w:hAnsi="仿宋" w:hint="eastAsia"/>
          <w:szCs w:val="32"/>
        </w:rPr>
        <w:t>一</w:t>
      </w:r>
      <w:r w:rsidRPr="007368F6">
        <w:rPr>
          <w:rFonts w:hAnsi="仿宋" w:hint="eastAsia"/>
          <w:szCs w:val="32"/>
        </w:rPr>
        <w:t>条；</w:t>
      </w:r>
    </w:p>
    <w:p w:rsidR="0071484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 w:rsidRPr="007368F6">
        <w:rPr>
          <w:rFonts w:hAnsi="仿宋" w:hint="eastAsia"/>
          <w:szCs w:val="32"/>
        </w:rPr>
        <w:t>（三）《药品经营许可证管理办法》（</w:t>
      </w:r>
      <w:r w:rsidRPr="007368F6">
        <w:rPr>
          <w:rFonts w:hAnsi="仿宋" w:hint="eastAsia"/>
          <w:szCs w:val="32"/>
        </w:rPr>
        <w:t>2017</w:t>
      </w:r>
      <w:r w:rsidRPr="007368F6">
        <w:rPr>
          <w:rFonts w:hAnsi="仿宋" w:hint="eastAsia"/>
          <w:szCs w:val="32"/>
        </w:rPr>
        <w:t>年修正）第三条</w:t>
      </w:r>
      <w:r>
        <w:rPr>
          <w:rFonts w:hAnsi="仿宋" w:hint="eastAsia"/>
          <w:szCs w:val="32"/>
        </w:rPr>
        <w:t>、第十九条；</w:t>
      </w:r>
    </w:p>
    <w:p w:rsidR="0071484A" w:rsidRPr="001A7DC5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（四）《药品检查管理办法（试行）》（</w:t>
      </w:r>
      <w:proofErr w:type="gramStart"/>
      <w:r>
        <w:rPr>
          <w:rFonts w:hAnsi="仿宋" w:hint="eastAsia"/>
          <w:szCs w:val="32"/>
        </w:rPr>
        <w:t>国药监药管</w:t>
      </w:r>
      <w:proofErr w:type="gramEnd"/>
      <w:r>
        <w:rPr>
          <w:rFonts w:hAnsi="仿宋" w:hint="eastAsia"/>
          <w:szCs w:val="32"/>
        </w:rPr>
        <w:t>〔</w:t>
      </w:r>
      <w:r>
        <w:rPr>
          <w:rFonts w:hAnsi="仿宋" w:hint="eastAsia"/>
          <w:szCs w:val="32"/>
        </w:rPr>
        <w:t>2021</w:t>
      </w:r>
      <w:r>
        <w:rPr>
          <w:rFonts w:hAnsi="仿宋" w:hint="eastAsia"/>
          <w:szCs w:val="32"/>
        </w:rPr>
        <w:t>〕</w:t>
      </w:r>
      <w:r>
        <w:rPr>
          <w:rFonts w:hAnsi="仿宋" w:hint="eastAsia"/>
          <w:szCs w:val="32"/>
        </w:rPr>
        <w:t>31</w:t>
      </w:r>
      <w:r>
        <w:rPr>
          <w:rFonts w:hAnsi="仿宋" w:hint="eastAsia"/>
          <w:szCs w:val="32"/>
        </w:rPr>
        <w:t>号）第三十七条。</w:t>
      </w:r>
    </w:p>
    <w:p w:rsidR="0071484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 w:rsidRPr="009E560E">
        <w:rPr>
          <w:rFonts w:ascii="黑体" w:eastAsia="黑体" w:hAnsi="黑体" w:hint="eastAsia"/>
          <w:szCs w:val="32"/>
        </w:rPr>
        <w:t>四、法定条件</w:t>
      </w:r>
    </w:p>
    <w:p w:rsidR="0071484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从事药品经营活动应当具备以下条件：</w:t>
      </w:r>
    </w:p>
    <w:p w:rsidR="0071484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（一）有依法经过资格认定的药师或其他药学技术人员；</w:t>
      </w:r>
    </w:p>
    <w:p w:rsidR="0071484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（二）有与所经营药品相适应的营业场所、设备、仓储</w:t>
      </w:r>
      <w:r>
        <w:rPr>
          <w:rFonts w:hAnsi="仿宋" w:hint="eastAsia"/>
          <w:szCs w:val="32"/>
        </w:rPr>
        <w:lastRenderedPageBreak/>
        <w:t>设施和卫生环境；</w:t>
      </w:r>
    </w:p>
    <w:p w:rsidR="0071484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（三）有与所经营药品相适应的质量管理机构或者人员；</w:t>
      </w:r>
    </w:p>
    <w:p w:rsidR="0071484A" w:rsidRPr="004D2B63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（四）有保证药品质量的规章制度，并符合国务院药品监督管理部门依据《药品管理法》制定的药品经营质量管理规范要求。</w:t>
      </w:r>
    </w:p>
    <w:p w:rsidR="0071484A" w:rsidRDefault="0071484A" w:rsidP="0071484A">
      <w:pPr>
        <w:adjustRightInd w:val="0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</w:t>
      </w:r>
      <w:r w:rsidRPr="00CF043D">
        <w:rPr>
          <w:rFonts w:ascii="黑体" w:eastAsia="黑体" w:hAnsi="黑体" w:hint="eastAsia"/>
          <w:szCs w:val="32"/>
        </w:rPr>
        <w:t>、应当提交的材料</w:t>
      </w:r>
    </w:p>
    <w:p w:rsidR="0071484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 w:rsidRPr="00B32151">
        <w:rPr>
          <w:rFonts w:hAnsi="仿宋" w:hint="eastAsia"/>
          <w:szCs w:val="32"/>
        </w:rPr>
        <w:t>适用告知承诺制换发药品经营许可证的企业应提交以下</w:t>
      </w:r>
      <w:r>
        <w:rPr>
          <w:rFonts w:hAnsi="仿宋" w:hint="eastAsia"/>
          <w:szCs w:val="32"/>
        </w:rPr>
        <w:t>材</w:t>
      </w:r>
      <w:r w:rsidRPr="00B32151">
        <w:rPr>
          <w:rFonts w:hAnsi="仿宋" w:hint="eastAsia"/>
          <w:szCs w:val="32"/>
        </w:rPr>
        <w:t>料：</w:t>
      </w:r>
    </w:p>
    <w:p w:rsidR="0071484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（一）换发药品经营许可证申请；</w:t>
      </w:r>
    </w:p>
    <w:p w:rsidR="0071484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（二）药品经营许可证申请表；</w:t>
      </w:r>
    </w:p>
    <w:p w:rsidR="0071484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（三）药品经营许可证；</w:t>
      </w:r>
    </w:p>
    <w:p w:rsidR="0071484A" w:rsidRPr="00931BD8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（四）自查报告（按</w:t>
      </w:r>
      <w:r w:rsidRPr="00931BD8">
        <w:rPr>
          <w:rFonts w:hAnsi="仿宋" w:hint="eastAsia"/>
          <w:szCs w:val="32"/>
        </w:rPr>
        <w:t>《药品经营质量管理规范》</w:t>
      </w:r>
      <w:r>
        <w:rPr>
          <w:rFonts w:hAnsi="仿宋" w:hint="eastAsia"/>
          <w:szCs w:val="32"/>
        </w:rPr>
        <w:t>内容书写，关键岗位人员、现代物流设施设备、产权等情况详细描述）；</w:t>
      </w:r>
    </w:p>
    <w:p w:rsidR="0071484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（五）法定代表人身份证明；</w:t>
      </w:r>
    </w:p>
    <w:p w:rsidR="0071484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（六）</w:t>
      </w:r>
      <w:r w:rsidRPr="00BB7F35">
        <w:rPr>
          <w:rFonts w:hAnsi="仿宋" w:hint="eastAsia"/>
          <w:szCs w:val="32"/>
        </w:rPr>
        <w:t>《法人授权委托书》（非法定代表人办理的）；</w:t>
      </w:r>
    </w:p>
    <w:p w:rsidR="0071484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（七）《</w:t>
      </w:r>
      <w:r w:rsidRPr="009C04DF">
        <w:rPr>
          <w:rFonts w:hAnsi="仿宋" w:hint="eastAsia"/>
          <w:szCs w:val="32"/>
        </w:rPr>
        <w:t>新疆维吾尔自治区换发药品经营许可证审批承诺书</w:t>
      </w:r>
      <w:r>
        <w:rPr>
          <w:rFonts w:hAnsi="仿宋" w:hint="eastAsia"/>
          <w:szCs w:val="32"/>
        </w:rPr>
        <w:t>》。</w:t>
      </w:r>
    </w:p>
    <w:p w:rsidR="0071484A" w:rsidRPr="00931BD8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申请人对申请材料实质内容的真实性负责。</w:t>
      </w:r>
    </w:p>
    <w:p w:rsidR="0071484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ascii="黑体" w:eastAsia="黑体" w:hAnsi="黑体" w:hint="eastAsia"/>
          <w:szCs w:val="32"/>
        </w:rPr>
        <w:t>六</w:t>
      </w:r>
      <w:r w:rsidRPr="00CF043D">
        <w:rPr>
          <w:rFonts w:ascii="黑体" w:eastAsia="黑体" w:hAnsi="黑体" w:hint="eastAsia"/>
          <w:szCs w:val="32"/>
        </w:rPr>
        <w:t>、承诺的效力</w:t>
      </w:r>
    </w:p>
    <w:p w:rsidR="0071484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hAnsi="仿宋" w:hint="eastAsia"/>
          <w:szCs w:val="32"/>
        </w:rPr>
        <w:t>申请人自愿</w:t>
      </w:r>
      <w:proofErr w:type="gramStart"/>
      <w:r>
        <w:rPr>
          <w:rFonts w:hAnsi="仿宋" w:hint="eastAsia"/>
          <w:szCs w:val="32"/>
        </w:rPr>
        <w:t>作出</w:t>
      </w:r>
      <w:proofErr w:type="gramEnd"/>
      <w:r>
        <w:rPr>
          <w:rFonts w:hAnsi="仿宋" w:hint="eastAsia"/>
          <w:szCs w:val="32"/>
        </w:rPr>
        <w:t>符合上述申请条件的承诺，</w:t>
      </w:r>
      <w:r w:rsidRPr="00AE4161">
        <w:rPr>
          <w:rFonts w:hAnsi="仿宋" w:hint="eastAsia"/>
          <w:szCs w:val="32"/>
        </w:rPr>
        <w:t>按要求</w:t>
      </w:r>
      <w:r>
        <w:rPr>
          <w:rFonts w:hAnsi="仿宋" w:hint="eastAsia"/>
          <w:szCs w:val="32"/>
        </w:rPr>
        <w:t>提</w:t>
      </w:r>
      <w:r w:rsidRPr="00AE4161">
        <w:rPr>
          <w:rFonts w:hAnsi="仿宋" w:hint="eastAsia"/>
          <w:szCs w:val="32"/>
        </w:rPr>
        <w:t>交加盖公章的申请材料，</w:t>
      </w:r>
      <w:r w:rsidRPr="0061070F">
        <w:rPr>
          <w:rFonts w:hAnsi="仿宋" w:hint="eastAsia"/>
          <w:szCs w:val="32"/>
        </w:rPr>
        <w:t>自治区药品监督管理局对申请材料进</w:t>
      </w:r>
      <w:r w:rsidRPr="0061070F">
        <w:rPr>
          <w:rFonts w:hAnsi="仿宋" w:hint="eastAsia"/>
          <w:szCs w:val="32"/>
        </w:rPr>
        <w:lastRenderedPageBreak/>
        <w:t>行审查，不再进行现场检查验收，符合要求的</w:t>
      </w:r>
      <w:proofErr w:type="gramStart"/>
      <w:r w:rsidRPr="0061070F">
        <w:rPr>
          <w:rFonts w:hAnsi="仿宋" w:hint="eastAsia"/>
          <w:szCs w:val="32"/>
        </w:rPr>
        <w:t>作出</w:t>
      </w:r>
      <w:proofErr w:type="gramEnd"/>
      <w:r w:rsidRPr="0061070F">
        <w:rPr>
          <w:rFonts w:hAnsi="仿宋" w:hint="eastAsia"/>
          <w:szCs w:val="32"/>
        </w:rPr>
        <w:t>准予行政许可决定，并向社会公开许可信息。</w:t>
      </w:r>
    </w:p>
    <w:p w:rsidR="0071484A" w:rsidRPr="00CD702E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ascii="黑体" w:eastAsia="黑体" w:hAnsi="黑体" w:hint="eastAsia"/>
          <w:szCs w:val="32"/>
        </w:rPr>
        <w:t>七、</w:t>
      </w:r>
      <w:r w:rsidRPr="00CF043D">
        <w:rPr>
          <w:rFonts w:ascii="黑体" w:eastAsia="黑体" w:hAnsi="黑体" w:hint="eastAsia"/>
          <w:szCs w:val="32"/>
        </w:rPr>
        <w:t>监督和法律责任</w:t>
      </w:r>
    </w:p>
    <w:p w:rsidR="0071484A" w:rsidRPr="00FC16E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 w:rsidRPr="00156874">
        <w:rPr>
          <w:rFonts w:hAnsi="仿宋" w:hint="eastAsia"/>
          <w:szCs w:val="32"/>
        </w:rPr>
        <w:t>加强事中事后监管。</w:t>
      </w:r>
      <w:r w:rsidRPr="009E772F">
        <w:rPr>
          <w:rFonts w:hAnsi="仿宋" w:hint="eastAsia"/>
          <w:szCs w:val="32"/>
        </w:rPr>
        <w:t>对不符合承诺要求的，责令限期整改；对故意隐瞒真实情况、提供虚假承诺或逾期不整改、整改不到位的，依法撤销行政许可决定；存在违法行为的，依法给予行政处罚</w:t>
      </w:r>
      <w:r>
        <w:rPr>
          <w:rFonts w:hAnsi="仿宋" w:hint="eastAsia"/>
          <w:szCs w:val="32"/>
        </w:rPr>
        <w:t>；涉嫌犯罪的，移送公安机关查处</w:t>
      </w:r>
      <w:r w:rsidRPr="009E772F">
        <w:rPr>
          <w:rFonts w:hAnsi="仿宋" w:hint="eastAsia"/>
          <w:szCs w:val="32"/>
        </w:rPr>
        <w:t>。</w:t>
      </w:r>
    </w:p>
    <w:p w:rsidR="0071484A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>
        <w:rPr>
          <w:rFonts w:ascii="黑体" w:eastAsia="黑体" w:hAnsi="黑体" w:hint="eastAsia"/>
          <w:szCs w:val="32"/>
        </w:rPr>
        <w:t>八</w:t>
      </w:r>
      <w:r w:rsidRPr="00CF043D">
        <w:rPr>
          <w:rFonts w:ascii="黑体" w:eastAsia="黑体" w:hAnsi="黑体" w:hint="eastAsia"/>
          <w:szCs w:val="32"/>
        </w:rPr>
        <w:t>、诚信管理</w:t>
      </w:r>
    </w:p>
    <w:p w:rsidR="0071484A" w:rsidRPr="00CD702E" w:rsidRDefault="0071484A" w:rsidP="0071484A">
      <w:pPr>
        <w:adjustRightInd w:val="0"/>
        <w:ind w:firstLineChars="200" w:firstLine="640"/>
        <w:rPr>
          <w:rFonts w:hAnsi="仿宋"/>
          <w:szCs w:val="32"/>
        </w:rPr>
      </w:pPr>
      <w:r w:rsidRPr="00CD702E">
        <w:rPr>
          <w:rFonts w:hAnsi="仿宋" w:hint="eastAsia"/>
          <w:szCs w:val="32"/>
        </w:rPr>
        <w:t>提交虚假申报材料及</w:t>
      </w:r>
      <w:proofErr w:type="gramStart"/>
      <w:r w:rsidRPr="00CD702E">
        <w:rPr>
          <w:rFonts w:hAnsi="仿宋" w:hint="eastAsia"/>
          <w:szCs w:val="32"/>
        </w:rPr>
        <w:t>作出</w:t>
      </w:r>
      <w:proofErr w:type="gramEnd"/>
      <w:r w:rsidRPr="00CD702E">
        <w:rPr>
          <w:rFonts w:hAnsi="仿宋" w:hint="eastAsia"/>
          <w:szCs w:val="32"/>
        </w:rPr>
        <w:t>不实承诺的情形记入</w:t>
      </w:r>
      <w:r>
        <w:rPr>
          <w:rFonts w:hAnsi="仿宋" w:hint="eastAsia"/>
          <w:szCs w:val="32"/>
        </w:rPr>
        <w:t>企业信用</w:t>
      </w:r>
      <w:r w:rsidRPr="00CD702E">
        <w:rPr>
          <w:rFonts w:hAnsi="仿宋" w:hint="eastAsia"/>
          <w:szCs w:val="32"/>
        </w:rPr>
        <w:t>档案。</w:t>
      </w:r>
    </w:p>
    <w:p w:rsidR="0071484A" w:rsidRPr="00EC4C55" w:rsidRDefault="0071484A" w:rsidP="0071484A">
      <w:pPr>
        <w:adjustRightInd w:val="0"/>
      </w:pPr>
    </w:p>
    <w:p w:rsidR="0071484A" w:rsidRPr="00EC4C55" w:rsidRDefault="0071484A" w:rsidP="0071484A">
      <w:pPr>
        <w:adjustRightInd w:val="0"/>
      </w:pPr>
    </w:p>
    <w:p w:rsidR="0071484A" w:rsidRPr="00EC4C55" w:rsidRDefault="0071484A" w:rsidP="0071484A">
      <w:pPr>
        <w:adjustRightInd w:val="0"/>
      </w:pPr>
    </w:p>
    <w:p w:rsidR="0071484A" w:rsidRPr="00EC4C55" w:rsidRDefault="0071484A" w:rsidP="0071484A">
      <w:pPr>
        <w:adjustRightInd w:val="0"/>
      </w:pPr>
    </w:p>
    <w:p w:rsidR="0071484A" w:rsidRPr="00EC4C55" w:rsidRDefault="0071484A" w:rsidP="0071484A">
      <w:pPr>
        <w:adjustRightInd w:val="0"/>
      </w:pPr>
    </w:p>
    <w:p w:rsidR="0071484A" w:rsidRPr="00EC4C55" w:rsidRDefault="0071484A" w:rsidP="0071484A">
      <w:pPr>
        <w:adjustRightInd w:val="0"/>
      </w:pPr>
    </w:p>
    <w:p w:rsidR="0071484A" w:rsidRPr="00EC4C55" w:rsidRDefault="0071484A" w:rsidP="0071484A">
      <w:pPr>
        <w:adjustRightInd w:val="0"/>
      </w:pPr>
    </w:p>
    <w:p w:rsidR="0071484A" w:rsidRPr="00EC4C55" w:rsidRDefault="0071484A" w:rsidP="0071484A">
      <w:pPr>
        <w:adjustRightInd w:val="0"/>
      </w:pPr>
    </w:p>
    <w:p w:rsidR="0071484A" w:rsidRPr="00EC4C55" w:rsidRDefault="0071484A" w:rsidP="0071484A">
      <w:pPr>
        <w:adjustRightInd w:val="0"/>
      </w:pPr>
    </w:p>
    <w:p w:rsidR="0071484A" w:rsidRPr="00EC4C55" w:rsidRDefault="0071484A" w:rsidP="0071484A">
      <w:pPr>
        <w:adjustRightInd w:val="0"/>
      </w:pPr>
    </w:p>
    <w:p w:rsidR="0071484A" w:rsidRPr="00EC4C55" w:rsidRDefault="0071484A" w:rsidP="0071484A">
      <w:pPr>
        <w:adjustRightInd w:val="0"/>
      </w:pPr>
    </w:p>
    <w:p w:rsidR="007D4E6A" w:rsidRPr="0071484A" w:rsidRDefault="007D4E6A">
      <w:bookmarkStart w:id="0" w:name="_GoBack"/>
      <w:bookmarkEnd w:id="0"/>
    </w:p>
    <w:sectPr w:rsidR="007D4E6A" w:rsidRPr="00714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54" w:rsidRDefault="00A12054" w:rsidP="0071484A">
      <w:r>
        <w:separator/>
      </w:r>
    </w:p>
  </w:endnote>
  <w:endnote w:type="continuationSeparator" w:id="0">
    <w:p w:rsidR="00A12054" w:rsidRDefault="00A12054" w:rsidP="0071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54" w:rsidRDefault="00A12054" w:rsidP="0071484A">
      <w:r>
        <w:separator/>
      </w:r>
    </w:p>
  </w:footnote>
  <w:footnote w:type="continuationSeparator" w:id="0">
    <w:p w:rsidR="00A12054" w:rsidRDefault="00A12054" w:rsidP="00714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8D"/>
    <w:rsid w:val="0071484A"/>
    <w:rsid w:val="007D4E6A"/>
    <w:rsid w:val="00A12054"/>
    <w:rsid w:val="00A9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4A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8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8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84A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48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48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48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48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438</Words>
  <Characters>444</Characters>
  <Application>Microsoft Office Word</Application>
  <DocSecurity>0</DocSecurity>
  <Lines>27</Lines>
  <Paragraphs>22</Paragraphs>
  <ScaleCrop>false</ScaleCrop>
  <Company>Microsoft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2022-06-30T09:21:00Z</dcterms:created>
  <dcterms:modified xsi:type="dcterms:W3CDTF">2022-06-30T09:22:00Z</dcterms:modified>
</cp:coreProperties>
</file>