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lef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附件3</w:t>
      </w:r>
    </w:p>
    <w:p>
      <w:pPr>
        <w:pStyle w:val="8"/>
        <w:rPr>
          <w:rFonts w:hint="eastAsia"/>
        </w:rPr>
      </w:pPr>
      <w:r>
        <w:rPr>
          <w:rFonts w:hint="eastAsia"/>
        </w:rPr>
        <w:t>2022年度天津市医疗质量安全改进目标</w:t>
      </w:r>
    </w:p>
    <w:p>
      <w:pPr>
        <w:pStyle w:val="8"/>
      </w:pPr>
      <w:r>
        <w:rPr>
          <w:rFonts w:hint="eastAsia"/>
        </w:rPr>
        <w:t>实施策略书</w:t>
      </w:r>
    </w:p>
    <w:p>
      <w:pPr>
        <w:ind w:firstLine="640"/>
      </w:pPr>
    </w:p>
    <w:p>
      <w:pPr>
        <w:pStyle w:val="2"/>
        <w:ind w:firstLine="640"/>
      </w:pPr>
      <w:r>
        <w:t>一、基本情况</w:t>
      </w:r>
    </w:p>
    <w:p>
      <w:pPr>
        <w:ind w:firstLine="640"/>
      </w:pPr>
      <w:r>
        <w:rPr>
          <w:rFonts w:hint="eastAsia"/>
        </w:rPr>
        <w:t>（一）2022年度医疗质量安全改进目标名称：</w:t>
      </w:r>
    </w:p>
    <w:p>
      <w:pPr>
        <w:ind w:firstLine="640"/>
      </w:pPr>
      <w:bookmarkStart w:id="0" w:name="_GoBack"/>
      <w:bookmarkEnd w:id="0"/>
    </w:p>
    <w:p>
      <w:pPr>
        <w:ind w:firstLine="640"/>
      </w:pPr>
      <w:r>
        <w:rPr>
          <w:rFonts w:hint="eastAsia"/>
        </w:rPr>
        <w:t>（二） 牵头质控中心：</w:t>
      </w:r>
    </w:p>
    <w:p>
      <w:pPr>
        <w:ind w:firstLine="640"/>
      </w:pPr>
      <w:r>
        <w:rPr>
          <w:rFonts w:hint="eastAsia"/>
        </w:rPr>
        <w:t>（三）</w:t>
      </w:r>
      <w:r>
        <w:t>参与质控中心：</w:t>
      </w:r>
    </w:p>
    <w:p>
      <w:pPr>
        <w:pStyle w:val="2"/>
        <w:ind w:firstLine="640"/>
      </w:pPr>
      <w:r>
        <w:rPr>
          <w:rFonts w:hint="eastAsia"/>
        </w:rPr>
        <w:t>二、策略书</w:t>
      </w:r>
    </w:p>
    <w:p>
      <w:pPr>
        <w:pStyle w:val="3"/>
        <w:ind w:firstLine="640"/>
      </w:pPr>
      <w:r>
        <w:rPr>
          <w:rFonts w:hint="eastAsia"/>
        </w:rPr>
        <w:t>（一）目标简述</w:t>
      </w:r>
    </w:p>
    <w:p>
      <w:pPr>
        <w:ind w:firstLine="640"/>
      </w:pPr>
    </w:p>
    <w:p>
      <w:pPr>
        <w:pStyle w:val="3"/>
        <w:ind w:firstLine="640"/>
      </w:pPr>
      <w:r>
        <w:rPr>
          <w:rFonts w:hint="eastAsia"/>
        </w:rPr>
        <w:t>（二）目标实施核心策略</w:t>
      </w:r>
    </w:p>
    <w:p>
      <w:pPr>
        <w:ind w:firstLine="640"/>
      </w:pPr>
    </w:p>
    <w:p>
      <w:pPr>
        <w:pStyle w:val="3"/>
        <w:ind w:firstLine="640"/>
      </w:pPr>
      <w:r>
        <w:rPr>
          <w:rFonts w:hint="eastAsia"/>
        </w:rPr>
        <w:t>（三）目标实施步骤</w:t>
      </w:r>
    </w:p>
    <w:p>
      <w:pPr>
        <w:ind w:firstLine="640"/>
      </w:pPr>
      <w:r>
        <w:rPr>
          <w:rFonts w:hint="eastAsia"/>
        </w:rPr>
        <w:t>本节需要明确1</w:t>
      </w:r>
      <w:r>
        <w:t>.2022</w:t>
      </w:r>
      <w:r>
        <w:rPr>
          <w:rFonts w:hint="eastAsia"/>
        </w:rPr>
        <w:t>年工作推进步骤和具体时间安排，2</w:t>
      </w:r>
      <w:r>
        <w:t>.</w:t>
      </w:r>
      <w:r>
        <w:rPr>
          <w:rFonts w:hint="eastAsia"/>
        </w:rPr>
        <w:t>不同时间节点内质控中心的主要工作举措、任务以及各医疗机构的工作内容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47FD9"/>
    <w:rsid w:val="00024B9F"/>
    <w:rsid w:val="00065256"/>
    <w:rsid w:val="00166DE5"/>
    <w:rsid w:val="00201BE7"/>
    <w:rsid w:val="0037028F"/>
    <w:rsid w:val="00515D50"/>
    <w:rsid w:val="005A3CF0"/>
    <w:rsid w:val="005F2ACE"/>
    <w:rsid w:val="00631886"/>
    <w:rsid w:val="006D2B4A"/>
    <w:rsid w:val="007018B2"/>
    <w:rsid w:val="007D0F3E"/>
    <w:rsid w:val="00867AC8"/>
    <w:rsid w:val="009D645E"/>
    <w:rsid w:val="00A12533"/>
    <w:rsid w:val="00A57FF2"/>
    <w:rsid w:val="00B47FD9"/>
    <w:rsid w:val="00B85FF0"/>
    <w:rsid w:val="00BD7FC0"/>
    <w:rsid w:val="00C22722"/>
    <w:rsid w:val="00C81578"/>
    <w:rsid w:val="00D652A2"/>
    <w:rsid w:val="00DA181F"/>
    <w:rsid w:val="00DC2B5E"/>
    <w:rsid w:val="46C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snapToGrid w:val="0"/>
      <w:kern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outlineLvl w:val="0"/>
    </w:pPr>
    <w:rPr>
      <w:rFonts w:eastAsia="黑体"/>
      <w:bCs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outlineLvl w:val="1"/>
    </w:pPr>
    <w:rPr>
      <w:rFonts w:eastAsia="楷体_GB2312" w:cstheme="majorBidi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outlineLvl w:val="2"/>
    </w:pPr>
    <w:rPr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3"/>
    <w:qFormat/>
    <w:uiPriority w:val="11"/>
    <w:pPr>
      <w:ind w:firstLine="0" w:firstLineChars="0"/>
      <w:jc w:val="center"/>
    </w:pPr>
    <w:rPr>
      <w:rFonts w:eastAsia="方正楷体_GBK"/>
      <w:bCs/>
      <w:szCs w:val="32"/>
    </w:rPr>
  </w:style>
  <w:style w:type="paragraph" w:styleId="8">
    <w:name w:val="Title"/>
    <w:basedOn w:val="1"/>
    <w:next w:val="1"/>
    <w:link w:val="12"/>
    <w:qFormat/>
    <w:uiPriority w:val="10"/>
    <w:pPr>
      <w:spacing w:line="640" w:lineRule="exact"/>
      <w:ind w:firstLine="0" w:firstLineChars="0"/>
      <w:jc w:val="center"/>
    </w:pPr>
    <w:rPr>
      <w:rFonts w:eastAsia="方正小标宋简体" w:cstheme="majorBidi"/>
      <w:bCs/>
      <w:sz w:val="44"/>
      <w:szCs w:val="32"/>
    </w:rPr>
  </w:style>
  <w:style w:type="character" w:styleId="11">
    <w:name w:val="Emphasis"/>
    <w:basedOn w:val="10"/>
    <w:qFormat/>
    <w:uiPriority w:val="20"/>
    <w:rPr>
      <w:rFonts w:eastAsia="方正仿宋_GBK"/>
      <w:b/>
      <w:iCs/>
      <w:sz w:val="32"/>
    </w:rPr>
  </w:style>
  <w:style w:type="character" w:customStyle="1" w:styleId="12">
    <w:name w:val="标题 字符"/>
    <w:basedOn w:val="10"/>
    <w:link w:val="8"/>
    <w:uiPriority w:val="10"/>
    <w:rPr>
      <w:rFonts w:ascii="Times New Roman" w:hAnsi="Times New Roman" w:eastAsia="方正小标宋简体" w:cstheme="majorBidi"/>
      <w:bCs/>
      <w:snapToGrid w:val="0"/>
      <w:kern w:val="0"/>
      <w:sz w:val="44"/>
      <w:szCs w:val="32"/>
    </w:rPr>
  </w:style>
  <w:style w:type="character" w:customStyle="1" w:styleId="13">
    <w:name w:val="副标题 字符"/>
    <w:basedOn w:val="10"/>
    <w:link w:val="7"/>
    <w:uiPriority w:val="11"/>
    <w:rPr>
      <w:rFonts w:ascii="Times New Roman" w:hAnsi="Times New Roman" w:eastAsia="方正楷体_GBK"/>
      <w:bCs/>
      <w:snapToGrid w:val="0"/>
      <w:kern w:val="0"/>
      <w:sz w:val="32"/>
      <w:szCs w:val="32"/>
    </w:rPr>
  </w:style>
  <w:style w:type="character" w:customStyle="1" w:styleId="14">
    <w:name w:val="标题 1 字符"/>
    <w:basedOn w:val="10"/>
    <w:link w:val="2"/>
    <w:uiPriority w:val="9"/>
    <w:rPr>
      <w:rFonts w:ascii="Times New Roman" w:hAnsi="Times New Roman" w:eastAsia="黑体"/>
      <w:bCs/>
      <w:snapToGrid w:val="0"/>
      <w:kern w:val="0"/>
      <w:sz w:val="32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ascii="Times New Roman" w:hAnsi="Times New Roman" w:eastAsia="楷体_GB2312" w:cstheme="majorBidi"/>
      <w:bCs/>
      <w:snapToGrid w:val="0"/>
      <w:kern w:val="0"/>
      <w:sz w:val="32"/>
      <w:szCs w:val="32"/>
    </w:rPr>
  </w:style>
  <w:style w:type="paragraph" w:styleId="16">
    <w:name w:val="No Spacing"/>
    <w:next w:val="1"/>
    <w:qFormat/>
    <w:uiPriority w:val="1"/>
    <w:pPr>
      <w:widowControl w:val="0"/>
      <w:adjustRightInd w:val="0"/>
      <w:snapToGrid w:val="0"/>
      <w:ind w:firstLine="200" w:firstLineChars="200"/>
      <w:jc w:val="both"/>
      <w:outlineLvl w:val="2"/>
    </w:pPr>
    <w:rPr>
      <w:rFonts w:ascii="Times New Roman" w:hAnsi="Times New Roman" w:eastAsia="方正仿宋_GBK" w:cstheme="minorBidi"/>
      <w:b/>
      <w:snapToGrid w:val="0"/>
      <w:spacing w:val="-2"/>
      <w:kern w:val="0"/>
      <w:sz w:val="32"/>
      <w:szCs w:val="21"/>
      <w:lang w:val="en-US" w:eastAsia="zh-CN" w:bidi="ar-SA"/>
    </w:rPr>
  </w:style>
  <w:style w:type="character" w:customStyle="1" w:styleId="17">
    <w:name w:val="标题 3 字符"/>
    <w:basedOn w:val="10"/>
    <w:link w:val="4"/>
    <w:qFormat/>
    <w:uiPriority w:val="9"/>
    <w:rPr>
      <w:rFonts w:ascii="Times New Roman" w:hAnsi="Times New Roman" w:eastAsia="仿宋_GB2312"/>
      <w:b/>
      <w:bCs/>
      <w:snapToGrid w:val="0"/>
      <w:spacing w:val="-2"/>
      <w:kern w:val="0"/>
      <w:sz w:val="32"/>
      <w:szCs w:val="32"/>
    </w:rPr>
  </w:style>
  <w:style w:type="paragraph" w:customStyle="1" w:styleId="18">
    <w:name w:val="HH"/>
    <w:basedOn w:val="1"/>
    <w:next w:val="1"/>
    <w:qFormat/>
    <w:uiPriority w:val="0"/>
    <w:pPr>
      <w:ind w:firstLine="640"/>
    </w:pPr>
  </w:style>
  <w:style w:type="character" w:customStyle="1" w:styleId="19">
    <w:name w:val="页眉 字符"/>
    <w:basedOn w:val="10"/>
    <w:link w:val="6"/>
    <w:uiPriority w:val="99"/>
    <w:rPr>
      <w:rFonts w:ascii="Times New Roman" w:hAnsi="Times New Roman" w:eastAsia="仿宋_GB2312"/>
      <w:snapToGrid w:val="0"/>
      <w:kern w:val="0"/>
      <w:sz w:val="18"/>
      <w:szCs w:val="18"/>
    </w:rPr>
  </w:style>
  <w:style w:type="character" w:customStyle="1" w:styleId="20">
    <w:name w:val="页脚 字符"/>
    <w:basedOn w:val="10"/>
    <w:link w:val="5"/>
    <w:uiPriority w:val="99"/>
    <w:rPr>
      <w:rFonts w:ascii="Times New Roman" w:hAnsi="Times New Roman" w:eastAsia="仿宋_GB2312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YJH样式集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169</Characters>
  <Lines>1</Lines>
  <Paragraphs>1</Paragraphs>
  <TotalTime>6</TotalTime>
  <ScaleCrop>false</ScaleCrop>
  <LinksUpToDate>false</LinksUpToDate>
  <CharactersWithSpaces>170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2022-04-14T11:50:00Z</dcterms:created>
  <dc:creator>22970331@qq.com</dc:creator>
  <cp:lastModifiedBy>LLLiuying</cp:lastModifiedBy>
  <cp:lastPrinted>2022-04-14T12:03:00Z</cp:lastPrinted>
  <dcterms:modified xsi:type="dcterms:W3CDTF">2022-04-15T04:23:02Z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83A2798E645648B280D27CBDC652B04F</vt:lpwstr>
  </property>
</Properties>
</file>