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w:t>
      </w:r>
      <w:r>
        <w:rPr>
          <w:rFonts w:hint="eastAsia" w:ascii="方正小标宋简体" w:hAnsi="仿宋" w:eastAsia="方正小标宋简体"/>
          <w:sz w:val="44"/>
          <w:szCs w:val="44"/>
          <w:lang w:eastAsia="zh-CN"/>
        </w:rPr>
        <w:t>北京市放射性药品经营企业GSP现场检查适用性条款说明（征求意见稿）</w:t>
      </w:r>
      <w:r>
        <w:rPr>
          <w:rFonts w:hint="eastAsia" w:ascii="方正小标宋简体" w:hAnsi="仿宋" w:eastAsia="方正小标宋简体"/>
          <w:sz w:val="44"/>
          <w:szCs w:val="44"/>
        </w:rPr>
        <w:t>》</w:t>
      </w:r>
    </w:p>
    <w:p>
      <w:pPr>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的起草说明</w:t>
      </w:r>
    </w:p>
    <w:p>
      <w:pPr>
        <w:snapToGrid w:val="0"/>
        <w:spacing w:line="520" w:lineRule="exact"/>
        <w:ind w:firstLine="640" w:firstLineChars="200"/>
        <w:rPr>
          <w:rFonts w:hint="eastAsia" w:ascii="黑体" w:eastAsia="黑体"/>
          <w:sz w:val="32"/>
          <w:szCs w:val="32"/>
        </w:rPr>
      </w:pPr>
    </w:p>
    <w:p>
      <w:pPr>
        <w:snapToGrid w:val="0"/>
        <w:spacing w:line="520" w:lineRule="exact"/>
        <w:ind w:firstLine="640" w:firstLineChars="200"/>
        <w:rPr>
          <w:rFonts w:hint="eastAsia" w:ascii="黑体" w:eastAsia="黑体"/>
          <w:sz w:val="32"/>
          <w:szCs w:val="32"/>
        </w:rPr>
      </w:pPr>
    </w:p>
    <w:p>
      <w:pPr>
        <w:snapToGrid w:val="0"/>
        <w:spacing w:line="520" w:lineRule="exact"/>
        <w:ind w:firstLine="640" w:firstLineChars="200"/>
        <w:rPr>
          <w:rFonts w:hint="eastAsia" w:ascii="方正小标宋简体" w:hAnsi="仿宋" w:eastAsia="方正小标宋简体"/>
          <w:sz w:val="36"/>
          <w:szCs w:val="36"/>
        </w:rPr>
      </w:pPr>
      <w:r>
        <w:rPr>
          <w:rFonts w:hint="eastAsia" w:ascii="黑体" w:eastAsia="黑体"/>
          <w:sz w:val="32"/>
          <w:szCs w:val="32"/>
        </w:rPr>
        <w:t>一、起草背景</w:t>
      </w:r>
      <w:r>
        <w:rPr>
          <w:rFonts w:hint="eastAsia" w:ascii="黑体" w:hAnsi="黑体" w:eastAsia="黑体"/>
          <w:sz w:val="32"/>
          <w:szCs w:val="32"/>
        </w:rPr>
        <w:t>和必要性</w:t>
      </w:r>
    </w:p>
    <w:p>
      <w:pPr>
        <w:overflowPunct w:val="0"/>
        <w:adjustRightInd w:val="0"/>
        <w:snapToGrid w:val="0"/>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《国家药监局综合司 国家国防科技工业局综合司关于做好放射性药品生产经营企业审批和监管工作的通知》（</w:t>
      </w:r>
      <w:r>
        <w:rPr>
          <w:rFonts w:hint="eastAsia" w:ascii="CESI仿宋-GB2312" w:hAnsi="CESI仿宋-GB2312" w:eastAsia="CESI仿宋-GB2312" w:cs="CESI仿宋-GB2312"/>
          <w:sz w:val="32"/>
          <w:szCs w:val="32"/>
        </w:rPr>
        <w:t>药监综药管〔2021〕73号</w:t>
      </w:r>
      <w:r>
        <w:rPr>
          <w:rFonts w:hint="eastAsia" w:eastAsia="仿宋_GB2312"/>
          <w:sz w:val="32"/>
          <w:szCs w:val="32"/>
          <w:lang w:eastAsia="zh-CN"/>
        </w:rPr>
        <w:t>）规定“对申请开办放射性药品经营企业的，由所在地省级药品监督管理部门对企业提交的申报资料进行审查，并按照药品经营质量管理规范等有关规定组织开展申报资料技术审查和现场检查，经征求省级国防科技工业管理部门意见，符合条件的，予以批准，由所在地省级药品监督管理部门颁发放射性药品经营许可证；不符合条件的，作出不予批准的书面决定，并说明理由。”开办放射性药品经营企业应符合药品经营质量管理规范。</w:t>
      </w:r>
    </w:p>
    <w:p>
      <w:pPr>
        <w:overflowPunct w:val="0"/>
        <w:adjustRightInd w:val="0"/>
        <w:snapToGrid w:val="0"/>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放射性药品具有不同于其他药品的独特属性。其有效期普遍较短。经营过程中，相关工作人员应具备与放射性药品相关的专业知识背景，还要懂得药品质量管理工作。在药品流通环节，其仅供患者在医疗机构内经医生指导下进行使用。</w:t>
      </w:r>
    </w:p>
    <w:p>
      <w:pPr>
        <w:overflowPunct w:val="0"/>
        <w:adjustRightInd w:val="0"/>
        <w:snapToGrid w:val="0"/>
        <w:spacing w:line="560" w:lineRule="exact"/>
        <w:ind w:firstLine="640" w:firstLineChars="200"/>
        <w:rPr>
          <w:rFonts w:hint="eastAsia" w:eastAsia="仿宋_GB2312"/>
          <w:sz w:val="32"/>
          <w:szCs w:val="32"/>
        </w:rPr>
      </w:pPr>
      <w:r>
        <w:rPr>
          <w:rFonts w:hint="eastAsia" w:eastAsia="仿宋_GB2312"/>
          <w:sz w:val="32"/>
          <w:szCs w:val="32"/>
          <w:lang w:eastAsia="zh-CN"/>
        </w:rPr>
        <w:t>制定</w:t>
      </w:r>
      <w:bookmarkStart w:id="0" w:name="_GoBack"/>
      <w:bookmarkEnd w:id="0"/>
      <w:r>
        <w:rPr>
          <w:rFonts w:hint="eastAsia" w:eastAsia="仿宋_GB2312"/>
          <w:sz w:val="32"/>
          <w:szCs w:val="32"/>
          <w:lang w:eastAsia="zh-CN"/>
        </w:rPr>
        <w:t>放射性药品经营企业GSP现场检查适用性条款说明，对进一步指导放射性药品经营企业GSP现场检查工作，</w:t>
      </w:r>
      <w:r>
        <w:rPr>
          <w:rFonts w:hint="eastAsia" w:eastAsia="仿宋_GB2312"/>
          <w:sz w:val="32"/>
          <w:szCs w:val="32"/>
        </w:rPr>
        <w:t>促进</w:t>
      </w:r>
      <w:r>
        <w:rPr>
          <w:rFonts w:hint="eastAsia" w:eastAsia="仿宋_GB2312"/>
          <w:sz w:val="32"/>
          <w:szCs w:val="32"/>
          <w:lang w:eastAsia="zh-CN"/>
        </w:rPr>
        <w:t>放射性药品</w:t>
      </w:r>
      <w:r>
        <w:rPr>
          <w:rFonts w:hint="eastAsia" w:eastAsia="仿宋_GB2312"/>
          <w:sz w:val="32"/>
          <w:szCs w:val="32"/>
        </w:rPr>
        <w:t>产业高质量发展都具有重要意义。</w:t>
      </w:r>
    </w:p>
    <w:p>
      <w:pPr>
        <w:overflowPunct w:val="0"/>
        <w:adjustRightInd w:val="0"/>
        <w:snapToGrid w:val="0"/>
        <w:spacing w:line="560" w:lineRule="exact"/>
        <w:ind w:firstLine="640" w:firstLineChars="200"/>
        <w:rPr>
          <w:rFonts w:eastAsia="仿宋_GB2312"/>
          <w:sz w:val="32"/>
          <w:szCs w:val="32"/>
        </w:rPr>
      </w:pPr>
      <w:r>
        <w:rPr>
          <w:rFonts w:hint="eastAsia" w:eastAsia="仿宋_GB2312"/>
          <w:sz w:val="32"/>
          <w:szCs w:val="32"/>
        </w:rPr>
        <w:t>本</w:t>
      </w:r>
      <w:r>
        <w:rPr>
          <w:rFonts w:hint="eastAsia" w:eastAsia="仿宋_GB2312"/>
          <w:sz w:val="32"/>
          <w:szCs w:val="32"/>
          <w:lang w:eastAsia="zh-CN"/>
        </w:rPr>
        <w:t>说明</w:t>
      </w:r>
      <w:r>
        <w:rPr>
          <w:rFonts w:hint="eastAsia" w:eastAsia="仿宋_GB2312"/>
          <w:sz w:val="32"/>
          <w:szCs w:val="32"/>
        </w:rPr>
        <w:t>是北京市</w:t>
      </w:r>
      <w:r>
        <w:rPr>
          <w:rFonts w:hint="eastAsia" w:eastAsia="仿宋_GB2312"/>
          <w:sz w:val="32"/>
          <w:szCs w:val="32"/>
          <w:lang w:eastAsia="zh-CN"/>
        </w:rPr>
        <w:t>放射性药品经营企业GSP现场检查</w:t>
      </w:r>
      <w:r>
        <w:rPr>
          <w:rFonts w:hint="eastAsia" w:eastAsia="仿宋_GB2312"/>
          <w:sz w:val="32"/>
          <w:szCs w:val="32"/>
        </w:rPr>
        <w:t>的依据，</w:t>
      </w:r>
      <w:r>
        <w:rPr>
          <w:rFonts w:hint="eastAsia" w:eastAsia="仿宋_GB2312"/>
          <w:sz w:val="32"/>
          <w:szCs w:val="32"/>
          <w:lang w:eastAsia="zh-CN"/>
        </w:rPr>
        <w:t>就部分条款</w:t>
      </w:r>
      <w:r>
        <w:rPr>
          <w:rFonts w:hint="eastAsia" w:eastAsia="仿宋_GB2312"/>
          <w:sz w:val="32"/>
          <w:szCs w:val="32"/>
        </w:rPr>
        <w:t>提出</w:t>
      </w:r>
      <w:r>
        <w:rPr>
          <w:rFonts w:hint="eastAsia" w:eastAsia="仿宋_GB2312"/>
          <w:sz w:val="32"/>
          <w:szCs w:val="32"/>
          <w:lang w:eastAsia="zh-CN"/>
        </w:rPr>
        <w:t>放射性药品经营企业如何执行药品经营质量管理规范</w:t>
      </w:r>
      <w:r>
        <w:rPr>
          <w:rFonts w:hint="eastAsia" w:eastAsia="仿宋_GB2312"/>
          <w:sz w:val="32"/>
          <w:szCs w:val="32"/>
        </w:rPr>
        <w:t>管理</w:t>
      </w:r>
      <w:r>
        <w:rPr>
          <w:rFonts w:hint="eastAsia" w:eastAsia="仿宋_GB2312"/>
          <w:sz w:val="32"/>
          <w:szCs w:val="32"/>
          <w:lang w:eastAsia="zh-CN"/>
        </w:rPr>
        <w:t>的</w:t>
      </w:r>
      <w:r>
        <w:rPr>
          <w:rFonts w:hint="eastAsia" w:eastAsia="仿宋_GB2312"/>
          <w:sz w:val="32"/>
          <w:szCs w:val="32"/>
        </w:rPr>
        <w:t>基本要求。通过本</w:t>
      </w:r>
      <w:r>
        <w:rPr>
          <w:rFonts w:hint="eastAsia" w:eastAsia="仿宋_GB2312"/>
          <w:sz w:val="32"/>
          <w:szCs w:val="32"/>
          <w:lang w:eastAsia="zh-CN"/>
        </w:rPr>
        <w:t>说明</w:t>
      </w:r>
      <w:r>
        <w:rPr>
          <w:rFonts w:hint="eastAsia" w:eastAsia="仿宋_GB2312"/>
          <w:sz w:val="32"/>
          <w:szCs w:val="32"/>
        </w:rPr>
        <w:t>的发布和实施，将进一步</w:t>
      </w:r>
      <w:r>
        <w:rPr>
          <w:rFonts w:eastAsia="仿宋_GB2312"/>
          <w:sz w:val="32"/>
          <w:szCs w:val="32"/>
        </w:rPr>
        <w:t>提升北京市</w:t>
      </w:r>
      <w:r>
        <w:rPr>
          <w:rFonts w:hint="eastAsia" w:eastAsia="仿宋_GB2312"/>
          <w:sz w:val="32"/>
          <w:szCs w:val="32"/>
          <w:lang w:eastAsia="zh-CN"/>
        </w:rPr>
        <w:t>放射性药品经营企业</w:t>
      </w:r>
      <w:r>
        <w:rPr>
          <w:rFonts w:eastAsia="仿宋_GB2312"/>
          <w:sz w:val="32"/>
          <w:szCs w:val="32"/>
        </w:rPr>
        <w:t>管理水平，引导督促本市</w:t>
      </w:r>
      <w:r>
        <w:rPr>
          <w:rFonts w:hint="eastAsia" w:eastAsia="仿宋_GB2312"/>
          <w:sz w:val="32"/>
          <w:szCs w:val="32"/>
          <w:lang w:eastAsia="zh-CN"/>
        </w:rPr>
        <w:t>放射性药品经营企业</w:t>
      </w:r>
      <w:r>
        <w:rPr>
          <w:rFonts w:eastAsia="仿宋_GB2312"/>
          <w:sz w:val="32"/>
          <w:szCs w:val="32"/>
        </w:rPr>
        <w:t>依法</w:t>
      </w:r>
      <w:r>
        <w:rPr>
          <w:rFonts w:hint="eastAsia" w:eastAsia="仿宋_GB2312"/>
          <w:sz w:val="32"/>
          <w:szCs w:val="32"/>
        </w:rPr>
        <w:t>、</w:t>
      </w:r>
      <w:r>
        <w:rPr>
          <w:rFonts w:eastAsia="仿宋_GB2312"/>
          <w:sz w:val="32"/>
          <w:szCs w:val="32"/>
        </w:rPr>
        <w:t>规范</w:t>
      </w:r>
      <w:r>
        <w:rPr>
          <w:rFonts w:hint="eastAsia" w:eastAsia="仿宋_GB2312"/>
          <w:sz w:val="32"/>
          <w:szCs w:val="32"/>
          <w:lang w:eastAsia="zh-CN"/>
        </w:rPr>
        <w:t>经营放射性药</w:t>
      </w:r>
      <w:r>
        <w:rPr>
          <w:rFonts w:eastAsia="仿宋_GB2312"/>
          <w:sz w:val="32"/>
          <w:szCs w:val="32"/>
        </w:rPr>
        <w:t>品</w:t>
      </w:r>
      <w:r>
        <w:rPr>
          <w:rFonts w:hint="eastAsia" w:eastAsia="仿宋_GB2312"/>
          <w:sz w:val="32"/>
          <w:szCs w:val="32"/>
        </w:rPr>
        <w:t>，</w:t>
      </w:r>
      <w:r>
        <w:rPr>
          <w:rFonts w:eastAsia="仿宋_GB2312"/>
          <w:bCs/>
          <w:sz w:val="32"/>
          <w:szCs w:val="32"/>
        </w:rPr>
        <w:t>促进</w:t>
      </w:r>
      <w:r>
        <w:rPr>
          <w:rFonts w:hint="eastAsia" w:eastAsia="仿宋_GB2312"/>
          <w:bCs/>
          <w:sz w:val="32"/>
          <w:szCs w:val="32"/>
        </w:rPr>
        <w:t>本市</w:t>
      </w:r>
      <w:r>
        <w:rPr>
          <w:rFonts w:hint="eastAsia" w:eastAsia="仿宋_GB2312"/>
          <w:sz w:val="32"/>
          <w:szCs w:val="32"/>
          <w:lang w:eastAsia="zh-CN"/>
        </w:rPr>
        <w:t>放射性药品</w:t>
      </w:r>
      <w:r>
        <w:rPr>
          <w:rFonts w:eastAsia="仿宋_GB2312"/>
          <w:bCs/>
          <w:sz w:val="32"/>
          <w:szCs w:val="32"/>
        </w:rPr>
        <w:t>产业健康发展</w:t>
      </w:r>
      <w:r>
        <w:rPr>
          <w:rFonts w:hint="eastAsia" w:eastAsia="仿宋_GB2312"/>
          <w:bCs/>
          <w:sz w:val="32"/>
          <w:szCs w:val="32"/>
        </w:rPr>
        <w:t>。</w:t>
      </w:r>
    </w:p>
    <w:p>
      <w:pPr>
        <w:tabs>
          <w:tab w:val="left" w:pos="6660"/>
          <w:tab w:val="left" w:pos="6840"/>
          <w:tab w:val="left" w:pos="7020"/>
        </w:tabs>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二、起草依据</w:t>
      </w:r>
    </w:p>
    <w:p>
      <w:pPr>
        <w:tabs>
          <w:tab w:val="left" w:pos="6660"/>
          <w:tab w:val="left" w:pos="6840"/>
          <w:tab w:val="left" w:pos="7020"/>
        </w:tabs>
        <w:snapToGrid w:val="0"/>
        <w:spacing w:line="520" w:lineRule="exact"/>
        <w:ind w:firstLine="640" w:firstLineChars="200"/>
        <w:rPr>
          <w:rFonts w:hint="eastAsia" w:ascii="仿宋_GB2312" w:hAnsi="宋体" w:eastAsia="仿宋_GB2312"/>
          <w:sz w:val="32"/>
          <w:szCs w:val="28"/>
        </w:rPr>
      </w:pPr>
      <w:r>
        <w:rPr>
          <w:rFonts w:hint="eastAsia" w:ascii="Times New Roman" w:hAnsi="Times New Roman" w:eastAsia="仿宋_GB2312"/>
          <w:color w:val="000000"/>
          <w:sz w:val="32"/>
          <w:szCs w:val="32"/>
        </w:rPr>
        <w:t>依据《中华人民共和国</w:t>
      </w:r>
      <w:r>
        <w:rPr>
          <w:rFonts w:hint="eastAsia" w:ascii="Times New Roman" w:hAnsi="Times New Roman" w:eastAsia="仿宋_GB2312"/>
          <w:color w:val="000000"/>
          <w:sz w:val="32"/>
          <w:szCs w:val="32"/>
          <w:lang w:eastAsia="zh-CN"/>
        </w:rPr>
        <w:t>药品管理法</w:t>
      </w:r>
      <w:r>
        <w:rPr>
          <w:rFonts w:hint="eastAsia" w:ascii="Times New Roman" w:hAnsi="Times New Roman" w:eastAsia="仿宋_GB2312"/>
          <w:color w:val="000000"/>
          <w:sz w:val="32"/>
          <w:szCs w:val="32"/>
        </w:rPr>
        <w:t>》</w:t>
      </w:r>
      <w:r>
        <w:rPr>
          <w:rFonts w:hint="eastAsia" w:ascii="仿宋_GB2312" w:hAnsi="宋体" w:eastAsia="仿宋_GB2312"/>
          <w:sz w:val="32"/>
          <w:szCs w:val="28"/>
        </w:rPr>
        <w:t>《</w:t>
      </w:r>
      <w:r>
        <w:rPr>
          <w:rFonts w:hint="eastAsia" w:ascii="仿宋_GB2312" w:hAnsi="宋体" w:eastAsia="仿宋_GB2312"/>
          <w:sz w:val="32"/>
          <w:szCs w:val="28"/>
          <w:lang w:eastAsia="zh-CN"/>
        </w:rPr>
        <w:t>放射性药品</w:t>
      </w:r>
      <w:r>
        <w:rPr>
          <w:rFonts w:hint="eastAsia" w:ascii="仿宋_GB2312" w:hAnsi="宋体" w:eastAsia="仿宋_GB2312"/>
          <w:sz w:val="32"/>
          <w:szCs w:val="28"/>
        </w:rPr>
        <w:t>管理</w:t>
      </w:r>
      <w:r>
        <w:rPr>
          <w:rFonts w:hint="eastAsia" w:ascii="仿宋_GB2312" w:hAnsi="宋体" w:eastAsia="仿宋_GB2312"/>
          <w:sz w:val="32"/>
          <w:szCs w:val="28"/>
          <w:lang w:eastAsia="zh-CN"/>
        </w:rPr>
        <w:t>办法</w:t>
      </w:r>
      <w:r>
        <w:rPr>
          <w:rFonts w:hint="eastAsia" w:ascii="仿宋_GB2312" w:hAnsi="宋体" w:eastAsia="仿宋_GB2312"/>
          <w:sz w:val="32"/>
          <w:szCs w:val="28"/>
        </w:rPr>
        <w:t>》、《</w:t>
      </w:r>
      <w:r>
        <w:rPr>
          <w:rFonts w:hint="eastAsia" w:ascii="仿宋_GB2312" w:hAnsi="宋体" w:eastAsia="仿宋_GB2312"/>
          <w:sz w:val="32"/>
          <w:szCs w:val="28"/>
          <w:lang w:eastAsia="zh-CN"/>
        </w:rPr>
        <w:t>药品经营质量管理规范</w:t>
      </w:r>
      <w:r>
        <w:rPr>
          <w:rFonts w:hint="eastAsia" w:ascii="仿宋_GB2312" w:hAnsi="宋体" w:eastAsia="仿宋_GB2312"/>
          <w:sz w:val="32"/>
          <w:szCs w:val="28"/>
        </w:rPr>
        <w:t>》等，</w:t>
      </w:r>
      <w:r>
        <w:rPr>
          <w:rFonts w:hint="eastAsia" w:ascii="Times New Roman" w:hAnsi="Times New Roman" w:eastAsia="仿宋_GB2312"/>
          <w:color w:val="000000"/>
          <w:sz w:val="32"/>
          <w:szCs w:val="32"/>
        </w:rPr>
        <w:t>结合北京地区</w:t>
      </w:r>
      <w:r>
        <w:rPr>
          <w:rFonts w:hint="eastAsia" w:eastAsia="仿宋_GB2312"/>
          <w:sz w:val="32"/>
          <w:szCs w:val="32"/>
          <w:lang w:eastAsia="zh-CN"/>
        </w:rPr>
        <w:t>放射性药品</w:t>
      </w:r>
      <w:r>
        <w:rPr>
          <w:rFonts w:hint="eastAsia" w:ascii="Times New Roman" w:hAnsi="Times New Roman" w:eastAsia="仿宋_GB2312"/>
          <w:color w:val="000000"/>
          <w:sz w:val="32"/>
          <w:szCs w:val="32"/>
          <w:lang w:eastAsia="zh-CN"/>
        </w:rPr>
        <w:t>经营</w:t>
      </w:r>
      <w:r>
        <w:rPr>
          <w:rFonts w:hint="eastAsia" w:ascii="Times New Roman" w:hAnsi="Times New Roman" w:eastAsia="仿宋_GB2312"/>
          <w:color w:val="000000"/>
          <w:sz w:val="32"/>
          <w:szCs w:val="32"/>
        </w:rPr>
        <w:t>基本情况及监管实际制定本规范。</w:t>
      </w:r>
    </w:p>
    <w:p>
      <w:pPr>
        <w:tabs>
          <w:tab w:val="left" w:pos="6660"/>
          <w:tab w:val="left" w:pos="6840"/>
          <w:tab w:val="left" w:pos="7020"/>
        </w:tabs>
        <w:snapToGrid w:val="0"/>
        <w:spacing w:line="520" w:lineRule="exact"/>
        <w:ind w:firstLine="640" w:firstLineChars="200"/>
        <w:rPr>
          <w:rFonts w:hint="eastAsia" w:ascii="仿宋_GB2312" w:hAnsi="仿宋" w:eastAsia="仿宋_GB2312"/>
          <w:sz w:val="32"/>
          <w:szCs w:val="32"/>
        </w:rPr>
      </w:pPr>
      <w:r>
        <w:rPr>
          <w:rFonts w:hint="eastAsia" w:ascii="黑体" w:hAnsi="黑体" w:eastAsia="黑体"/>
          <w:sz w:val="32"/>
          <w:szCs w:val="32"/>
        </w:rPr>
        <w:t>三、</w:t>
      </w:r>
      <w:r>
        <w:rPr>
          <w:rFonts w:hint="eastAsia" w:ascii="黑体" w:hAnsi="ˎ̥" w:eastAsia="黑体" w:cs="Arial"/>
          <w:kern w:val="0"/>
          <w:sz w:val="32"/>
          <w:szCs w:val="32"/>
        </w:rPr>
        <w:t>主要内容</w:t>
      </w:r>
    </w:p>
    <w:p>
      <w:pPr>
        <w:overflowPunct w:val="0"/>
        <w:adjustRightInd w:val="0"/>
        <w:snapToGrid w:val="0"/>
        <w:spacing w:line="560" w:lineRule="exact"/>
        <w:ind w:firstLine="640" w:firstLineChars="200"/>
        <w:rPr>
          <w:rFonts w:hint="default" w:eastAsia="仿宋_GB2312"/>
          <w:sz w:val="32"/>
          <w:szCs w:val="32"/>
          <w:lang w:val="en-US" w:eastAsia="zh-CN"/>
        </w:rPr>
      </w:pPr>
      <w:r>
        <w:rPr>
          <w:rFonts w:hint="eastAsia" w:ascii="Times New Roman" w:hAnsi="Times New Roman" w:eastAsia="仿宋_GB2312"/>
          <w:color w:val="000000"/>
          <w:sz w:val="32"/>
          <w:szCs w:val="32"/>
        </w:rPr>
        <w:t>本</w:t>
      </w:r>
      <w:r>
        <w:rPr>
          <w:rFonts w:hint="eastAsia" w:ascii="Times New Roman" w:hAnsi="Times New Roman" w:eastAsia="仿宋_GB2312"/>
          <w:color w:val="000000"/>
          <w:sz w:val="32"/>
          <w:szCs w:val="32"/>
          <w:lang w:eastAsia="zh-CN"/>
        </w:rPr>
        <w:t>说明</w:t>
      </w:r>
      <w:r>
        <w:rPr>
          <w:rFonts w:hint="eastAsia" w:ascii="Times New Roman" w:hAnsi="Times New Roman" w:eastAsia="仿宋_GB2312"/>
          <w:color w:val="000000"/>
          <w:sz w:val="32"/>
          <w:szCs w:val="32"/>
        </w:rPr>
        <w:t>包括</w:t>
      </w:r>
      <w:r>
        <w:rPr>
          <w:rFonts w:hint="eastAsia" w:ascii="Times New Roman" w:hAnsi="Times New Roman" w:eastAsia="仿宋_GB2312"/>
          <w:color w:val="000000"/>
          <w:sz w:val="32"/>
          <w:szCs w:val="32"/>
          <w:lang w:val="en-US" w:eastAsia="zh-CN"/>
        </w:rPr>
        <w:t>十一</w:t>
      </w:r>
      <w:r>
        <w:rPr>
          <w:rFonts w:hint="eastAsia" w:eastAsia="仿宋_GB2312"/>
          <w:sz w:val="32"/>
          <w:szCs w:val="32"/>
        </w:rPr>
        <w:t>条，重点内容</w:t>
      </w:r>
      <w:r>
        <w:rPr>
          <w:rFonts w:hint="eastAsia" w:eastAsia="仿宋_GB2312"/>
          <w:sz w:val="32"/>
          <w:szCs w:val="32"/>
          <w:lang w:eastAsia="zh-CN"/>
        </w:rPr>
        <w:t>主要是</w:t>
      </w:r>
      <w:r>
        <w:rPr>
          <w:rFonts w:hint="eastAsia" w:ascii="仿宋_GB2312" w:hAnsi="宋体" w:eastAsia="仿宋_GB2312"/>
          <w:bCs/>
          <w:sz w:val="32"/>
          <w:szCs w:val="28"/>
          <w:lang w:eastAsia="zh-CN"/>
        </w:rPr>
        <w:t>结合放射性药品特性及其经营现状，对</w:t>
      </w:r>
      <w:r>
        <w:rPr>
          <w:rFonts w:hint="eastAsia" w:eastAsia="仿宋_GB2312"/>
          <w:sz w:val="32"/>
          <w:szCs w:val="32"/>
          <w:lang w:eastAsia="zh-CN"/>
        </w:rPr>
        <w:t>下列几个方面提出了具体要求：</w:t>
      </w:r>
      <w:r>
        <w:rPr>
          <w:rFonts w:hint="eastAsia" w:ascii="仿宋_GB2312" w:hAnsi="宋体" w:eastAsia="仿宋_GB2312"/>
          <w:bCs/>
          <w:sz w:val="32"/>
          <w:szCs w:val="28"/>
          <w:lang w:eastAsia="zh-CN"/>
        </w:rPr>
        <w:t>质量管理体系、</w:t>
      </w:r>
      <w:r>
        <w:rPr>
          <w:rFonts w:hint="eastAsia" w:eastAsia="仿宋_GB2312"/>
          <w:sz w:val="32"/>
        </w:rPr>
        <w:t>组织机构</w:t>
      </w:r>
      <w:r>
        <w:rPr>
          <w:rFonts w:hint="eastAsia" w:eastAsia="仿宋_GB2312"/>
          <w:sz w:val="32"/>
          <w:lang w:eastAsia="zh-CN"/>
        </w:rPr>
        <w:t>、</w:t>
      </w:r>
      <w:r>
        <w:rPr>
          <w:rFonts w:hint="eastAsia" w:eastAsia="仿宋_GB2312"/>
          <w:sz w:val="32"/>
        </w:rPr>
        <w:t>质量管理职责</w:t>
      </w:r>
      <w:r>
        <w:rPr>
          <w:rFonts w:hint="eastAsia" w:eastAsia="仿宋_GB2312"/>
          <w:sz w:val="32"/>
          <w:lang w:eastAsia="zh-CN"/>
        </w:rPr>
        <w:t>、</w:t>
      </w:r>
      <w:r>
        <w:rPr>
          <w:rFonts w:hint="eastAsia" w:eastAsia="仿宋_GB2312"/>
          <w:sz w:val="32"/>
        </w:rPr>
        <w:t>人员</w:t>
      </w:r>
      <w:r>
        <w:rPr>
          <w:rFonts w:hint="eastAsia" w:eastAsia="仿宋_GB2312"/>
          <w:sz w:val="32"/>
          <w:lang w:eastAsia="zh-CN"/>
        </w:rPr>
        <w:t>、</w:t>
      </w:r>
      <w:r>
        <w:rPr>
          <w:rFonts w:hint="eastAsia" w:eastAsia="仿宋_GB2312"/>
          <w:sz w:val="32"/>
        </w:rPr>
        <w:t>设施与设备</w:t>
      </w:r>
      <w:r>
        <w:rPr>
          <w:rFonts w:hint="eastAsia" w:eastAsia="仿宋_GB2312"/>
          <w:sz w:val="32"/>
          <w:lang w:eastAsia="zh-CN"/>
        </w:rPr>
        <w:t>、</w:t>
      </w:r>
      <w:r>
        <w:rPr>
          <w:rFonts w:hint="eastAsia" w:eastAsia="仿宋_GB2312"/>
          <w:sz w:val="32"/>
        </w:rPr>
        <w:t>采购、验收</w:t>
      </w:r>
      <w:r>
        <w:rPr>
          <w:rFonts w:hint="eastAsia" w:eastAsia="仿宋_GB2312"/>
          <w:sz w:val="32"/>
          <w:lang w:eastAsia="zh-CN"/>
        </w:rPr>
        <w:t>、</w:t>
      </w:r>
      <w:r>
        <w:rPr>
          <w:rFonts w:hint="eastAsia" w:eastAsia="仿宋_GB2312"/>
          <w:sz w:val="32"/>
        </w:rPr>
        <w:t>销售</w:t>
      </w:r>
      <w:r>
        <w:rPr>
          <w:rFonts w:hint="eastAsia" w:eastAsia="仿宋_GB2312" w:asciiTheme="minorHAnsi" w:hAnsiTheme="minorHAnsi" w:cstheme="minorBidi"/>
          <w:kern w:val="2"/>
          <w:sz w:val="32"/>
          <w:szCs w:val="22"/>
          <w:lang w:eastAsia="zh-CN"/>
        </w:rPr>
        <w:t>。尤其是提出了对</w:t>
      </w:r>
      <w:r>
        <w:rPr>
          <w:rFonts w:hint="eastAsia" w:ascii="仿宋_GB2312" w:hAnsi="宋体" w:eastAsia="仿宋_GB2312"/>
          <w:bCs/>
          <w:sz w:val="32"/>
          <w:szCs w:val="28"/>
          <w:lang w:eastAsia="zh-CN"/>
        </w:rPr>
        <w:t>既是放射性药品生产企业又是放射性药品经营企业的企业主体的具体要求。本说明仅是</w:t>
      </w:r>
      <w:r>
        <w:rPr>
          <w:rFonts w:hint="eastAsia" w:ascii="仿宋_GB2312" w:hAnsi="宋体" w:eastAsia="仿宋_GB2312"/>
          <w:sz w:val="32"/>
          <w:szCs w:val="28"/>
          <w:lang w:eastAsia="zh-CN"/>
        </w:rPr>
        <w:t>药品监管部门</w:t>
      </w:r>
      <w:r>
        <w:rPr>
          <w:rFonts w:hint="eastAsia" w:ascii="仿宋_GB2312" w:hAnsi="宋体" w:eastAsia="仿宋_GB2312"/>
          <w:bCs/>
          <w:sz w:val="32"/>
          <w:szCs w:val="28"/>
          <w:lang w:eastAsia="zh-CN"/>
        </w:rPr>
        <w:t>对放射性药品经营企业开展</w:t>
      </w:r>
      <w:r>
        <w:rPr>
          <w:rFonts w:hint="eastAsia" w:ascii="仿宋_GB2312" w:hAnsi="宋体" w:eastAsia="仿宋_GB2312"/>
          <w:sz w:val="32"/>
          <w:szCs w:val="28"/>
          <w:lang w:eastAsia="zh-CN"/>
        </w:rPr>
        <w:t>药品经营质量管理规范现场检查时所作的说明，不影响其他条款的适用。本说明拟于发布之日后</w:t>
      </w:r>
      <w:r>
        <w:rPr>
          <w:rFonts w:hint="eastAsia" w:ascii="仿宋_GB2312" w:hAnsi="宋体" w:eastAsia="仿宋_GB2312"/>
          <w:sz w:val="32"/>
          <w:szCs w:val="28"/>
          <w:lang w:val="en-US" w:eastAsia="zh-CN"/>
        </w:rPr>
        <w:t>3个月后施行。本市放射性药品经营企业应自发布之日起，按照药品经营质量管理规范要求开展经营活动。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ˎ̥">
    <w:altName w:val="Noto Serif CJK JP"/>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3C"/>
    <w:rsid w:val="0001417C"/>
    <w:rsid w:val="00020BAE"/>
    <w:rsid w:val="000237E7"/>
    <w:rsid w:val="000350A3"/>
    <w:rsid w:val="000405C1"/>
    <w:rsid w:val="000447F6"/>
    <w:rsid w:val="000542CD"/>
    <w:rsid w:val="00054A4D"/>
    <w:rsid w:val="000670D0"/>
    <w:rsid w:val="000713F8"/>
    <w:rsid w:val="00095B9D"/>
    <w:rsid w:val="000A204D"/>
    <w:rsid w:val="000C1A51"/>
    <w:rsid w:val="000C4530"/>
    <w:rsid w:val="000D7FFB"/>
    <w:rsid w:val="000E3F61"/>
    <w:rsid w:val="000F06C4"/>
    <w:rsid w:val="00106596"/>
    <w:rsid w:val="001109EF"/>
    <w:rsid w:val="00111A31"/>
    <w:rsid w:val="00113B19"/>
    <w:rsid w:val="00116EC1"/>
    <w:rsid w:val="00132070"/>
    <w:rsid w:val="0013674F"/>
    <w:rsid w:val="001379C3"/>
    <w:rsid w:val="00143E31"/>
    <w:rsid w:val="00145C4E"/>
    <w:rsid w:val="00146F53"/>
    <w:rsid w:val="001628D5"/>
    <w:rsid w:val="00164D3D"/>
    <w:rsid w:val="0017158C"/>
    <w:rsid w:val="00173398"/>
    <w:rsid w:val="00176878"/>
    <w:rsid w:val="0018145C"/>
    <w:rsid w:val="0018423E"/>
    <w:rsid w:val="0019226F"/>
    <w:rsid w:val="00194C91"/>
    <w:rsid w:val="001A72F6"/>
    <w:rsid w:val="001B0D7B"/>
    <w:rsid w:val="001C2F92"/>
    <w:rsid w:val="001C6D5E"/>
    <w:rsid w:val="001D0259"/>
    <w:rsid w:val="001D73FF"/>
    <w:rsid w:val="001E1F99"/>
    <w:rsid w:val="001E3AC0"/>
    <w:rsid w:val="001F2158"/>
    <w:rsid w:val="0020515D"/>
    <w:rsid w:val="00217790"/>
    <w:rsid w:val="00226D64"/>
    <w:rsid w:val="002405DF"/>
    <w:rsid w:val="00242D39"/>
    <w:rsid w:val="0024727C"/>
    <w:rsid w:val="00251225"/>
    <w:rsid w:val="00257A33"/>
    <w:rsid w:val="0026163A"/>
    <w:rsid w:val="002620C9"/>
    <w:rsid w:val="00271EA6"/>
    <w:rsid w:val="002832B3"/>
    <w:rsid w:val="00283F15"/>
    <w:rsid w:val="00293B56"/>
    <w:rsid w:val="002A1607"/>
    <w:rsid w:val="002C5584"/>
    <w:rsid w:val="002E60C5"/>
    <w:rsid w:val="00314DD5"/>
    <w:rsid w:val="00324A28"/>
    <w:rsid w:val="003368C3"/>
    <w:rsid w:val="0035371A"/>
    <w:rsid w:val="00361CB4"/>
    <w:rsid w:val="00377CB0"/>
    <w:rsid w:val="003804C0"/>
    <w:rsid w:val="00381E9F"/>
    <w:rsid w:val="003B4FE0"/>
    <w:rsid w:val="003B7C49"/>
    <w:rsid w:val="003C3406"/>
    <w:rsid w:val="003E6703"/>
    <w:rsid w:val="003F0DB6"/>
    <w:rsid w:val="004054CE"/>
    <w:rsid w:val="00407033"/>
    <w:rsid w:val="004161F1"/>
    <w:rsid w:val="00416FDF"/>
    <w:rsid w:val="004479A2"/>
    <w:rsid w:val="00454B73"/>
    <w:rsid w:val="00461040"/>
    <w:rsid w:val="00461237"/>
    <w:rsid w:val="00473476"/>
    <w:rsid w:val="0048107E"/>
    <w:rsid w:val="0048710A"/>
    <w:rsid w:val="004959D6"/>
    <w:rsid w:val="004C4D89"/>
    <w:rsid w:val="004E233E"/>
    <w:rsid w:val="004E6F9B"/>
    <w:rsid w:val="005008B9"/>
    <w:rsid w:val="00503AFF"/>
    <w:rsid w:val="00526756"/>
    <w:rsid w:val="00534B8A"/>
    <w:rsid w:val="00557B3F"/>
    <w:rsid w:val="00580388"/>
    <w:rsid w:val="0059135B"/>
    <w:rsid w:val="005B7DFF"/>
    <w:rsid w:val="005C56A4"/>
    <w:rsid w:val="005F7454"/>
    <w:rsid w:val="006156A2"/>
    <w:rsid w:val="00615A55"/>
    <w:rsid w:val="00633C63"/>
    <w:rsid w:val="00637CB0"/>
    <w:rsid w:val="00663C7F"/>
    <w:rsid w:val="00664EDF"/>
    <w:rsid w:val="006700E8"/>
    <w:rsid w:val="006821CA"/>
    <w:rsid w:val="00682B92"/>
    <w:rsid w:val="006A1425"/>
    <w:rsid w:val="006B581D"/>
    <w:rsid w:val="006B617A"/>
    <w:rsid w:val="006B7407"/>
    <w:rsid w:val="006C3BD0"/>
    <w:rsid w:val="006C6D3C"/>
    <w:rsid w:val="006C7233"/>
    <w:rsid w:val="006D20C1"/>
    <w:rsid w:val="00720985"/>
    <w:rsid w:val="00724250"/>
    <w:rsid w:val="00725A75"/>
    <w:rsid w:val="0072733C"/>
    <w:rsid w:val="0074016E"/>
    <w:rsid w:val="00741512"/>
    <w:rsid w:val="00786936"/>
    <w:rsid w:val="007A00E7"/>
    <w:rsid w:val="007A3AA3"/>
    <w:rsid w:val="007A47C2"/>
    <w:rsid w:val="007B209C"/>
    <w:rsid w:val="007C2E70"/>
    <w:rsid w:val="007C59D9"/>
    <w:rsid w:val="007D627E"/>
    <w:rsid w:val="007E40F8"/>
    <w:rsid w:val="00803A7D"/>
    <w:rsid w:val="008040FC"/>
    <w:rsid w:val="008059B4"/>
    <w:rsid w:val="00805A15"/>
    <w:rsid w:val="0080692B"/>
    <w:rsid w:val="0081550F"/>
    <w:rsid w:val="00817271"/>
    <w:rsid w:val="0082509F"/>
    <w:rsid w:val="0083033B"/>
    <w:rsid w:val="0083094C"/>
    <w:rsid w:val="00830D73"/>
    <w:rsid w:val="00835703"/>
    <w:rsid w:val="00843DDC"/>
    <w:rsid w:val="008621B2"/>
    <w:rsid w:val="0086276B"/>
    <w:rsid w:val="00880E22"/>
    <w:rsid w:val="00891B4F"/>
    <w:rsid w:val="0089304F"/>
    <w:rsid w:val="008A3756"/>
    <w:rsid w:val="008B1515"/>
    <w:rsid w:val="008B44A0"/>
    <w:rsid w:val="008B72E4"/>
    <w:rsid w:val="008B7A73"/>
    <w:rsid w:val="008D23EC"/>
    <w:rsid w:val="008E21D7"/>
    <w:rsid w:val="008E28A7"/>
    <w:rsid w:val="008F2A81"/>
    <w:rsid w:val="008F33C9"/>
    <w:rsid w:val="008F5E98"/>
    <w:rsid w:val="00901346"/>
    <w:rsid w:val="00912D35"/>
    <w:rsid w:val="00915D01"/>
    <w:rsid w:val="009221BB"/>
    <w:rsid w:val="00924CB7"/>
    <w:rsid w:val="00956574"/>
    <w:rsid w:val="009771C1"/>
    <w:rsid w:val="00986F35"/>
    <w:rsid w:val="0098772B"/>
    <w:rsid w:val="009A2827"/>
    <w:rsid w:val="009C5DCC"/>
    <w:rsid w:val="009D510D"/>
    <w:rsid w:val="009F550C"/>
    <w:rsid w:val="00A111A9"/>
    <w:rsid w:val="00A13A1A"/>
    <w:rsid w:val="00A233D6"/>
    <w:rsid w:val="00A24E19"/>
    <w:rsid w:val="00A37470"/>
    <w:rsid w:val="00A455A2"/>
    <w:rsid w:val="00A56A61"/>
    <w:rsid w:val="00A60617"/>
    <w:rsid w:val="00A649B2"/>
    <w:rsid w:val="00A75A10"/>
    <w:rsid w:val="00A85BC6"/>
    <w:rsid w:val="00A966AE"/>
    <w:rsid w:val="00AA0E3C"/>
    <w:rsid w:val="00AC1BA2"/>
    <w:rsid w:val="00AC4A11"/>
    <w:rsid w:val="00AC6F7A"/>
    <w:rsid w:val="00AE15D9"/>
    <w:rsid w:val="00AF2D31"/>
    <w:rsid w:val="00B04B41"/>
    <w:rsid w:val="00B14F0B"/>
    <w:rsid w:val="00B34E57"/>
    <w:rsid w:val="00B54637"/>
    <w:rsid w:val="00B675F2"/>
    <w:rsid w:val="00B677D2"/>
    <w:rsid w:val="00B70028"/>
    <w:rsid w:val="00BA26B3"/>
    <w:rsid w:val="00BA2876"/>
    <w:rsid w:val="00BA3496"/>
    <w:rsid w:val="00BA5E94"/>
    <w:rsid w:val="00BC688C"/>
    <w:rsid w:val="00BE323F"/>
    <w:rsid w:val="00BF2980"/>
    <w:rsid w:val="00C07A04"/>
    <w:rsid w:val="00C11EF5"/>
    <w:rsid w:val="00C148A5"/>
    <w:rsid w:val="00C2394A"/>
    <w:rsid w:val="00C26253"/>
    <w:rsid w:val="00C51666"/>
    <w:rsid w:val="00C5252E"/>
    <w:rsid w:val="00C536E7"/>
    <w:rsid w:val="00C70A7C"/>
    <w:rsid w:val="00C76857"/>
    <w:rsid w:val="00C81670"/>
    <w:rsid w:val="00C82612"/>
    <w:rsid w:val="00C97941"/>
    <w:rsid w:val="00CA2D9C"/>
    <w:rsid w:val="00CB3552"/>
    <w:rsid w:val="00CB781B"/>
    <w:rsid w:val="00CD4EC0"/>
    <w:rsid w:val="00CE4CD8"/>
    <w:rsid w:val="00CE61BF"/>
    <w:rsid w:val="00CE6B95"/>
    <w:rsid w:val="00CF3D2A"/>
    <w:rsid w:val="00CF6627"/>
    <w:rsid w:val="00D0195A"/>
    <w:rsid w:val="00D06215"/>
    <w:rsid w:val="00D1438B"/>
    <w:rsid w:val="00D20746"/>
    <w:rsid w:val="00D46972"/>
    <w:rsid w:val="00D51A69"/>
    <w:rsid w:val="00D54278"/>
    <w:rsid w:val="00D66CA2"/>
    <w:rsid w:val="00D705E1"/>
    <w:rsid w:val="00D83E73"/>
    <w:rsid w:val="00D94C1B"/>
    <w:rsid w:val="00DB40BB"/>
    <w:rsid w:val="00DC0744"/>
    <w:rsid w:val="00DC1398"/>
    <w:rsid w:val="00DC7427"/>
    <w:rsid w:val="00DD6CA1"/>
    <w:rsid w:val="00DE0F81"/>
    <w:rsid w:val="00DE1403"/>
    <w:rsid w:val="00DE65A5"/>
    <w:rsid w:val="00DF4560"/>
    <w:rsid w:val="00DF520B"/>
    <w:rsid w:val="00E132B8"/>
    <w:rsid w:val="00E801E4"/>
    <w:rsid w:val="00E80411"/>
    <w:rsid w:val="00EA3E01"/>
    <w:rsid w:val="00EB005C"/>
    <w:rsid w:val="00EC7AE0"/>
    <w:rsid w:val="00ED691C"/>
    <w:rsid w:val="00ED75EE"/>
    <w:rsid w:val="00EE74BD"/>
    <w:rsid w:val="00F27CEB"/>
    <w:rsid w:val="00F27E78"/>
    <w:rsid w:val="00F37047"/>
    <w:rsid w:val="00F521D9"/>
    <w:rsid w:val="00F82F99"/>
    <w:rsid w:val="00FC3845"/>
    <w:rsid w:val="00FC431A"/>
    <w:rsid w:val="561F5803"/>
    <w:rsid w:val="FBFBCC83"/>
    <w:rsid w:val="FF7C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662</Characters>
  <Lines>5</Lines>
  <Paragraphs>1</Paragraphs>
  <TotalTime>4</TotalTime>
  <ScaleCrop>false</ScaleCrop>
  <LinksUpToDate>false</LinksUpToDate>
  <CharactersWithSpaces>776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2021-10-29T17:07:00Z</dcterms:created>
  <dc:creator>user</dc:creator>
  <cp:lastModifiedBy>guojing</cp:lastModifiedBy>
  <dcterms:modified xsi:type="dcterms:W3CDTF">2021-12-28T11:59:03Z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