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C20D" w14:textId="77777777" w:rsidR="005A21F9" w:rsidRDefault="00B1059C" w:rsidP="005A21F9">
      <w:pPr>
        <w:spacing w:line="580" w:lineRule="exact"/>
        <w:jc w:val="center"/>
        <w:rPr>
          <w:rFonts w:ascii="方正小标宋简体" w:eastAsia="方正小标宋简体"/>
          <w:sz w:val="44"/>
          <w:szCs w:val="44"/>
        </w:rPr>
      </w:pPr>
      <w:r w:rsidRPr="005A21F9">
        <w:rPr>
          <w:rFonts w:ascii="方正小标宋简体" w:eastAsia="方正小标宋简体" w:hint="eastAsia"/>
          <w:sz w:val="44"/>
          <w:szCs w:val="44"/>
        </w:rPr>
        <w:t>山东省孕妇外周血胎儿游离DNA检测机构及</w:t>
      </w:r>
    </w:p>
    <w:p w14:paraId="08FE39FA" w14:textId="77777777" w:rsidR="005A21F9" w:rsidRDefault="00B1059C" w:rsidP="005A21F9">
      <w:pPr>
        <w:spacing w:line="580" w:lineRule="exact"/>
        <w:jc w:val="center"/>
        <w:rPr>
          <w:rFonts w:ascii="方正小标宋简体" w:eastAsia="方正小标宋简体"/>
          <w:sz w:val="44"/>
          <w:szCs w:val="44"/>
        </w:rPr>
      </w:pPr>
      <w:r w:rsidRPr="005A21F9">
        <w:rPr>
          <w:rFonts w:ascii="方正小标宋简体" w:eastAsia="方正小标宋简体" w:hint="eastAsia"/>
          <w:sz w:val="44"/>
          <w:szCs w:val="44"/>
        </w:rPr>
        <w:t>采血服务的产前筛查机构与产前诊断机构</w:t>
      </w:r>
    </w:p>
    <w:p w14:paraId="1C02E9B7" w14:textId="77777777" w:rsidR="00B1059C" w:rsidRPr="005A21F9" w:rsidRDefault="00B1059C" w:rsidP="005A21F9">
      <w:pPr>
        <w:spacing w:line="580" w:lineRule="exact"/>
        <w:jc w:val="center"/>
        <w:rPr>
          <w:rFonts w:ascii="方正小标宋简体" w:eastAsia="方正小标宋简体"/>
          <w:sz w:val="44"/>
          <w:szCs w:val="44"/>
        </w:rPr>
      </w:pPr>
      <w:r w:rsidRPr="005A21F9">
        <w:rPr>
          <w:rFonts w:ascii="方正小标宋简体" w:eastAsia="方正小标宋简体" w:hint="eastAsia"/>
          <w:sz w:val="44"/>
          <w:szCs w:val="44"/>
        </w:rPr>
        <w:t>合作备案办法</w:t>
      </w:r>
    </w:p>
    <w:p w14:paraId="36CCC64E" w14:textId="77777777" w:rsidR="00B1059C" w:rsidRPr="005A21F9" w:rsidRDefault="005A21F9" w:rsidP="005A21F9">
      <w:pPr>
        <w:jc w:val="center"/>
        <w:rPr>
          <w:rFonts w:ascii="楷体" w:eastAsia="楷体" w:hAnsi="楷体"/>
        </w:rPr>
      </w:pPr>
      <w:r w:rsidRPr="005A21F9">
        <w:rPr>
          <w:rFonts w:ascii="楷体" w:eastAsia="楷体" w:hAnsi="楷体" w:hint="eastAsia"/>
        </w:rPr>
        <w:t>（征求意见</w:t>
      </w:r>
      <w:r w:rsidRPr="005A21F9">
        <w:rPr>
          <w:rFonts w:ascii="楷体" w:eastAsia="楷体" w:hAnsi="楷体"/>
        </w:rPr>
        <w:t>稿</w:t>
      </w:r>
      <w:r w:rsidRPr="005A21F9">
        <w:rPr>
          <w:rFonts w:ascii="楷体" w:eastAsia="楷体" w:hAnsi="楷体" w:hint="eastAsia"/>
        </w:rPr>
        <w:t>）</w:t>
      </w:r>
    </w:p>
    <w:p w14:paraId="68E07A59" w14:textId="77777777" w:rsidR="005A21F9" w:rsidRDefault="00B1059C" w:rsidP="00B1059C">
      <w:r>
        <w:t xml:space="preserve">   </w:t>
      </w:r>
    </w:p>
    <w:p w14:paraId="06C28446" w14:textId="77777777" w:rsidR="00B1059C" w:rsidRDefault="00B1059C" w:rsidP="005A21F9">
      <w:pPr>
        <w:ind w:firstLineChars="200" w:firstLine="626"/>
      </w:pPr>
      <w:r w:rsidRPr="007526B5">
        <w:rPr>
          <w:b/>
        </w:rPr>
        <w:t>第一条</w:t>
      </w:r>
      <w:r w:rsidR="007623C0">
        <w:t xml:space="preserve">  </w:t>
      </w:r>
      <w:r>
        <w:t>为规范开展孕妇外周血胎儿游离DNA产前筛查与诊断工作，预防出生缺陷，提高出生人口素质，</w:t>
      </w:r>
      <w:r w:rsidR="00AE3036">
        <w:rPr>
          <w:rFonts w:hint="eastAsia"/>
        </w:rPr>
        <w:t>根</w:t>
      </w:r>
      <w:r>
        <w:t>据</w:t>
      </w:r>
      <w:r w:rsidR="005A21F9">
        <w:rPr>
          <w:rFonts w:hint="eastAsia"/>
        </w:rPr>
        <w:t>《产前诊断技术管理办法》《</w:t>
      </w:r>
      <w:r w:rsidR="005A21F9" w:rsidRPr="005A21F9">
        <w:rPr>
          <w:rFonts w:hint="eastAsia"/>
        </w:rPr>
        <w:t>关于规范有序开展孕妇外周血胎儿游离</w:t>
      </w:r>
      <w:r w:rsidR="005A21F9" w:rsidRPr="005A21F9">
        <w:t xml:space="preserve"> DNA产前筛查与诊断工作的通知</w:t>
      </w:r>
      <w:r w:rsidR="005A21F9">
        <w:rPr>
          <w:rFonts w:hint="eastAsia"/>
        </w:rPr>
        <w:t>》</w:t>
      </w:r>
      <w:r w:rsidR="00932BD5">
        <w:rPr>
          <w:rFonts w:hint="eastAsia"/>
        </w:rPr>
        <w:t>《</w:t>
      </w:r>
      <w:r w:rsidR="00932BD5" w:rsidRPr="00932BD5">
        <w:rPr>
          <w:rFonts w:hint="eastAsia"/>
        </w:rPr>
        <w:t>关于加强孕妇外周血胎儿游离</w:t>
      </w:r>
      <w:r w:rsidR="00932BD5" w:rsidRPr="00932BD5">
        <w:t>DNA产前筛查与诊断监督管理的通知</w:t>
      </w:r>
      <w:r w:rsidR="00932BD5">
        <w:rPr>
          <w:rFonts w:hint="eastAsia"/>
        </w:rPr>
        <w:t>》等</w:t>
      </w:r>
      <w:r>
        <w:t>，制定本办法。</w:t>
      </w:r>
    </w:p>
    <w:p w14:paraId="6F592008" w14:textId="4E88547E" w:rsidR="00B1059C" w:rsidRDefault="00B1059C" w:rsidP="00750737">
      <w:pPr>
        <w:ind w:firstLine="630"/>
      </w:pPr>
      <w:r w:rsidRPr="00AE3036">
        <w:rPr>
          <w:b/>
        </w:rPr>
        <w:t>第二条</w:t>
      </w:r>
      <w:r w:rsidR="007623C0">
        <w:rPr>
          <w:rFonts w:hint="eastAsia"/>
        </w:rPr>
        <w:t xml:space="preserve"> </w:t>
      </w:r>
      <w:r w:rsidR="007623C0">
        <w:t xml:space="preserve"> </w:t>
      </w:r>
      <w:r w:rsidR="00932BD5" w:rsidRPr="00932BD5">
        <w:rPr>
          <w:rFonts w:hint="eastAsia"/>
        </w:rPr>
        <w:t>产前诊断机构是孕妇外周血胎儿游离</w:t>
      </w:r>
      <w:r w:rsidR="00932BD5" w:rsidRPr="00932BD5">
        <w:t>DNA产前筛查与诊断全程服务的责任主体</w:t>
      </w:r>
      <w:r w:rsidR="00750737">
        <w:rPr>
          <w:rFonts w:hint="eastAsia"/>
        </w:rPr>
        <w:t>，</w:t>
      </w:r>
      <w:r w:rsidR="00750737">
        <w:t>工作中</w:t>
      </w:r>
      <w:r w:rsidR="00AE3036">
        <w:rPr>
          <w:rFonts w:hint="eastAsia"/>
        </w:rPr>
        <w:t>有</w:t>
      </w:r>
      <w:r w:rsidR="005A21F9">
        <w:rPr>
          <w:rFonts w:hint="eastAsia"/>
        </w:rPr>
        <w:t>以下情况</w:t>
      </w:r>
      <w:r>
        <w:t>需向我委备案：</w:t>
      </w:r>
    </w:p>
    <w:p w14:paraId="492ED25C" w14:textId="77777777" w:rsidR="00B1059C" w:rsidRDefault="00B1059C" w:rsidP="00B1059C">
      <w:r>
        <w:t xml:space="preserve">    （一）与</w:t>
      </w:r>
      <w:r w:rsidR="00932BD5" w:rsidRPr="00932BD5">
        <w:rPr>
          <w:rFonts w:hint="eastAsia"/>
        </w:rPr>
        <w:t>其他具备高通量基因测序等分子遗传技术能力的医疗机构</w:t>
      </w:r>
      <w:r w:rsidR="005A21F9">
        <w:t>（即检测机构）</w:t>
      </w:r>
      <w:r>
        <w:t xml:space="preserve">合作开展孕妇外周血胎儿游离DNA实验室检测的； </w:t>
      </w:r>
    </w:p>
    <w:p w14:paraId="2448EC37" w14:textId="5B26D9F1" w:rsidR="00B1059C" w:rsidRDefault="00B1059C" w:rsidP="00B1059C">
      <w:r>
        <w:t xml:space="preserve">    （二）与</w:t>
      </w:r>
      <w:r w:rsidR="007C7E74" w:rsidRPr="007C7E74">
        <w:rPr>
          <w:rFonts w:hint="eastAsia"/>
        </w:rPr>
        <w:t>产前筛查</w:t>
      </w:r>
      <w:r w:rsidR="005A21F9">
        <w:t>机构</w:t>
      </w:r>
      <w:r>
        <w:t>合作开展采血服务的。</w:t>
      </w:r>
    </w:p>
    <w:p w14:paraId="1C9AB6D3" w14:textId="77777777" w:rsidR="00B1059C" w:rsidRDefault="00B1059C" w:rsidP="00B1059C">
      <w:r>
        <w:t xml:space="preserve">    </w:t>
      </w:r>
      <w:r w:rsidRPr="00AE3036">
        <w:rPr>
          <w:b/>
        </w:rPr>
        <w:t>第三条</w:t>
      </w:r>
      <w:r>
        <w:t xml:space="preserve"> </w:t>
      </w:r>
      <w:r w:rsidR="00AE3036">
        <w:t xml:space="preserve"> </w:t>
      </w:r>
      <w:r>
        <w:t>开展采血服务的产前筛查机构须与产前诊断机构建立合作关系，并签订协议明确各自责任和义务。具体要求如下：</w:t>
      </w:r>
    </w:p>
    <w:p w14:paraId="76648302" w14:textId="77777777" w:rsidR="00B1059C" w:rsidRDefault="00B1059C" w:rsidP="00B1059C">
      <w:r>
        <w:t xml:space="preserve">    （一）产前筛查机构主要负责制订产前筛查方案、检测前咨询、检测申请（包括签署知情同意书、标本采集、检测信息采集）、对检测结果为低风险人群进行后续咨询、妊娠结局随访等。产前筛查机构应当及时将检测标本送至有合作关系的产前诊断机构，</w:t>
      </w:r>
      <w:r>
        <w:lastRenderedPageBreak/>
        <w:t>由产前诊断机构安排进行后续检测。</w:t>
      </w:r>
    </w:p>
    <w:p w14:paraId="0902D313" w14:textId="77777777" w:rsidR="00B1059C" w:rsidRDefault="00B1059C" w:rsidP="00B1059C">
      <w:r>
        <w:t xml:space="preserve">    （二）产前诊断机构主要负责确定产前筛查与诊断方案、标本检测、出具发放临床报告、对检测结果为高风险人群进行后续咨询、诊断与妊娠结局随访等。产前诊断机构负责对具有合作关系的产前筛查机构进行技术指导、人员培训和质量控制。</w:t>
      </w:r>
    </w:p>
    <w:p w14:paraId="4C683061" w14:textId="77777777" w:rsidR="00B1059C" w:rsidRDefault="00B1059C" w:rsidP="00B1059C">
      <w:r>
        <w:t xml:space="preserve">    </w:t>
      </w:r>
      <w:r w:rsidRPr="00AE3036">
        <w:rPr>
          <w:b/>
        </w:rPr>
        <w:t>第四条</w:t>
      </w:r>
      <w:r>
        <w:t xml:space="preserve"> </w:t>
      </w:r>
      <w:r w:rsidR="00AE3036">
        <w:t xml:space="preserve"> </w:t>
      </w:r>
      <w:r>
        <w:t>产前诊断机构与检测机构合作时，双方须签订协议明确各自责任和义务。具体要求如下：</w:t>
      </w:r>
    </w:p>
    <w:p w14:paraId="5414E715" w14:textId="23D7EB83" w:rsidR="00B1059C" w:rsidRDefault="00B1059C" w:rsidP="00B1059C">
      <w:r>
        <w:t xml:space="preserve">    （一）产前诊断机构负责临床服务。主要包括确定产前筛查与诊断方案、检测前咨询、检测申请（包括签署知情同意书、标本采集、检测信息采集）、依据检测结果出具发放临床报告、后续咨询、诊断与妊娠结局随访等。</w:t>
      </w:r>
      <w:r w:rsidR="007623C0" w:rsidRPr="007623C0">
        <w:rPr>
          <w:rFonts w:hint="eastAsia"/>
        </w:rPr>
        <w:t>产前诊断机构</w:t>
      </w:r>
      <w:r w:rsidR="00717238">
        <w:rPr>
          <w:rFonts w:hint="eastAsia"/>
        </w:rPr>
        <w:t>应</w:t>
      </w:r>
      <w:r w:rsidR="007623C0" w:rsidRPr="007623C0">
        <w:rPr>
          <w:rFonts w:hint="eastAsia"/>
        </w:rPr>
        <w:t>加强能力建设</w:t>
      </w:r>
      <w:r w:rsidR="00AE3036">
        <w:rPr>
          <w:rFonts w:hint="eastAsia"/>
        </w:rPr>
        <w:t>，</w:t>
      </w:r>
      <w:r w:rsidR="007623C0" w:rsidRPr="007623C0">
        <w:rPr>
          <w:rFonts w:hint="eastAsia"/>
        </w:rPr>
        <w:t>独立开展相关实验室检测。</w:t>
      </w:r>
    </w:p>
    <w:p w14:paraId="40F1F568" w14:textId="2F846297" w:rsidR="00B1059C" w:rsidRDefault="00B1059C" w:rsidP="004924C0">
      <w:pPr>
        <w:ind w:firstLine="630"/>
      </w:pPr>
      <w:r>
        <w:t>（二）检测机构负责提供检测技术。包括检测技术平台建设、技术人员培训、技术支持，开展室内质量控制，配合省临床检验中心做好室间评价，标本转运与检测，提供检测结果并对检测结果负责，</w:t>
      </w:r>
      <w:r w:rsidR="004924C0" w:rsidRPr="004924C0">
        <w:rPr>
          <w:rFonts w:hint="eastAsia"/>
        </w:rPr>
        <w:t>按照《孕妇外周血胎儿游离</w:t>
      </w:r>
      <w:r w:rsidR="004924C0" w:rsidRPr="004924C0">
        <w:t>DNA产前筛查与诊断技术规范》规定保存相关标本、信息资料等，</w:t>
      </w:r>
      <w:r>
        <w:t>接受</w:t>
      </w:r>
      <w:r w:rsidR="005A21F9">
        <w:t>卫生健康</w:t>
      </w:r>
      <w:r>
        <w:t>行政部门的监督检查。检测机构不可直接面向孕妇开展外周血胎儿游离DNA产前筛查与诊断临床服务。</w:t>
      </w:r>
    </w:p>
    <w:p w14:paraId="1D607C63" w14:textId="77777777" w:rsidR="00B1059C" w:rsidRDefault="00B1059C" w:rsidP="00E61CE2">
      <w:pPr>
        <w:ind w:firstLine="660"/>
      </w:pPr>
      <w:r w:rsidRPr="00AE3036">
        <w:rPr>
          <w:b/>
        </w:rPr>
        <w:t>第五条</w:t>
      </w:r>
      <w:r w:rsidR="00E61CE2">
        <w:rPr>
          <w:rFonts w:hint="eastAsia"/>
        </w:rPr>
        <w:t xml:space="preserve">  各</w:t>
      </w:r>
      <w:r w:rsidR="00E61CE2" w:rsidRPr="00E61CE2">
        <w:rPr>
          <w:rFonts w:hint="eastAsia"/>
        </w:rPr>
        <w:t>产前诊断机构与合作的产前筛查机构、</w:t>
      </w:r>
      <w:r w:rsidR="00AE3036">
        <w:rPr>
          <w:rFonts w:hint="eastAsia"/>
        </w:rPr>
        <w:t>检测机构</w:t>
      </w:r>
      <w:r w:rsidR="00E61CE2" w:rsidRPr="00E61CE2">
        <w:rPr>
          <w:rFonts w:hint="eastAsia"/>
        </w:rPr>
        <w:t>应当</w:t>
      </w:r>
      <w:r w:rsidR="00E61CE2">
        <w:rPr>
          <w:rFonts w:hint="eastAsia"/>
        </w:rPr>
        <w:t>在</w:t>
      </w:r>
      <w:r w:rsidR="00E61CE2" w:rsidRPr="00E61CE2">
        <w:rPr>
          <w:rFonts w:hint="eastAsia"/>
        </w:rPr>
        <w:t>签订合作协议之日起</w:t>
      </w:r>
      <w:r w:rsidR="00E61CE2" w:rsidRPr="00E61CE2">
        <w:t>15个工作日内，</w:t>
      </w:r>
      <w:r w:rsidR="00AE3036">
        <w:rPr>
          <w:rFonts w:hint="eastAsia"/>
        </w:rPr>
        <w:t>完成</w:t>
      </w:r>
      <w:r w:rsidR="00E61CE2">
        <w:rPr>
          <w:rFonts w:hint="eastAsia"/>
        </w:rPr>
        <w:t>上</w:t>
      </w:r>
      <w:r w:rsidR="00E61CE2" w:rsidRPr="00E61CE2">
        <w:t>报省级卫生健康行政部门</w:t>
      </w:r>
      <w:r w:rsidR="00E61CE2">
        <w:t>备案</w:t>
      </w:r>
      <w:r w:rsidR="00E61CE2" w:rsidRPr="00E61CE2">
        <w:t>。</w:t>
      </w:r>
      <w:r>
        <w:t>备案工作按以下流程进行：</w:t>
      </w:r>
    </w:p>
    <w:p w14:paraId="1990A122" w14:textId="77777777" w:rsidR="00B1059C" w:rsidRDefault="00B1059C" w:rsidP="00E61CE2">
      <w:pPr>
        <w:ind w:firstLine="660"/>
      </w:pPr>
      <w:r>
        <w:lastRenderedPageBreak/>
        <w:t>（一）初审。</w:t>
      </w:r>
      <w:r w:rsidR="00E61CE2">
        <w:rPr>
          <w:rFonts w:hint="eastAsia"/>
        </w:rPr>
        <w:t>产前</w:t>
      </w:r>
      <w:r w:rsidR="00E61CE2">
        <w:t>诊断</w:t>
      </w:r>
      <w:r>
        <w:t>机构向</w:t>
      </w:r>
      <w:r w:rsidR="00E61CE2">
        <w:rPr>
          <w:rFonts w:hint="eastAsia"/>
        </w:rPr>
        <w:t>相关</w:t>
      </w:r>
      <w:r>
        <w:t>市级</w:t>
      </w:r>
      <w:r w:rsidR="005A21F9">
        <w:t>卫生健康</w:t>
      </w:r>
      <w:r>
        <w:t>行政部门提交备案申请（材料详见附件1），并填报《山东省开展孕妇外周血胎儿游离DNA产前筛查工作机构备案表》（见附件2）。市级</w:t>
      </w:r>
      <w:r w:rsidR="005A21F9">
        <w:t>卫生健康</w:t>
      </w:r>
      <w:r>
        <w:t>行政部门完成初步审查。</w:t>
      </w:r>
    </w:p>
    <w:p w14:paraId="5C824D8C" w14:textId="77777777" w:rsidR="00B1059C" w:rsidRDefault="00B1059C" w:rsidP="00B1059C">
      <w:r>
        <w:t xml:space="preserve">    （二）备案。市级</w:t>
      </w:r>
      <w:r w:rsidR="005A21F9">
        <w:t>卫生健康</w:t>
      </w:r>
      <w:r>
        <w:t>行政部门对初审符合条件的机构报省</w:t>
      </w:r>
      <w:r w:rsidR="00AE3036">
        <w:rPr>
          <w:rFonts w:hint="eastAsia"/>
        </w:rPr>
        <w:t>级</w:t>
      </w:r>
      <w:r w:rsidR="005A21F9">
        <w:t>卫生健康</w:t>
      </w:r>
      <w:r>
        <w:t>行政部门备案。省级</w:t>
      </w:r>
      <w:r w:rsidR="005A21F9">
        <w:t>卫生健康</w:t>
      </w:r>
      <w:r>
        <w:t>行政部门向市级</w:t>
      </w:r>
      <w:r w:rsidR="005A21F9">
        <w:t>卫生健康</w:t>
      </w:r>
      <w:r>
        <w:t>行政部门反馈备案回执，完成备案程序，并定期向社会公示。</w:t>
      </w:r>
      <w:r w:rsidR="00AE3036" w:rsidRPr="00AE3036">
        <w:rPr>
          <w:rFonts w:hint="eastAsia"/>
        </w:rPr>
        <w:t>各产前诊断机构</w:t>
      </w:r>
      <w:r w:rsidR="00AE3036">
        <w:rPr>
          <w:rFonts w:hint="eastAsia"/>
        </w:rPr>
        <w:t>通过</w:t>
      </w:r>
      <w:r w:rsidR="00AE3036">
        <w:t>备案后</w:t>
      </w:r>
      <w:r w:rsidR="00AE3036">
        <w:rPr>
          <w:rFonts w:hint="eastAsia"/>
        </w:rPr>
        <w:t>应</w:t>
      </w:r>
      <w:r w:rsidR="00AE3036">
        <w:t>主动公示</w:t>
      </w:r>
      <w:r w:rsidR="00AE3036">
        <w:rPr>
          <w:rFonts w:hint="eastAsia"/>
        </w:rPr>
        <w:t>并</w:t>
      </w:r>
      <w:r w:rsidR="00AE3036">
        <w:t>规范</w:t>
      </w:r>
      <w:r w:rsidR="00FB0946">
        <w:rPr>
          <w:rFonts w:hint="eastAsia"/>
        </w:rPr>
        <w:t>高效</w:t>
      </w:r>
      <w:r w:rsidR="00FB0946">
        <w:t>地</w:t>
      </w:r>
      <w:r w:rsidR="00AE3036">
        <w:t>开展相关技术服务。</w:t>
      </w:r>
    </w:p>
    <w:p w14:paraId="0DE5D68B" w14:textId="77777777" w:rsidR="00B1059C" w:rsidRDefault="00B1059C" w:rsidP="00B1059C">
      <w:r>
        <w:t xml:space="preserve">    </w:t>
      </w:r>
      <w:r w:rsidRPr="00AE3036">
        <w:rPr>
          <w:b/>
        </w:rPr>
        <w:t>第六条</w:t>
      </w:r>
      <w:r>
        <w:t xml:space="preserve"> </w:t>
      </w:r>
      <w:r w:rsidR="00AE3036">
        <w:t xml:space="preserve"> </w:t>
      </w:r>
      <w:r>
        <w:t>市级</w:t>
      </w:r>
      <w:r w:rsidR="005A21F9">
        <w:t>卫生健康</w:t>
      </w:r>
      <w:r>
        <w:t>行政部门要按照《技术规范》要求，将孕妇外周血胎儿游离DNA产前筛查与诊断纳入辖区内产前筛查与诊断技术科学规划、合理设置、统一管理。</w:t>
      </w:r>
    </w:p>
    <w:p w14:paraId="45644E70" w14:textId="77777777" w:rsidR="007C7E74" w:rsidRPr="007C7E74" w:rsidRDefault="00B1059C" w:rsidP="007C7E74">
      <w:pPr>
        <w:ind w:firstLine="660"/>
      </w:pPr>
      <w:r w:rsidRPr="00AE3036">
        <w:rPr>
          <w:b/>
        </w:rPr>
        <w:t>第七条</w:t>
      </w:r>
      <w:r w:rsidR="007C7E74">
        <w:rPr>
          <w:rFonts w:hint="eastAsia"/>
        </w:rPr>
        <w:t xml:space="preserve"> </w:t>
      </w:r>
      <w:r w:rsidR="00AE3036">
        <w:t xml:space="preserve"> </w:t>
      </w:r>
      <w:r w:rsidR="007C7E74" w:rsidRPr="007C7E74">
        <w:rPr>
          <w:rFonts w:hint="eastAsia"/>
        </w:rPr>
        <w:t>各级卫生健康行政部门要严格孕妇外周血胎儿游离</w:t>
      </w:r>
      <w:r w:rsidR="007C7E74" w:rsidRPr="007C7E74">
        <w:t>DNA产前筛查与诊断的行业监管，切实加强资质审查和日常监督检查。</w:t>
      </w:r>
      <w:r w:rsidR="003817FA" w:rsidRPr="007C7E74">
        <w:t>对不具备相应资质和条件、服务不规范、存在严重质量问题或安全隐患</w:t>
      </w:r>
      <w:r w:rsidR="00AE3036">
        <w:rPr>
          <w:rFonts w:hint="eastAsia"/>
        </w:rPr>
        <w:t>，</w:t>
      </w:r>
      <w:r w:rsidR="007C7E74" w:rsidRPr="007C7E74">
        <w:t>非医疗机构和非医务人员开展标本采集、检测</w:t>
      </w:r>
      <w:r w:rsidR="00AE3036">
        <w:rPr>
          <w:rFonts w:hint="eastAsia"/>
        </w:rPr>
        <w:t>，</w:t>
      </w:r>
      <w:r w:rsidR="007C7E74" w:rsidRPr="007C7E74">
        <w:t>不具备资质擅自出具临床报告及夸大宣传、擅自扩大技术适用范围或推荐未经药品监督管理部门批准注册的设备、试剂的，依据《母婴保健法》《执业医师法》《医疗机构管理条例》《产前诊断技术管理办法》等法律法规的有关规定进行处理。</w:t>
      </w:r>
    </w:p>
    <w:p w14:paraId="34220484" w14:textId="73F340CF" w:rsidR="00B1059C" w:rsidRDefault="00B1059C" w:rsidP="00B1059C">
      <w:r>
        <w:t xml:space="preserve">    </w:t>
      </w:r>
      <w:r w:rsidRPr="00AE3036">
        <w:rPr>
          <w:b/>
        </w:rPr>
        <w:t>第八条</w:t>
      </w:r>
      <w:r>
        <w:t xml:space="preserve"> </w:t>
      </w:r>
      <w:r w:rsidR="00AE3036">
        <w:t xml:space="preserve"> </w:t>
      </w:r>
      <w:r>
        <w:t>各</w:t>
      </w:r>
      <w:r w:rsidR="00AE3036">
        <w:rPr>
          <w:rFonts w:hint="eastAsia"/>
        </w:rPr>
        <w:t>有关</w:t>
      </w:r>
      <w:r w:rsidR="00AE3036">
        <w:t>医疗</w:t>
      </w:r>
      <w:r>
        <w:t>机构要严格</w:t>
      </w:r>
      <w:r w:rsidR="00D81C6F">
        <w:rPr>
          <w:rFonts w:hint="eastAsia"/>
        </w:rPr>
        <w:t>遵守</w:t>
      </w:r>
      <w:r>
        <w:t>技术规范</w:t>
      </w:r>
      <w:r w:rsidR="00D81C6F">
        <w:rPr>
          <w:rFonts w:hint="eastAsia"/>
        </w:rPr>
        <w:t>等规定</w:t>
      </w:r>
      <w:r>
        <w:t>，完善规章制度，做好筛查、诊断和随访等环节的有效衔接，</w:t>
      </w:r>
      <w:r w:rsidR="007623C0" w:rsidRPr="007623C0">
        <w:rPr>
          <w:rFonts w:hint="eastAsia"/>
        </w:rPr>
        <w:t>严格明确</w:t>
      </w:r>
      <w:r w:rsidR="007623C0" w:rsidRPr="007623C0">
        <w:rPr>
          <w:rFonts w:hint="eastAsia"/>
        </w:rPr>
        <w:lastRenderedPageBreak/>
        <w:t>该项技术的目标疾病、适宜时间、适用人群、慎用人群和不适用人群</w:t>
      </w:r>
      <w:r w:rsidR="007623C0">
        <w:rPr>
          <w:rFonts w:hint="eastAsia"/>
        </w:rPr>
        <w:t>，</w:t>
      </w:r>
      <w:r>
        <w:t>规范提供孕妇外周血胎儿游离DNA产前筛查与诊断服务，严禁利用该项技术进行非医学需要的胎儿性别鉴定。</w:t>
      </w:r>
      <w:r w:rsidR="007623C0">
        <w:rPr>
          <w:rFonts w:hint="eastAsia"/>
        </w:rPr>
        <w:t>各</w:t>
      </w:r>
      <w:r w:rsidR="007623C0" w:rsidRPr="007623C0">
        <w:rPr>
          <w:rFonts w:hint="eastAsia"/>
        </w:rPr>
        <w:t>产前诊断机构应当</w:t>
      </w:r>
      <w:r w:rsidR="00252FFC" w:rsidRPr="00252FFC">
        <w:rPr>
          <w:rFonts w:hint="eastAsia"/>
        </w:rPr>
        <w:t>做好信息分析与利用，不断提高服务质量</w:t>
      </w:r>
      <w:r w:rsidR="00252FFC">
        <w:rPr>
          <w:rFonts w:hint="eastAsia"/>
        </w:rPr>
        <w:t>，并</w:t>
      </w:r>
      <w:r w:rsidR="005033C0">
        <w:rPr>
          <w:rFonts w:hint="eastAsia"/>
        </w:rPr>
        <w:t>定期</w:t>
      </w:r>
      <w:r w:rsidR="007623C0" w:rsidRPr="007623C0">
        <w:rPr>
          <w:rFonts w:hint="eastAsia"/>
        </w:rPr>
        <w:t>向省级卫生</w:t>
      </w:r>
      <w:r w:rsidR="007623C0">
        <w:rPr>
          <w:rFonts w:hint="eastAsia"/>
        </w:rPr>
        <w:t>健康</w:t>
      </w:r>
      <w:r w:rsidR="007623C0" w:rsidRPr="007623C0">
        <w:rPr>
          <w:rFonts w:hint="eastAsia"/>
        </w:rPr>
        <w:t>行政部门报送</w:t>
      </w:r>
      <w:r w:rsidR="001420A7">
        <w:rPr>
          <w:rFonts w:hint="eastAsia"/>
        </w:rPr>
        <w:t>（见</w:t>
      </w:r>
      <w:r w:rsidR="001420A7">
        <w:t>附件</w:t>
      </w:r>
      <w:r w:rsidR="001420A7">
        <w:rPr>
          <w:rFonts w:hint="eastAsia"/>
        </w:rPr>
        <w:t>3）</w:t>
      </w:r>
      <w:r w:rsidR="007623C0" w:rsidRPr="007623C0">
        <w:t>。</w:t>
      </w:r>
    </w:p>
    <w:p w14:paraId="18141007" w14:textId="77777777" w:rsidR="007C7E74" w:rsidRDefault="00B1059C" w:rsidP="007C7E74">
      <w:pPr>
        <w:ind w:firstLine="660"/>
      </w:pPr>
      <w:r w:rsidRPr="00D81C6F">
        <w:rPr>
          <w:b/>
        </w:rPr>
        <w:t>第九条</w:t>
      </w:r>
      <w:r>
        <w:t xml:space="preserve"> </w:t>
      </w:r>
      <w:r w:rsidR="00D81C6F">
        <w:t xml:space="preserve"> </w:t>
      </w:r>
      <w:r>
        <w:t>各有关机构</w:t>
      </w:r>
      <w:r w:rsidR="007C7E74" w:rsidRPr="007C7E74">
        <w:rPr>
          <w:rFonts w:hint="eastAsia"/>
        </w:rPr>
        <w:t>要</w:t>
      </w:r>
      <w:r w:rsidR="007C7E74">
        <w:rPr>
          <w:rFonts w:hint="eastAsia"/>
        </w:rPr>
        <w:t>严格</w:t>
      </w:r>
      <w:r w:rsidR="007C7E74" w:rsidRPr="007C7E74">
        <w:rPr>
          <w:rFonts w:hint="eastAsia"/>
        </w:rPr>
        <w:t>遵循医学伦理学原则，尊重孕妇知情权和选择权，做好检测前咨询及知情同意。要将</w:t>
      </w:r>
      <w:r w:rsidR="007623C0" w:rsidRPr="007C7E74">
        <w:rPr>
          <w:rFonts w:hint="eastAsia"/>
        </w:rPr>
        <w:t>该检测的目标疾病、适用人群、慎用人群、不适用人群、技术局限、检测风险及其他筛查与诊断方案等</w:t>
      </w:r>
      <w:r w:rsidR="007623C0">
        <w:t>明确在</w:t>
      </w:r>
      <w:r w:rsidR="007C7E74" w:rsidRPr="007C7E74">
        <w:rPr>
          <w:rFonts w:hint="eastAsia"/>
        </w:rPr>
        <w:t>知情同意书</w:t>
      </w:r>
      <w:r w:rsidR="007623C0">
        <w:rPr>
          <w:rFonts w:hint="eastAsia"/>
        </w:rPr>
        <w:t>中，</w:t>
      </w:r>
      <w:r w:rsidR="007623C0">
        <w:t>并</w:t>
      </w:r>
      <w:r w:rsidR="007C7E74" w:rsidRPr="007C7E74">
        <w:rPr>
          <w:rFonts w:hint="eastAsia"/>
        </w:rPr>
        <w:t>逐条、全面、</w:t>
      </w:r>
      <w:r w:rsidR="007623C0">
        <w:rPr>
          <w:rFonts w:hint="eastAsia"/>
        </w:rPr>
        <w:t>准确、严谨地向孕妇及其家属进行说明和解释</w:t>
      </w:r>
      <w:r w:rsidR="007C7E74" w:rsidRPr="007C7E74">
        <w:rPr>
          <w:rFonts w:hint="eastAsia"/>
        </w:rPr>
        <w:t>。孕妇或其家属签署知情同意书后，方可填写检测申请单。</w:t>
      </w:r>
      <w:r w:rsidR="00E61CE2">
        <w:rPr>
          <w:rFonts w:hint="eastAsia"/>
        </w:rPr>
        <w:t>要</w:t>
      </w:r>
      <w:r w:rsidR="00E61CE2" w:rsidRPr="003817FA">
        <w:rPr>
          <w:rFonts w:hint="eastAsia"/>
        </w:rPr>
        <w:t>加强信息安全管理，严格保护孕妇隐私。</w:t>
      </w:r>
    </w:p>
    <w:p w14:paraId="54B78860" w14:textId="77777777" w:rsidR="00B1059C" w:rsidRDefault="00B1059C" w:rsidP="00B1059C">
      <w:r>
        <w:t xml:space="preserve">    本办法自20</w:t>
      </w:r>
      <w:r w:rsidR="00845BAA">
        <w:t>21</w:t>
      </w:r>
      <w:r>
        <w:t>年</w:t>
      </w:r>
      <w:r w:rsidR="00845BAA">
        <w:t>6</w:t>
      </w:r>
      <w:r>
        <w:t>月</w:t>
      </w:r>
      <w:r w:rsidR="00845BAA">
        <w:t>30</w:t>
      </w:r>
      <w:r>
        <w:t>日起施行，有效期至202</w:t>
      </w:r>
      <w:r w:rsidR="00845BAA">
        <w:t>6</w:t>
      </w:r>
      <w:r>
        <w:t>年</w:t>
      </w:r>
      <w:r w:rsidR="00845BAA">
        <w:t>7</w:t>
      </w:r>
      <w:r>
        <w:t>月</w:t>
      </w:r>
      <w:r w:rsidR="00845BAA">
        <w:t>1</w:t>
      </w:r>
      <w:r>
        <w:t>日。</w:t>
      </w:r>
    </w:p>
    <w:p w14:paraId="1FF7AEAF" w14:textId="77777777" w:rsidR="00B1059C" w:rsidRDefault="00B1059C" w:rsidP="00B1059C"/>
    <w:p w14:paraId="7BF520F3" w14:textId="77777777" w:rsidR="00B1059C" w:rsidRDefault="00B1059C" w:rsidP="00B1059C">
      <w:r>
        <w:t xml:space="preserve">    附件：1.申报备案材料清单</w:t>
      </w:r>
    </w:p>
    <w:p w14:paraId="05FDFF05" w14:textId="77777777" w:rsidR="00FB0946" w:rsidRDefault="00B1059C" w:rsidP="00B1059C">
      <w:r>
        <w:t xml:space="preserve">          2.山东省开展孕妇外周血胎儿游离DNA产前筛查工作</w:t>
      </w:r>
    </w:p>
    <w:p w14:paraId="7C2D164A" w14:textId="77777777" w:rsidR="00845BAA" w:rsidRDefault="00FB0946" w:rsidP="00B1059C">
      <w:r>
        <w:rPr>
          <w:rFonts w:hint="eastAsia"/>
        </w:rPr>
        <w:t xml:space="preserve">            </w:t>
      </w:r>
      <w:r w:rsidR="00B1059C">
        <w:t>机构备案表</w:t>
      </w:r>
    </w:p>
    <w:p w14:paraId="68BD0CEA" w14:textId="77777777" w:rsidR="001420A7" w:rsidRDefault="001420A7" w:rsidP="001420A7">
      <w:r>
        <w:rPr>
          <w:rFonts w:hint="eastAsia"/>
        </w:rPr>
        <w:t xml:space="preserve">          3.孕妇外周血胎儿游离</w:t>
      </w:r>
      <w:r>
        <w:t>DNA产前筛查与诊断</w:t>
      </w:r>
      <w:r>
        <w:rPr>
          <w:rFonts w:hint="eastAsia"/>
        </w:rPr>
        <w:t>数据信息</w:t>
      </w:r>
    </w:p>
    <w:p w14:paraId="37A56CE9" w14:textId="77777777" w:rsidR="00B1059C" w:rsidRDefault="00845BAA" w:rsidP="00845BAA">
      <w:pPr>
        <w:widowControl/>
        <w:jc w:val="left"/>
      </w:pPr>
      <w:r>
        <w:br w:type="page"/>
      </w:r>
      <w:r>
        <w:rPr>
          <w:rFonts w:hint="eastAsia"/>
        </w:rPr>
        <w:lastRenderedPageBreak/>
        <w:t>附件1</w:t>
      </w:r>
    </w:p>
    <w:p w14:paraId="605002CE" w14:textId="77777777" w:rsidR="00845BAA" w:rsidRPr="007623C0" w:rsidRDefault="00845BAA" w:rsidP="007623C0">
      <w:pPr>
        <w:widowControl/>
        <w:jc w:val="center"/>
        <w:rPr>
          <w:rFonts w:ascii="方正小标宋简体" w:eastAsia="方正小标宋简体"/>
          <w:sz w:val="44"/>
          <w:szCs w:val="44"/>
        </w:rPr>
      </w:pPr>
      <w:r w:rsidRPr="007623C0">
        <w:rPr>
          <w:rFonts w:ascii="方正小标宋简体" w:eastAsia="方正小标宋简体" w:hint="eastAsia"/>
          <w:sz w:val="44"/>
          <w:szCs w:val="44"/>
        </w:rPr>
        <w:t>申报备案材料清单</w:t>
      </w:r>
    </w:p>
    <w:p w14:paraId="788882B5" w14:textId="77777777" w:rsidR="00845BAA" w:rsidRPr="00275460" w:rsidRDefault="007623C0" w:rsidP="007623C0">
      <w:pPr>
        <w:widowControl/>
        <w:ind w:firstLineChars="200" w:firstLine="624"/>
        <w:jc w:val="left"/>
        <w:rPr>
          <w:rFonts w:ascii="黑体" w:eastAsia="黑体" w:hAnsi="黑体"/>
        </w:rPr>
      </w:pPr>
      <w:r w:rsidRPr="00275460">
        <w:rPr>
          <w:rFonts w:ascii="黑体" w:eastAsia="黑体" w:hAnsi="黑体" w:hint="eastAsia"/>
        </w:rPr>
        <w:t>一</w:t>
      </w:r>
      <w:r w:rsidRPr="00275460">
        <w:rPr>
          <w:rFonts w:ascii="黑体" w:eastAsia="黑体" w:hAnsi="黑体"/>
        </w:rPr>
        <w:t>、</w:t>
      </w:r>
      <w:r w:rsidRPr="00275460">
        <w:rPr>
          <w:rFonts w:ascii="黑体" w:eastAsia="黑体" w:hAnsi="黑体" w:hint="eastAsia"/>
        </w:rPr>
        <w:t>产</w:t>
      </w:r>
      <w:r w:rsidRPr="00275460">
        <w:rPr>
          <w:rFonts w:ascii="黑体" w:eastAsia="黑体" w:hAnsi="黑体"/>
        </w:rPr>
        <w:t>前诊断机构与检测机构合作开展孕妇外周血胎儿游离DNA实验室检测</w:t>
      </w:r>
      <w:r w:rsidR="00275460" w:rsidRPr="00275460">
        <w:rPr>
          <w:rFonts w:ascii="黑体" w:eastAsia="黑体" w:hAnsi="黑体" w:hint="eastAsia"/>
        </w:rPr>
        <w:t>，</w:t>
      </w:r>
      <w:r w:rsidRPr="00275460">
        <w:rPr>
          <w:rFonts w:ascii="黑体" w:eastAsia="黑体" w:hAnsi="黑体" w:hint="eastAsia"/>
        </w:rPr>
        <w:t>应</w:t>
      </w:r>
      <w:r w:rsidRPr="00275460">
        <w:rPr>
          <w:rFonts w:ascii="黑体" w:eastAsia="黑体" w:hAnsi="黑体"/>
        </w:rPr>
        <w:t>向卫生健康行政部门提交下列文件：</w:t>
      </w:r>
    </w:p>
    <w:p w14:paraId="280B4CD8" w14:textId="77777777" w:rsidR="007623C0" w:rsidRDefault="007623C0" w:rsidP="007623C0">
      <w:pPr>
        <w:widowControl/>
        <w:ind w:firstLineChars="200" w:firstLine="624"/>
        <w:jc w:val="left"/>
      </w:pPr>
      <w:r>
        <w:rPr>
          <w:rFonts w:hint="eastAsia"/>
        </w:rPr>
        <w:t>（一）</w:t>
      </w:r>
      <w:r w:rsidR="00275460">
        <w:rPr>
          <w:rFonts w:hint="eastAsia"/>
        </w:rPr>
        <w:t>《医疗</w:t>
      </w:r>
      <w:r w:rsidR="00275460">
        <w:t>机构执业许可</w:t>
      </w:r>
      <w:r w:rsidR="00275460">
        <w:rPr>
          <w:rFonts w:hint="eastAsia"/>
        </w:rPr>
        <w:t>证》（复印</w:t>
      </w:r>
      <w:r w:rsidR="00275460">
        <w:t>件</w:t>
      </w:r>
      <w:r w:rsidR="00275460">
        <w:rPr>
          <w:rFonts w:hint="eastAsia"/>
        </w:rPr>
        <w:t>）；</w:t>
      </w:r>
    </w:p>
    <w:p w14:paraId="548FD44F" w14:textId="77777777" w:rsidR="00275460" w:rsidRDefault="00275460" w:rsidP="007623C0">
      <w:pPr>
        <w:widowControl/>
        <w:ind w:firstLineChars="200" w:firstLine="624"/>
        <w:jc w:val="left"/>
      </w:pPr>
      <w:r>
        <w:rPr>
          <w:rFonts w:hint="eastAsia"/>
        </w:rPr>
        <w:t>（二）同拟</w:t>
      </w:r>
      <w:r>
        <w:t>合作的</w:t>
      </w:r>
      <w:r>
        <w:rPr>
          <w:rFonts w:hint="eastAsia"/>
        </w:rPr>
        <w:t>检测</w:t>
      </w:r>
      <w:r>
        <w:t>机构签订的协议书（</w:t>
      </w:r>
      <w:r>
        <w:rPr>
          <w:rFonts w:hint="eastAsia"/>
        </w:rPr>
        <w:t>原件</w:t>
      </w:r>
      <w:r>
        <w:t>）</w:t>
      </w:r>
      <w:r>
        <w:rPr>
          <w:rFonts w:hint="eastAsia"/>
        </w:rPr>
        <w:t>；</w:t>
      </w:r>
    </w:p>
    <w:p w14:paraId="2CD0AC5F" w14:textId="77777777" w:rsidR="00275460" w:rsidRDefault="00275460" w:rsidP="007623C0">
      <w:pPr>
        <w:widowControl/>
        <w:ind w:firstLineChars="200" w:firstLine="624"/>
        <w:jc w:val="left"/>
      </w:pPr>
      <w:r>
        <w:rPr>
          <w:rFonts w:hint="eastAsia"/>
        </w:rPr>
        <w:t>（三）开展</w:t>
      </w:r>
      <w:proofErr w:type="gramStart"/>
      <w:r>
        <w:rPr>
          <w:rFonts w:hint="eastAsia"/>
        </w:rPr>
        <w:t>孕</w:t>
      </w:r>
      <w:proofErr w:type="gramEnd"/>
      <w:r>
        <w:t>产妇外周血胎儿游离DNA</w:t>
      </w:r>
      <w:r>
        <w:rPr>
          <w:rFonts w:hint="eastAsia"/>
        </w:rPr>
        <w:t>实验室</w:t>
      </w:r>
      <w:r>
        <w:t>检测的临床基因扩增实验室资质，以及相关的人员配备</w:t>
      </w:r>
      <w:r>
        <w:rPr>
          <w:rFonts w:hint="eastAsia"/>
        </w:rPr>
        <w:t>、</w:t>
      </w:r>
      <w:r>
        <w:t>设备试剂配置、数据</w:t>
      </w:r>
      <w:r>
        <w:rPr>
          <w:rFonts w:hint="eastAsia"/>
        </w:rPr>
        <w:t>分析</w:t>
      </w:r>
      <w:r>
        <w:t>软件、业务用房和技术条件等。</w:t>
      </w:r>
    </w:p>
    <w:p w14:paraId="5C7191E6" w14:textId="77777777" w:rsidR="00275460" w:rsidRDefault="00275460" w:rsidP="007623C0">
      <w:pPr>
        <w:widowControl/>
        <w:ind w:firstLineChars="200" w:firstLine="624"/>
        <w:jc w:val="left"/>
        <w:rPr>
          <w:rFonts w:ascii="黑体" w:eastAsia="黑体" w:hAnsi="黑体"/>
        </w:rPr>
      </w:pPr>
      <w:r w:rsidRPr="00275460">
        <w:rPr>
          <w:rFonts w:ascii="黑体" w:eastAsia="黑体" w:hAnsi="黑体" w:hint="eastAsia"/>
        </w:rPr>
        <w:t>二</w:t>
      </w:r>
      <w:r w:rsidRPr="00275460">
        <w:rPr>
          <w:rFonts w:ascii="黑体" w:eastAsia="黑体" w:hAnsi="黑体"/>
        </w:rPr>
        <w:t>、</w:t>
      </w:r>
      <w:r w:rsidRPr="00275460">
        <w:rPr>
          <w:rFonts w:ascii="黑体" w:eastAsia="黑体" w:hAnsi="黑体" w:hint="eastAsia"/>
        </w:rPr>
        <w:t>产</w:t>
      </w:r>
      <w:r w:rsidRPr="00275460">
        <w:rPr>
          <w:rFonts w:ascii="黑体" w:eastAsia="黑体" w:hAnsi="黑体"/>
        </w:rPr>
        <w:t>前</w:t>
      </w:r>
      <w:r w:rsidRPr="00275460">
        <w:rPr>
          <w:rFonts w:ascii="黑体" w:eastAsia="黑体" w:hAnsi="黑体" w:hint="eastAsia"/>
        </w:rPr>
        <w:t>诊断机构</w:t>
      </w:r>
      <w:r w:rsidRPr="00275460">
        <w:rPr>
          <w:rFonts w:ascii="黑体" w:eastAsia="黑体" w:hAnsi="黑体"/>
        </w:rPr>
        <w:t>与产前筛查机构开展采血服务，</w:t>
      </w:r>
      <w:r w:rsidRPr="00275460">
        <w:rPr>
          <w:rFonts w:ascii="黑体" w:eastAsia="黑体" w:hAnsi="黑体" w:hint="eastAsia"/>
        </w:rPr>
        <w:t>，应向卫生健康行政部门提交下列文件：</w:t>
      </w:r>
    </w:p>
    <w:p w14:paraId="0BF71926" w14:textId="77777777" w:rsidR="00275460" w:rsidRDefault="00275460" w:rsidP="00275460">
      <w:pPr>
        <w:widowControl/>
        <w:ind w:firstLineChars="200" w:firstLine="624"/>
        <w:jc w:val="left"/>
      </w:pPr>
      <w:r>
        <w:rPr>
          <w:rFonts w:hint="eastAsia"/>
        </w:rPr>
        <w:t>（一）《医疗</w:t>
      </w:r>
      <w:r>
        <w:t>机构执业许可</w:t>
      </w:r>
      <w:r>
        <w:rPr>
          <w:rFonts w:hint="eastAsia"/>
        </w:rPr>
        <w:t>证》（复印</w:t>
      </w:r>
      <w:r>
        <w:t>件</w:t>
      </w:r>
      <w:r>
        <w:rPr>
          <w:rFonts w:hint="eastAsia"/>
        </w:rPr>
        <w:t>）；</w:t>
      </w:r>
    </w:p>
    <w:p w14:paraId="218C6C32" w14:textId="77777777" w:rsidR="00275460" w:rsidRDefault="00275460" w:rsidP="00275460">
      <w:pPr>
        <w:widowControl/>
        <w:ind w:firstLineChars="200" w:firstLine="624"/>
        <w:jc w:val="left"/>
      </w:pPr>
      <w:r>
        <w:rPr>
          <w:rFonts w:hint="eastAsia"/>
        </w:rPr>
        <w:t>（二）《母婴</w:t>
      </w:r>
      <w:r>
        <w:t>保健技术</w:t>
      </w:r>
      <w:r>
        <w:rPr>
          <w:rFonts w:hint="eastAsia"/>
        </w:rPr>
        <w:t>执业</w:t>
      </w:r>
      <w:r>
        <w:t>许可证</w:t>
      </w:r>
      <w:r>
        <w:rPr>
          <w:rFonts w:hint="eastAsia"/>
        </w:rPr>
        <w:t>》（复印</w:t>
      </w:r>
      <w:r>
        <w:t>件</w:t>
      </w:r>
      <w:r>
        <w:rPr>
          <w:rFonts w:hint="eastAsia"/>
        </w:rPr>
        <w:t>）；</w:t>
      </w:r>
    </w:p>
    <w:p w14:paraId="231F8625" w14:textId="77777777" w:rsidR="00275460" w:rsidRDefault="00275460" w:rsidP="00275460">
      <w:pPr>
        <w:widowControl/>
        <w:ind w:firstLineChars="200" w:firstLine="624"/>
        <w:jc w:val="left"/>
      </w:pPr>
      <w:r>
        <w:rPr>
          <w:rFonts w:hint="eastAsia"/>
        </w:rPr>
        <w:t>（三）开展</w:t>
      </w:r>
      <w:r>
        <w:t>产前筛查技术服务的组织机构、人员配备</w:t>
      </w:r>
      <w:r>
        <w:rPr>
          <w:rFonts w:hint="eastAsia"/>
        </w:rPr>
        <w:t>、</w:t>
      </w:r>
      <w:r>
        <w:t>设备配置、业务用房和技术条件等；</w:t>
      </w:r>
    </w:p>
    <w:p w14:paraId="0B69F3F7" w14:textId="77777777" w:rsidR="00275460" w:rsidRPr="00275460" w:rsidRDefault="00275460" w:rsidP="00275460">
      <w:pPr>
        <w:widowControl/>
        <w:ind w:firstLineChars="200" w:firstLine="624"/>
        <w:jc w:val="left"/>
      </w:pPr>
      <w:r>
        <w:rPr>
          <w:rFonts w:hint="eastAsia"/>
        </w:rPr>
        <w:t>（四）</w:t>
      </w:r>
      <w:r w:rsidRPr="00275460">
        <w:rPr>
          <w:rFonts w:hint="eastAsia"/>
        </w:rPr>
        <w:t>同拟合作的</w:t>
      </w:r>
      <w:r w:rsidR="00695CEC">
        <w:rPr>
          <w:rFonts w:hint="eastAsia"/>
        </w:rPr>
        <w:t>产前筛查</w:t>
      </w:r>
      <w:r w:rsidRPr="00275460">
        <w:rPr>
          <w:rFonts w:hint="eastAsia"/>
        </w:rPr>
        <w:t>机构签订的协议书（原件）</w:t>
      </w:r>
      <w:r w:rsidR="00695CEC">
        <w:rPr>
          <w:rFonts w:hint="eastAsia"/>
        </w:rPr>
        <w:t>。</w:t>
      </w:r>
    </w:p>
    <w:p w14:paraId="7AC0F8E2" w14:textId="77777777" w:rsidR="007623C0" w:rsidRPr="00695CEC" w:rsidRDefault="007623C0">
      <w:pPr>
        <w:widowControl/>
        <w:jc w:val="left"/>
        <w:rPr>
          <w:szCs w:val="22"/>
        </w:rPr>
      </w:pPr>
    </w:p>
    <w:p w14:paraId="5818F21B" w14:textId="77777777" w:rsidR="007623C0" w:rsidRDefault="007623C0">
      <w:pPr>
        <w:widowControl/>
        <w:jc w:val="left"/>
        <w:rPr>
          <w:szCs w:val="22"/>
        </w:rPr>
      </w:pPr>
      <w:r>
        <w:rPr>
          <w:szCs w:val="22"/>
        </w:rPr>
        <w:br w:type="page"/>
      </w:r>
    </w:p>
    <w:p w14:paraId="500CE753" w14:textId="77777777" w:rsidR="0049043A" w:rsidRPr="0049043A" w:rsidRDefault="0049043A" w:rsidP="0049043A">
      <w:pPr>
        <w:rPr>
          <w:szCs w:val="22"/>
        </w:rPr>
      </w:pPr>
      <w:r w:rsidRPr="0049043A">
        <w:rPr>
          <w:rFonts w:hint="eastAsia"/>
          <w:szCs w:val="22"/>
        </w:rPr>
        <w:lastRenderedPageBreak/>
        <w:t>附件</w:t>
      </w:r>
      <w:r>
        <w:rPr>
          <w:rFonts w:hint="eastAsia"/>
          <w:szCs w:val="22"/>
        </w:rPr>
        <w:t>2</w:t>
      </w:r>
    </w:p>
    <w:p w14:paraId="1A133C1D" w14:textId="77777777" w:rsidR="00FB0946" w:rsidRDefault="0049043A" w:rsidP="00FB0946">
      <w:pPr>
        <w:widowControl/>
        <w:spacing w:line="520" w:lineRule="exact"/>
        <w:jc w:val="center"/>
        <w:rPr>
          <w:rFonts w:ascii="方正小标宋简体" w:eastAsia="方正小标宋简体"/>
          <w:sz w:val="44"/>
          <w:szCs w:val="44"/>
        </w:rPr>
      </w:pPr>
      <w:r w:rsidRPr="00FB0946">
        <w:rPr>
          <w:rFonts w:ascii="方正小标宋简体" w:eastAsia="方正小标宋简体" w:hint="eastAsia"/>
          <w:sz w:val="44"/>
          <w:szCs w:val="44"/>
        </w:rPr>
        <w:t>山东省开展孕妇外周血胎儿游离DNA</w:t>
      </w:r>
    </w:p>
    <w:p w14:paraId="6EF5D9A8" w14:textId="77777777" w:rsidR="0049043A" w:rsidRPr="00FB0946" w:rsidRDefault="0049043A" w:rsidP="00FB0946">
      <w:pPr>
        <w:widowControl/>
        <w:spacing w:line="520" w:lineRule="exact"/>
        <w:jc w:val="center"/>
        <w:rPr>
          <w:rFonts w:ascii="方正小标宋简体" w:eastAsia="方正小标宋简体"/>
          <w:sz w:val="44"/>
          <w:szCs w:val="44"/>
        </w:rPr>
      </w:pPr>
      <w:r w:rsidRPr="00FB0946">
        <w:rPr>
          <w:rFonts w:ascii="方正小标宋简体" w:eastAsia="方正小标宋简体" w:hint="eastAsia"/>
          <w:sz w:val="44"/>
          <w:szCs w:val="44"/>
        </w:rPr>
        <w:t>产前筛查工作机构备案表</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275"/>
        <w:gridCol w:w="1297"/>
        <w:gridCol w:w="1134"/>
        <w:gridCol w:w="1275"/>
        <w:gridCol w:w="1799"/>
      </w:tblGrid>
      <w:tr w:rsidR="0049043A" w:rsidRPr="0049043A" w14:paraId="08C4B020" w14:textId="77777777" w:rsidTr="0049043A">
        <w:trPr>
          <w:trHeight w:val="607"/>
          <w:jc w:val="center"/>
        </w:trPr>
        <w:tc>
          <w:tcPr>
            <w:tcW w:w="2122" w:type="dxa"/>
            <w:shd w:val="clear" w:color="auto" w:fill="auto"/>
            <w:vAlign w:val="center"/>
          </w:tcPr>
          <w:p w14:paraId="68ABF9EA" w14:textId="77777777" w:rsidR="0049043A" w:rsidRPr="0049043A" w:rsidRDefault="0049043A" w:rsidP="0049043A">
            <w:pPr>
              <w:rPr>
                <w:rFonts w:ascii="宋体" w:eastAsia="宋体" w:hAnsi="宋体"/>
                <w:color w:val="000000"/>
                <w:sz w:val="24"/>
                <w:szCs w:val="24"/>
              </w:rPr>
            </w:pPr>
            <w:r>
              <w:rPr>
                <w:rFonts w:ascii="宋体" w:eastAsia="宋体" w:hAnsi="宋体" w:hint="eastAsia"/>
                <w:color w:val="000000"/>
                <w:sz w:val="24"/>
                <w:szCs w:val="24"/>
              </w:rPr>
              <w:t>备案产前</w:t>
            </w:r>
            <w:r>
              <w:rPr>
                <w:rFonts w:ascii="宋体" w:eastAsia="宋体" w:hAnsi="宋体"/>
                <w:color w:val="000000"/>
                <w:sz w:val="24"/>
                <w:szCs w:val="24"/>
              </w:rPr>
              <w:t>诊断机构</w:t>
            </w:r>
          </w:p>
        </w:tc>
        <w:tc>
          <w:tcPr>
            <w:tcW w:w="6780" w:type="dxa"/>
            <w:gridSpan w:val="5"/>
            <w:shd w:val="clear" w:color="auto" w:fill="auto"/>
            <w:vAlign w:val="center"/>
          </w:tcPr>
          <w:p w14:paraId="289F77D3" w14:textId="77777777" w:rsidR="0049043A" w:rsidRPr="0049043A" w:rsidRDefault="0049043A" w:rsidP="0049043A">
            <w:pPr>
              <w:rPr>
                <w:rFonts w:ascii="宋体" w:eastAsia="宋体" w:hAnsi="宋体"/>
                <w:color w:val="000000"/>
                <w:sz w:val="24"/>
                <w:szCs w:val="24"/>
              </w:rPr>
            </w:pPr>
            <w:r w:rsidRPr="0049043A">
              <w:rPr>
                <w:rFonts w:ascii="宋体" w:eastAsia="宋体" w:hAnsi="宋体" w:hint="eastAsia"/>
                <w:color w:val="000000"/>
                <w:sz w:val="24"/>
                <w:szCs w:val="24"/>
              </w:rPr>
              <w:t>（名称须与医疗执业资格证名称一致）</w:t>
            </w:r>
          </w:p>
        </w:tc>
      </w:tr>
      <w:tr w:rsidR="0049043A" w:rsidRPr="0049043A" w14:paraId="32F3C5CF" w14:textId="77777777" w:rsidTr="0049043A">
        <w:trPr>
          <w:trHeight w:val="596"/>
          <w:jc w:val="center"/>
        </w:trPr>
        <w:tc>
          <w:tcPr>
            <w:tcW w:w="2122" w:type="dxa"/>
            <w:shd w:val="clear" w:color="auto" w:fill="auto"/>
            <w:vAlign w:val="center"/>
          </w:tcPr>
          <w:p w14:paraId="7CA56043" w14:textId="77777777" w:rsidR="0049043A" w:rsidRPr="0049043A" w:rsidRDefault="0049043A" w:rsidP="0049043A">
            <w:pPr>
              <w:rPr>
                <w:rFonts w:ascii="宋体" w:eastAsia="宋体" w:hAnsi="宋体"/>
                <w:color w:val="000000"/>
                <w:sz w:val="24"/>
                <w:szCs w:val="24"/>
              </w:rPr>
            </w:pPr>
            <w:r>
              <w:rPr>
                <w:rFonts w:ascii="宋体" w:eastAsia="宋体" w:hAnsi="宋体" w:hint="eastAsia"/>
                <w:color w:val="000000"/>
                <w:sz w:val="24"/>
                <w:szCs w:val="24"/>
              </w:rPr>
              <w:t>执业</w:t>
            </w:r>
            <w:r w:rsidRPr="0049043A">
              <w:rPr>
                <w:rFonts w:ascii="宋体" w:eastAsia="宋体" w:hAnsi="宋体" w:hint="eastAsia"/>
                <w:color w:val="000000"/>
                <w:sz w:val="24"/>
                <w:szCs w:val="24"/>
              </w:rPr>
              <w:t>地址</w:t>
            </w:r>
          </w:p>
        </w:tc>
        <w:tc>
          <w:tcPr>
            <w:tcW w:w="3706" w:type="dxa"/>
            <w:gridSpan w:val="3"/>
            <w:shd w:val="clear" w:color="auto" w:fill="auto"/>
            <w:vAlign w:val="center"/>
          </w:tcPr>
          <w:p w14:paraId="6F6AE3B9" w14:textId="77777777" w:rsidR="0049043A" w:rsidRPr="0049043A" w:rsidRDefault="0049043A" w:rsidP="0049043A">
            <w:pPr>
              <w:rPr>
                <w:rFonts w:ascii="宋体" w:eastAsia="宋体" w:hAnsi="宋体"/>
                <w:color w:val="000000"/>
                <w:sz w:val="24"/>
                <w:szCs w:val="24"/>
              </w:rPr>
            </w:pPr>
          </w:p>
        </w:tc>
        <w:tc>
          <w:tcPr>
            <w:tcW w:w="1275" w:type="dxa"/>
            <w:shd w:val="clear" w:color="auto" w:fill="auto"/>
            <w:vAlign w:val="center"/>
          </w:tcPr>
          <w:p w14:paraId="72AF13EF" w14:textId="77777777" w:rsidR="0049043A" w:rsidRPr="0049043A" w:rsidRDefault="0049043A" w:rsidP="0049043A">
            <w:pPr>
              <w:rPr>
                <w:rFonts w:ascii="宋体" w:eastAsia="宋体" w:hAnsi="宋体"/>
                <w:color w:val="000000"/>
                <w:sz w:val="24"/>
                <w:szCs w:val="24"/>
              </w:rPr>
            </w:pPr>
            <w:r w:rsidRPr="0049043A">
              <w:rPr>
                <w:rFonts w:ascii="宋体" w:eastAsia="宋体" w:hAnsi="宋体" w:hint="eastAsia"/>
                <w:color w:val="000000"/>
                <w:sz w:val="24"/>
                <w:szCs w:val="24"/>
              </w:rPr>
              <w:t>邮政编码</w:t>
            </w:r>
          </w:p>
        </w:tc>
        <w:tc>
          <w:tcPr>
            <w:tcW w:w="1799" w:type="dxa"/>
            <w:shd w:val="clear" w:color="auto" w:fill="auto"/>
            <w:vAlign w:val="center"/>
          </w:tcPr>
          <w:p w14:paraId="419CAF09" w14:textId="77777777" w:rsidR="0049043A" w:rsidRPr="0049043A" w:rsidRDefault="0049043A" w:rsidP="0049043A">
            <w:pPr>
              <w:jc w:val="center"/>
              <w:rPr>
                <w:rFonts w:ascii="宋体" w:eastAsia="宋体" w:hAnsi="宋体"/>
                <w:color w:val="000000"/>
                <w:sz w:val="24"/>
                <w:szCs w:val="24"/>
              </w:rPr>
            </w:pPr>
          </w:p>
        </w:tc>
      </w:tr>
      <w:tr w:rsidR="0049043A" w:rsidRPr="0049043A" w14:paraId="2FF5E14D" w14:textId="77777777" w:rsidTr="0049043A">
        <w:trPr>
          <w:trHeight w:val="597"/>
          <w:jc w:val="center"/>
        </w:trPr>
        <w:tc>
          <w:tcPr>
            <w:tcW w:w="2122" w:type="dxa"/>
            <w:shd w:val="clear" w:color="auto" w:fill="auto"/>
            <w:vAlign w:val="center"/>
          </w:tcPr>
          <w:p w14:paraId="4CF8725C" w14:textId="77777777" w:rsidR="0049043A" w:rsidRPr="0049043A" w:rsidRDefault="0049043A" w:rsidP="0049043A">
            <w:pPr>
              <w:rPr>
                <w:rFonts w:ascii="宋体" w:eastAsia="宋体" w:hAnsi="宋体"/>
                <w:color w:val="000000"/>
                <w:sz w:val="24"/>
                <w:szCs w:val="24"/>
              </w:rPr>
            </w:pPr>
            <w:r w:rsidRPr="0049043A">
              <w:rPr>
                <w:rFonts w:ascii="宋体" w:eastAsia="宋体" w:hAnsi="宋体" w:hint="eastAsia"/>
                <w:color w:val="000000"/>
                <w:sz w:val="24"/>
                <w:szCs w:val="24"/>
              </w:rPr>
              <w:t>法定代表人</w:t>
            </w:r>
          </w:p>
        </w:tc>
        <w:tc>
          <w:tcPr>
            <w:tcW w:w="1275" w:type="dxa"/>
            <w:shd w:val="clear" w:color="auto" w:fill="auto"/>
            <w:vAlign w:val="center"/>
          </w:tcPr>
          <w:p w14:paraId="72481D4B" w14:textId="77777777" w:rsidR="0049043A" w:rsidRPr="0049043A" w:rsidRDefault="0049043A" w:rsidP="0049043A">
            <w:pPr>
              <w:rPr>
                <w:rFonts w:ascii="宋体" w:eastAsia="宋体" w:hAnsi="宋体"/>
                <w:color w:val="000000"/>
                <w:sz w:val="24"/>
                <w:szCs w:val="24"/>
              </w:rPr>
            </w:pPr>
          </w:p>
        </w:tc>
        <w:tc>
          <w:tcPr>
            <w:tcW w:w="1297" w:type="dxa"/>
            <w:shd w:val="clear" w:color="auto" w:fill="auto"/>
            <w:vAlign w:val="center"/>
          </w:tcPr>
          <w:p w14:paraId="5398B956" w14:textId="77777777" w:rsidR="0049043A" w:rsidRPr="0049043A" w:rsidRDefault="0049043A" w:rsidP="0049043A">
            <w:pPr>
              <w:rPr>
                <w:rFonts w:ascii="宋体" w:eastAsia="宋体" w:hAnsi="宋体"/>
                <w:color w:val="000000"/>
                <w:sz w:val="24"/>
                <w:szCs w:val="24"/>
              </w:rPr>
            </w:pPr>
            <w:r w:rsidRPr="0049043A">
              <w:rPr>
                <w:rFonts w:ascii="宋体" w:eastAsia="宋体" w:hAnsi="宋体" w:hint="eastAsia"/>
                <w:color w:val="000000"/>
                <w:sz w:val="24"/>
                <w:szCs w:val="24"/>
              </w:rPr>
              <w:t>联系电话</w:t>
            </w:r>
          </w:p>
        </w:tc>
        <w:tc>
          <w:tcPr>
            <w:tcW w:w="4208" w:type="dxa"/>
            <w:gridSpan w:val="3"/>
            <w:shd w:val="clear" w:color="auto" w:fill="auto"/>
            <w:vAlign w:val="center"/>
          </w:tcPr>
          <w:p w14:paraId="250AF215" w14:textId="77777777" w:rsidR="0049043A" w:rsidRPr="0049043A" w:rsidRDefault="0049043A" w:rsidP="0049043A">
            <w:pPr>
              <w:rPr>
                <w:rFonts w:ascii="宋体" w:eastAsia="宋体" w:hAnsi="宋体"/>
                <w:color w:val="000000"/>
                <w:sz w:val="24"/>
                <w:szCs w:val="24"/>
              </w:rPr>
            </w:pPr>
          </w:p>
        </w:tc>
      </w:tr>
      <w:tr w:rsidR="0049043A" w:rsidRPr="0049043A" w14:paraId="2A7BBBA2" w14:textId="77777777" w:rsidTr="0049043A">
        <w:trPr>
          <w:trHeight w:val="619"/>
          <w:jc w:val="center"/>
        </w:trPr>
        <w:tc>
          <w:tcPr>
            <w:tcW w:w="2122" w:type="dxa"/>
            <w:shd w:val="clear" w:color="auto" w:fill="auto"/>
            <w:vAlign w:val="center"/>
          </w:tcPr>
          <w:p w14:paraId="06D1205E" w14:textId="77777777" w:rsidR="0049043A" w:rsidRPr="0049043A" w:rsidRDefault="0049043A" w:rsidP="0049043A">
            <w:pPr>
              <w:rPr>
                <w:rFonts w:ascii="宋体" w:eastAsia="宋体" w:hAnsi="宋体"/>
                <w:color w:val="000000"/>
                <w:sz w:val="24"/>
                <w:szCs w:val="24"/>
              </w:rPr>
            </w:pPr>
            <w:r w:rsidRPr="0049043A">
              <w:rPr>
                <w:rFonts w:ascii="宋体" w:eastAsia="宋体" w:hAnsi="宋体" w:hint="eastAsia"/>
                <w:color w:val="000000"/>
                <w:sz w:val="24"/>
                <w:szCs w:val="24"/>
              </w:rPr>
              <w:t>联系人</w:t>
            </w:r>
          </w:p>
        </w:tc>
        <w:tc>
          <w:tcPr>
            <w:tcW w:w="1275" w:type="dxa"/>
            <w:shd w:val="clear" w:color="auto" w:fill="auto"/>
            <w:vAlign w:val="center"/>
          </w:tcPr>
          <w:p w14:paraId="1FD35E03" w14:textId="77777777" w:rsidR="0049043A" w:rsidRPr="0049043A" w:rsidRDefault="0049043A" w:rsidP="0049043A">
            <w:pPr>
              <w:rPr>
                <w:rFonts w:ascii="宋体" w:eastAsia="宋体" w:hAnsi="宋体"/>
                <w:color w:val="000000"/>
                <w:sz w:val="24"/>
                <w:szCs w:val="24"/>
              </w:rPr>
            </w:pPr>
          </w:p>
        </w:tc>
        <w:tc>
          <w:tcPr>
            <w:tcW w:w="1297" w:type="dxa"/>
            <w:shd w:val="clear" w:color="auto" w:fill="auto"/>
            <w:vAlign w:val="center"/>
          </w:tcPr>
          <w:p w14:paraId="0ACA64D9" w14:textId="77777777" w:rsidR="0049043A" w:rsidRPr="0049043A" w:rsidRDefault="0049043A" w:rsidP="0049043A">
            <w:pPr>
              <w:rPr>
                <w:rFonts w:ascii="宋体" w:eastAsia="宋体" w:hAnsi="宋体"/>
                <w:color w:val="000000"/>
                <w:sz w:val="24"/>
                <w:szCs w:val="24"/>
              </w:rPr>
            </w:pPr>
            <w:r w:rsidRPr="0049043A">
              <w:rPr>
                <w:rFonts w:ascii="宋体" w:eastAsia="宋体" w:hAnsi="宋体" w:hint="eastAsia"/>
                <w:color w:val="000000"/>
                <w:sz w:val="24"/>
                <w:szCs w:val="24"/>
              </w:rPr>
              <w:t>联系电话</w:t>
            </w:r>
          </w:p>
        </w:tc>
        <w:tc>
          <w:tcPr>
            <w:tcW w:w="1134" w:type="dxa"/>
            <w:shd w:val="clear" w:color="auto" w:fill="auto"/>
            <w:vAlign w:val="center"/>
          </w:tcPr>
          <w:p w14:paraId="118B7E73" w14:textId="77777777" w:rsidR="0049043A" w:rsidRPr="0049043A" w:rsidRDefault="0049043A" w:rsidP="0049043A">
            <w:pPr>
              <w:rPr>
                <w:rFonts w:ascii="宋体" w:eastAsia="宋体" w:hAnsi="宋体"/>
                <w:color w:val="000000"/>
                <w:sz w:val="24"/>
                <w:szCs w:val="24"/>
              </w:rPr>
            </w:pPr>
          </w:p>
        </w:tc>
        <w:tc>
          <w:tcPr>
            <w:tcW w:w="1275" w:type="dxa"/>
            <w:shd w:val="clear" w:color="auto" w:fill="auto"/>
            <w:vAlign w:val="center"/>
          </w:tcPr>
          <w:p w14:paraId="2F7EBC4C" w14:textId="77777777" w:rsidR="0049043A" w:rsidRPr="0049043A" w:rsidRDefault="0049043A" w:rsidP="0049043A">
            <w:pPr>
              <w:rPr>
                <w:rFonts w:ascii="宋体" w:eastAsia="宋体" w:hAnsi="宋体"/>
                <w:color w:val="000000"/>
                <w:sz w:val="24"/>
                <w:szCs w:val="24"/>
              </w:rPr>
            </w:pPr>
            <w:r w:rsidRPr="0049043A">
              <w:rPr>
                <w:rFonts w:ascii="宋体" w:eastAsia="宋体" w:hAnsi="宋体" w:hint="eastAsia"/>
                <w:color w:val="000000"/>
                <w:sz w:val="24"/>
                <w:szCs w:val="24"/>
              </w:rPr>
              <w:t>email</w:t>
            </w:r>
          </w:p>
        </w:tc>
        <w:tc>
          <w:tcPr>
            <w:tcW w:w="1799" w:type="dxa"/>
            <w:shd w:val="clear" w:color="auto" w:fill="auto"/>
            <w:vAlign w:val="center"/>
          </w:tcPr>
          <w:p w14:paraId="2C0A8421" w14:textId="77777777" w:rsidR="0049043A" w:rsidRPr="0049043A" w:rsidRDefault="0049043A" w:rsidP="0049043A">
            <w:pPr>
              <w:jc w:val="center"/>
              <w:rPr>
                <w:rFonts w:ascii="宋体" w:eastAsia="宋体" w:hAnsi="宋体"/>
                <w:b/>
                <w:color w:val="000000"/>
                <w:sz w:val="24"/>
                <w:szCs w:val="24"/>
              </w:rPr>
            </w:pPr>
          </w:p>
        </w:tc>
      </w:tr>
      <w:tr w:rsidR="0049043A" w:rsidRPr="0049043A" w14:paraId="6ADB1A1C" w14:textId="77777777" w:rsidTr="0049043A">
        <w:trPr>
          <w:trHeight w:val="760"/>
          <w:jc w:val="center"/>
        </w:trPr>
        <w:tc>
          <w:tcPr>
            <w:tcW w:w="3397" w:type="dxa"/>
            <w:gridSpan w:val="2"/>
            <w:shd w:val="clear" w:color="auto" w:fill="auto"/>
            <w:vAlign w:val="center"/>
          </w:tcPr>
          <w:p w14:paraId="67DA00ED" w14:textId="77777777" w:rsidR="0049043A" w:rsidRPr="0049043A" w:rsidRDefault="0049043A" w:rsidP="0049043A">
            <w:pPr>
              <w:rPr>
                <w:rFonts w:ascii="宋体" w:eastAsia="宋体" w:hAnsi="宋体"/>
                <w:color w:val="000000"/>
                <w:sz w:val="24"/>
                <w:szCs w:val="24"/>
              </w:rPr>
            </w:pPr>
            <w:r>
              <w:rPr>
                <w:rFonts w:ascii="宋体" w:eastAsia="宋体" w:hAnsi="宋体" w:hint="eastAsia"/>
                <w:color w:val="000000"/>
                <w:sz w:val="24"/>
                <w:szCs w:val="24"/>
              </w:rPr>
              <w:t>备案</w:t>
            </w:r>
            <w:r w:rsidRPr="0049043A">
              <w:rPr>
                <w:rFonts w:ascii="宋体" w:eastAsia="宋体" w:hAnsi="宋体" w:hint="eastAsia"/>
                <w:color w:val="000000"/>
                <w:sz w:val="24"/>
                <w:szCs w:val="24"/>
              </w:rPr>
              <w:t>开展工作内容</w:t>
            </w:r>
          </w:p>
        </w:tc>
        <w:tc>
          <w:tcPr>
            <w:tcW w:w="5505" w:type="dxa"/>
            <w:gridSpan w:val="4"/>
            <w:shd w:val="clear" w:color="auto" w:fill="auto"/>
            <w:vAlign w:val="center"/>
          </w:tcPr>
          <w:p w14:paraId="31628473" w14:textId="77777777" w:rsidR="0049043A" w:rsidRPr="0049043A" w:rsidRDefault="0049043A" w:rsidP="0049043A">
            <w:pPr>
              <w:numPr>
                <w:ilvl w:val="0"/>
                <w:numId w:val="1"/>
              </w:numPr>
              <w:rPr>
                <w:rFonts w:ascii="宋体" w:eastAsia="宋体" w:hAnsi="宋体"/>
                <w:color w:val="000000"/>
                <w:sz w:val="24"/>
                <w:szCs w:val="24"/>
              </w:rPr>
            </w:pPr>
            <w:r w:rsidRPr="0049043A">
              <w:rPr>
                <w:rFonts w:ascii="宋体" w:eastAsia="宋体" w:hAnsi="宋体" w:hint="eastAsia"/>
                <w:color w:val="000000"/>
                <w:sz w:val="24"/>
                <w:szCs w:val="24"/>
              </w:rPr>
              <w:t>开展采血服务</w:t>
            </w:r>
          </w:p>
          <w:p w14:paraId="2B800F63" w14:textId="77777777" w:rsidR="0049043A" w:rsidRPr="0049043A" w:rsidRDefault="0049043A" w:rsidP="0049043A">
            <w:pPr>
              <w:numPr>
                <w:ilvl w:val="0"/>
                <w:numId w:val="1"/>
              </w:numPr>
              <w:rPr>
                <w:rFonts w:ascii="宋体" w:eastAsia="宋体" w:hAnsi="宋体"/>
                <w:color w:val="000000"/>
                <w:sz w:val="24"/>
                <w:szCs w:val="24"/>
              </w:rPr>
            </w:pPr>
            <w:r w:rsidRPr="0049043A">
              <w:rPr>
                <w:rFonts w:ascii="宋体" w:eastAsia="宋体" w:hAnsi="宋体" w:hint="eastAsia"/>
                <w:color w:val="000000"/>
                <w:sz w:val="24"/>
                <w:szCs w:val="24"/>
              </w:rPr>
              <w:t>开展检测服务</w:t>
            </w:r>
          </w:p>
        </w:tc>
      </w:tr>
      <w:tr w:rsidR="0049043A" w:rsidRPr="0049043A" w14:paraId="78E141EA" w14:textId="77777777" w:rsidTr="00716561">
        <w:trPr>
          <w:trHeight w:val="1346"/>
          <w:jc w:val="center"/>
        </w:trPr>
        <w:tc>
          <w:tcPr>
            <w:tcW w:w="8902" w:type="dxa"/>
            <w:gridSpan w:val="6"/>
            <w:shd w:val="clear" w:color="auto" w:fill="auto"/>
            <w:vAlign w:val="center"/>
          </w:tcPr>
          <w:p w14:paraId="72859982" w14:textId="77777777" w:rsidR="0049043A" w:rsidRPr="0049043A" w:rsidRDefault="0049043A" w:rsidP="0049043A">
            <w:pPr>
              <w:rPr>
                <w:rFonts w:ascii="宋体" w:eastAsia="宋体" w:hAnsi="宋体"/>
                <w:b/>
                <w:color w:val="000000"/>
                <w:sz w:val="24"/>
                <w:szCs w:val="24"/>
              </w:rPr>
            </w:pPr>
            <w:r w:rsidRPr="0049043A">
              <w:rPr>
                <w:rFonts w:ascii="宋体" w:eastAsia="宋体" w:hAnsi="宋体" w:hint="eastAsia"/>
                <w:b/>
                <w:color w:val="000000"/>
                <w:sz w:val="24"/>
                <w:szCs w:val="24"/>
              </w:rPr>
              <w:t>（本机构基本情况和工作打算，可另附纸）</w:t>
            </w:r>
          </w:p>
          <w:p w14:paraId="0A5EFB74" w14:textId="77777777" w:rsidR="0049043A" w:rsidRPr="0049043A" w:rsidRDefault="0049043A" w:rsidP="0049043A">
            <w:pPr>
              <w:rPr>
                <w:rFonts w:ascii="宋体" w:eastAsia="宋体" w:hAnsi="宋体"/>
                <w:b/>
                <w:color w:val="000000"/>
                <w:sz w:val="24"/>
                <w:szCs w:val="24"/>
              </w:rPr>
            </w:pPr>
          </w:p>
        </w:tc>
      </w:tr>
      <w:tr w:rsidR="0049043A" w:rsidRPr="0049043A" w14:paraId="138A5010" w14:textId="77777777" w:rsidTr="0049043A">
        <w:trPr>
          <w:trHeight w:val="1865"/>
          <w:jc w:val="center"/>
        </w:trPr>
        <w:tc>
          <w:tcPr>
            <w:tcW w:w="8902" w:type="dxa"/>
            <w:gridSpan w:val="6"/>
            <w:shd w:val="clear" w:color="auto" w:fill="auto"/>
          </w:tcPr>
          <w:p w14:paraId="74AAB7B9" w14:textId="77777777" w:rsidR="0049043A" w:rsidRPr="0049043A" w:rsidRDefault="0049043A" w:rsidP="0049043A">
            <w:pPr>
              <w:rPr>
                <w:rFonts w:ascii="宋体" w:eastAsia="宋体" w:hAnsi="宋体"/>
                <w:color w:val="000000"/>
                <w:sz w:val="24"/>
                <w:szCs w:val="24"/>
              </w:rPr>
            </w:pPr>
            <w:r w:rsidRPr="0049043A">
              <w:rPr>
                <w:rFonts w:ascii="宋体" w:eastAsia="宋体" w:hAnsi="宋体" w:hint="eastAsia"/>
                <w:color w:val="000000"/>
                <w:sz w:val="24"/>
                <w:szCs w:val="24"/>
              </w:rPr>
              <w:t>本单位意见：</w:t>
            </w:r>
          </w:p>
          <w:p w14:paraId="54572F03" w14:textId="77777777" w:rsidR="0049043A" w:rsidRPr="0049043A" w:rsidRDefault="0049043A" w:rsidP="0049043A">
            <w:pPr>
              <w:ind w:firstLineChars="2550" w:firstLine="5910"/>
              <w:rPr>
                <w:rFonts w:ascii="宋体" w:eastAsia="宋体" w:hAnsi="宋体"/>
                <w:color w:val="000000"/>
                <w:sz w:val="24"/>
                <w:szCs w:val="24"/>
              </w:rPr>
            </w:pPr>
            <w:r w:rsidRPr="0049043A">
              <w:rPr>
                <w:rFonts w:ascii="宋体" w:eastAsia="宋体" w:hAnsi="宋体" w:hint="eastAsia"/>
                <w:color w:val="000000"/>
                <w:sz w:val="24"/>
                <w:szCs w:val="24"/>
              </w:rPr>
              <w:t>（公章）</w:t>
            </w:r>
          </w:p>
          <w:p w14:paraId="2FB37B34" w14:textId="77777777" w:rsidR="0049043A" w:rsidRPr="0049043A" w:rsidRDefault="0049043A" w:rsidP="0049043A">
            <w:pPr>
              <w:ind w:firstLineChars="2100" w:firstLine="4867"/>
              <w:rPr>
                <w:rFonts w:ascii="宋体" w:eastAsia="宋体" w:hAnsi="宋体"/>
                <w:color w:val="000000"/>
                <w:sz w:val="24"/>
                <w:szCs w:val="24"/>
              </w:rPr>
            </w:pPr>
            <w:r w:rsidRPr="0049043A">
              <w:rPr>
                <w:rFonts w:ascii="宋体" w:eastAsia="宋体" w:hAnsi="宋体" w:hint="eastAsia"/>
                <w:color w:val="000000"/>
                <w:sz w:val="24"/>
                <w:szCs w:val="24"/>
              </w:rPr>
              <w:t>填报日期：     年   月   日</w:t>
            </w:r>
          </w:p>
        </w:tc>
      </w:tr>
      <w:tr w:rsidR="0049043A" w:rsidRPr="0049043A" w14:paraId="5409AE49" w14:textId="77777777" w:rsidTr="00716561">
        <w:trPr>
          <w:trHeight w:val="823"/>
          <w:jc w:val="center"/>
        </w:trPr>
        <w:tc>
          <w:tcPr>
            <w:tcW w:w="8902" w:type="dxa"/>
            <w:gridSpan w:val="6"/>
            <w:shd w:val="clear" w:color="auto" w:fill="auto"/>
            <w:vAlign w:val="center"/>
          </w:tcPr>
          <w:p w14:paraId="3C2E24F1" w14:textId="77777777" w:rsidR="0049043A" w:rsidRPr="0049043A" w:rsidRDefault="0049043A" w:rsidP="0049043A">
            <w:pPr>
              <w:rPr>
                <w:rFonts w:ascii="宋体" w:eastAsia="宋体" w:hAnsi="宋体"/>
                <w:color w:val="000000"/>
                <w:sz w:val="24"/>
                <w:szCs w:val="24"/>
              </w:rPr>
            </w:pPr>
            <w:r>
              <w:rPr>
                <w:rFonts w:ascii="宋体" w:eastAsia="宋体" w:hAnsi="宋体" w:hint="eastAsia"/>
                <w:color w:val="000000"/>
                <w:sz w:val="24"/>
                <w:szCs w:val="24"/>
              </w:rPr>
              <w:t>拟合作</w:t>
            </w:r>
            <w:r>
              <w:rPr>
                <w:rFonts w:ascii="宋体" w:eastAsia="宋体" w:hAnsi="宋体"/>
                <w:color w:val="000000"/>
                <w:sz w:val="24"/>
                <w:szCs w:val="24"/>
              </w:rPr>
              <w:t>开展采血服务</w:t>
            </w:r>
            <w:r>
              <w:rPr>
                <w:rFonts w:ascii="宋体" w:eastAsia="宋体" w:hAnsi="宋体" w:hint="eastAsia"/>
                <w:color w:val="000000"/>
                <w:sz w:val="24"/>
                <w:szCs w:val="24"/>
              </w:rPr>
              <w:t>/检测</w:t>
            </w:r>
            <w:r>
              <w:rPr>
                <w:rFonts w:ascii="宋体" w:eastAsia="宋体" w:hAnsi="宋体"/>
                <w:color w:val="000000"/>
                <w:sz w:val="24"/>
                <w:szCs w:val="24"/>
              </w:rPr>
              <w:t>服务单位</w:t>
            </w:r>
            <w:r w:rsidRPr="0049043A">
              <w:rPr>
                <w:rFonts w:ascii="宋体" w:eastAsia="宋体" w:hAnsi="宋体" w:hint="eastAsia"/>
                <w:color w:val="000000"/>
                <w:sz w:val="24"/>
                <w:szCs w:val="24"/>
              </w:rPr>
              <w:t>意见：</w:t>
            </w:r>
          </w:p>
          <w:p w14:paraId="514C150E" w14:textId="77777777" w:rsidR="0049043A" w:rsidRPr="0049043A" w:rsidRDefault="0049043A" w:rsidP="0049043A">
            <w:pPr>
              <w:ind w:firstLineChars="2550" w:firstLine="5910"/>
              <w:rPr>
                <w:rFonts w:ascii="宋体" w:eastAsia="宋体" w:hAnsi="宋体"/>
                <w:color w:val="000000"/>
                <w:sz w:val="24"/>
                <w:szCs w:val="24"/>
              </w:rPr>
            </w:pPr>
            <w:r w:rsidRPr="0049043A">
              <w:rPr>
                <w:rFonts w:ascii="宋体" w:eastAsia="宋体" w:hAnsi="宋体" w:hint="eastAsia"/>
                <w:color w:val="000000"/>
                <w:sz w:val="24"/>
                <w:szCs w:val="24"/>
              </w:rPr>
              <w:t>（公章）</w:t>
            </w:r>
          </w:p>
          <w:p w14:paraId="6ED09C50" w14:textId="77777777" w:rsidR="0049043A" w:rsidRPr="0049043A" w:rsidRDefault="0049043A" w:rsidP="0049043A">
            <w:pPr>
              <w:ind w:firstLineChars="2100" w:firstLine="4867"/>
              <w:rPr>
                <w:rFonts w:ascii="宋体" w:eastAsia="宋体" w:hAnsi="宋体"/>
                <w:color w:val="000000"/>
                <w:sz w:val="24"/>
                <w:szCs w:val="24"/>
              </w:rPr>
            </w:pPr>
            <w:r w:rsidRPr="0049043A">
              <w:rPr>
                <w:rFonts w:ascii="宋体" w:eastAsia="宋体" w:hAnsi="宋体" w:hint="eastAsia"/>
                <w:color w:val="000000"/>
                <w:sz w:val="24"/>
                <w:szCs w:val="24"/>
              </w:rPr>
              <w:t>填报日期：     年   月   日</w:t>
            </w:r>
          </w:p>
        </w:tc>
      </w:tr>
      <w:tr w:rsidR="0049043A" w:rsidRPr="0049043A" w14:paraId="12DBAA60" w14:textId="77777777" w:rsidTr="0049043A">
        <w:trPr>
          <w:trHeight w:val="557"/>
          <w:jc w:val="center"/>
        </w:trPr>
        <w:tc>
          <w:tcPr>
            <w:tcW w:w="8902" w:type="dxa"/>
            <w:gridSpan w:val="6"/>
            <w:shd w:val="clear" w:color="auto" w:fill="auto"/>
            <w:vAlign w:val="center"/>
          </w:tcPr>
          <w:p w14:paraId="126FFEDD" w14:textId="77777777" w:rsidR="0049043A" w:rsidRPr="0049043A" w:rsidRDefault="0049043A" w:rsidP="0049043A">
            <w:pPr>
              <w:rPr>
                <w:rFonts w:ascii="宋体" w:eastAsia="宋体" w:hAnsi="宋体"/>
                <w:color w:val="000000"/>
                <w:sz w:val="24"/>
                <w:szCs w:val="24"/>
              </w:rPr>
            </w:pPr>
            <w:r w:rsidRPr="0049043A">
              <w:rPr>
                <w:rFonts w:ascii="宋体" w:eastAsia="宋体" w:hAnsi="宋体" w:hint="eastAsia"/>
                <w:color w:val="000000"/>
                <w:sz w:val="24"/>
                <w:szCs w:val="24"/>
              </w:rPr>
              <w:t>市</w:t>
            </w:r>
            <w:r>
              <w:rPr>
                <w:rFonts w:ascii="宋体" w:eastAsia="宋体" w:hAnsi="宋体" w:hint="eastAsia"/>
                <w:color w:val="000000"/>
                <w:sz w:val="24"/>
                <w:szCs w:val="24"/>
              </w:rPr>
              <w:t>级</w:t>
            </w:r>
            <w:r w:rsidRPr="0049043A">
              <w:rPr>
                <w:rFonts w:ascii="宋体" w:eastAsia="宋体" w:hAnsi="宋体" w:hint="eastAsia"/>
                <w:color w:val="000000"/>
                <w:sz w:val="24"/>
                <w:szCs w:val="24"/>
              </w:rPr>
              <w:t>卫生</w:t>
            </w:r>
            <w:r>
              <w:rPr>
                <w:rFonts w:ascii="宋体" w:eastAsia="宋体" w:hAnsi="宋体" w:hint="eastAsia"/>
                <w:color w:val="000000"/>
                <w:sz w:val="24"/>
                <w:szCs w:val="24"/>
              </w:rPr>
              <w:t>健康</w:t>
            </w:r>
            <w:r w:rsidRPr="0049043A">
              <w:rPr>
                <w:rFonts w:ascii="宋体" w:eastAsia="宋体" w:hAnsi="宋体" w:hint="eastAsia"/>
                <w:color w:val="000000"/>
                <w:sz w:val="24"/>
                <w:szCs w:val="24"/>
              </w:rPr>
              <w:t>行政部门意见：</w:t>
            </w:r>
          </w:p>
          <w:p w14:paraId="6D911DAE" w14:textId="77777777" w:rsidR="0049043A" w:rsidRPr="00275460" w:rsidRDefault="0049043A" w:rsidP="0049043A">
            <w:pPr>
              <w:rPr>
                <w:rFonts w:ascii="宋体" w:eastAsia="宋体" w:hAnsi="宋体"/>
                <w:color w:val="000000"/>
                <w:sz w:val="24"/>
                <w:szCs w:val="24"/>
              </w:rPr>
            </w:pPr>
          </w:p>
          <w:p w14:paraId="732C7B4B" w14:textId="77777777" w:rsidR="0049043A" w:rsidRPr="0049043A" w:rsidRDefault="0049043A" w:rsidP="0049043A">
            <w:pPr>
              <w:ind w:firstLineChars="2550" w:firstLine="5910"/>
              <w:rPr>
                <w:rFonts w:ascii="宋体" w:eastAsia="宋体" w:hAnsi="宋体"/>
                <w:color w:val="000000"/>
                <w:sz w:val="24"/>
                <w:szCs w:val="24"/>
              </w:rPr>
            </w:pPr>
            <w:r w:rsidRPr="0049043A">
              <w:rPr>
                <w:rFonts w:ascii="宋体" w:eastAsia="宋体" w:hAnsi="宋体" w:hint="eastAsia"/>
                <w:color w:val="000000"/>
                <w:sz w:val="24"/>
                <w:szCs w:val="24"/>
              </w:rPr>
              <w:t>（公章）</w:t>
            </w:r>
          </w:p>
          <w:p w14:paraId="0C82D96C" w14:textId="77777777" w:rsidR="0049043A" w:rsidRPr="0049043A" w:rsidRDefault="0049043A" w:rsidP="0049043A">
            <w:pPr>
              <w:ind w:firstLineChars="2055" w:firstLine="4763"/>
              <w:rPr>
                <w:rFonts w:ascii="宋体" w:eastAsia="宋体" w:hAnsi="宋体"/>
                <w:b/>
                <w:color w:val="000000"/>
                <w:sz w:val="24"/>
                <w:szCs w:val="24"/>
              </w:rPr>
            </w:pPr>
            <w:r w:rsidRPr="0049043A">
              <w:rPr>
                <w:rFonts w:ascii="宋体" w:eastAsia="宋体" w:hAnsi="宋体" w:hint="eastAsia"/>
                <w:color w:val="000000"/>
                <w:sz w:val="24"/>
                <w:szCs w:val="24"/>
              </w:rPr>
              <w:t>填报日期：     年   月   日</w:t>
            </w:r>
          </w:p>
        </w:tc>
      </w:tr>
    </w:tbl>
    <w:p w14:paraId="1023E9D0" w14:textId="77777777" w:rsidR="001420A7" w:rsidRPr="001420A7" w:rsidRDefault="001420A7" w:rsidP="001420A7">
      <w:pPr>
        <w:spacing w:before="156"/>
        <w:rPr>
          <w:rFonts w:asciiTheme="majorEastAsia" w:eastAsiaTheme="majorEastAsia" w:hAnsiTheme="majorEastAsia"/>
          <w:bCs/>
          <w:szCs w:val="30"/>
        </w:rPr>
      </w:pPr>
      <w:r w:rsidRPr="001420A7">
        <w:rPr>
          <w:rFonts w:asciiTheme="majorEastAsia" w:eastAsiaTheme="majorEastAsia" w:hAnsiTheme="majorEastAsia" w:hint="eastAsia"/>
          <w:bCs/>
          <w:szCs w:val="30"/>
        </w:rPr>
        <w:lastRenderedPageBreak/>
        <w:t>附件</w:t>
      </w:r>
      <w:r>
        <w:rPr>
          <w:rFonts w:asciiTheme="majorEastAsia" w:eastAsiaTheme="majorEastAsia" w:hAnsiTheme="majorEastAsia"/>
          <w:bCs/>
          <w:szCs w:val="30"/>
        </w:rPr>
        <w:t>3</w:t>
      </w:r>
    </w:p>
    <w:p w14:paraId="4CCD883C" w14:textId="77777777" w:rsidR="001420A7" w:rsidRPr="001420A7" w:rsidRDefault="001420A7" w:rsidP="001420A7">
      <w:pPr>
        <w:spacing w:before="156"/>
        <w:rPr>
          <w:rFonts w:ascii="黑体" w:eastAsia="黑体" w:hAnsi="黑体"/>
          <w:bCs/>
          <w:szCs w:val="30"/>
        </w:rPr>
      </w:pPr>
    </w:p>
    <w:p w14:paraId="03F03E11" w14:textId="77777777" w:rsidR="001420A7" w:rsidRPr="001420A7" w:rsidRDefault="001420A7" w:rsidP="001420A7">
      <w:pPr>
        <w:spacing w:before="156"/>
        <w:jc w:val="center"/>
        <w:rPr>
          <w:rFonts w:ascii="宋体" w:eastAsia="宋体" w:hAnsi="宋体" w:cs="宋体"/>
          <w:b/>
          <w:kern w:val="0"/>
          <w:sz w:val="44"/>
          <w:szCs w:val="44"/>
        </w:rPr>
      </w:pPr>
      <w:r w:rsidRPr="001420A7">
        <w:rPr>
          <w:rFonts w:ascii="宋体" w:eastAsia="宋体" w:hAnsi="宋体" w:cs="宋体" w:hint="eastAsia"/>
          <w:b/>
          <w:kern w:val="0"/>
          <w:sz w:val="44"/>
          <w:szCs w:val="44"/>
        </w:rPr>
        <w:t>孕妇外周血胎儿游离DNA产前筛查与诊断</w:t>
      </w:r>
    </w:p>
    <w:p w14:paraId="3289C49B" w14:textId="77777777" w:rsidR="001420A7" w:rsidRPr="001420A7" w:rsidRDefault="001420A7" w:rsidP="001420A7">
      <w:pPr>
        <w:spacing w:before="156"/>
        <w:jc w:val="center"/>
        <w:rPr>
          <w:rFonts w:ascii="宋体" w:eastAsia="宋体" w:hAnsi="宋体"/>
          <w:b/>
          <w:bCs/>
          <w:sz w:val="44"/>
          <w:szCs w:val="44"/>
        </w:rPr>
      </w:pPr>
      <w:r w:rsidRPr="001420A7">
        <w:rPr>
          <w:rFonts w:ascii="宋体" w:eastAsia="宋体" w:hAnsi="宋体" w:hint="eastAsia"/>
          <w:b/>
          <w:bCs/>
          <w:sz w:val="44"/>
          <w:szCs w:val="44"/>
        </w:rPr>
        <w:t>数据信息</w:t>
      </w:r>
    </w:p>
    <w:p w14:paraId="6A482B26" w14:textId="77777777" w:rsidR="001420A7" w:rsidRPr="001420A7" w:rsidRDefault="001420A7" w:rsidP="001420A7">
      <w:pPr>
        <w:spacing w:before="156"/>
        <w:jc w:val="center"/>
        <w:rPr>
          <w:rFonts w:ascii="Times New Roman" w:eastAsia="仿宋_GB2312" w:hAnsi="Times New Roman"/>
          <w:b/>
          <w:bCs/>
          <w:sz w:val="44"/>
          <w:szCs w:val="44"/>
        </w:rPr>
      </w:pPr>
    </w:p>
    <w:p w14:paraId="6DAC3D86" w14:textId="77777777" w:rsidR="001420A7" w:rsidRPr="001420A7" w:rsidRDefault="001420A7" w:rsidP="001420A7">
      <w:pPr>
        <w:spacing w:before="156"/>
        <w:jc w:val="center"/>
        <w:rPr>
          <w:rFonts w:ascii="Times New Roman" w:eastAsia="仿宋_GB2312" w:hAnsi="Times New Roman"/>
          <w:b/>
          <w:bCs/>
          <w:sz w:val="30"/>
          <w:szCs w:val="30"/>
        </w:rPr>
      </w:pPr>
      <w:r w:rsidRPr="001420A7">
        <w:rPr>
          <w:rFonts w:ascii="Times New Roman" w:eastAsia="仿宋_GB2312" w:hAnsi="Times New Roman" w:hint="eastAsia"/>
          <w:b/>
          <w:bCs/>
          <w:sz w:val="30"/>
          <w:szCs w:val="30"/>
        </w:rPr>
        <w:t>（</w:t>
      </w:r>
      <w:r w:rsidRPr="001420A7">
        <w:rPr>
          <w:rFonts w:ascii="Times New Roman" w:eastAsia="仿宋_GB2312" w:hAnsi="Times New Roman" w:hint="eastAsia"/>
          <w:b/>
          <w:bCs/>
          <w:sz w:val="30"/>
          <w:szCs w:val="30"/>
        </w:rPr>
        <w:t>20</w:t>
      </w:r>
      <w:r w:rsidRPr="001420A7">
        <w:rPr>
          <w:rFonts w:ascii="Times New Roman" w:eastAsia="仿宋_GB2312" w:hAnsi="Times New Roman" w:hint="eastAsia"/>
          <w:b/>
          <w:bCs/>
          <w:sz w:val="30"/>
          <w:szCs w:val="30"/>
          <w:u w:val="single"/>
        </w:rPr>
        <w:t xml:space="preserve">  </w:t>
      </w:r>
      <w:r>
        <w:rPr>
          <w:rFonts w:ascii="Times New Roman" w:eastAsia="仿宋_GB2312" w:hAnsi="Times New Roman"/>
          <w:b/>
          <w:bCs/>
          <w:sz w:val="30"/>
          <w:szCs w:val="30"/>
          <w:u w:val="single"/>
        </w:rPr>
        <w:t xml:space="preserve"> </w:t>
      </w:r>
      <w:r w:rsidRPr="001420A7">
        <w:rPr>
          <w:rFonts w:ascii="Times New Roman" w:eastAsia="仿宋_GB2312" w:hAnsi="Times New Roman" w:hint="eastAsia"/>
          <w:b/>
          <w:bCs/>
          <w:sz w:val="30"/>
          <w:szCs w:val="30"/>
          <w:u w:val="single"/>
        </w:rPr>
        <w:t xml:space="preserve">  </w:t>
      </w:r>
      <w:r w:rsidRPr="001420A7">
        <w:rPr>
          <w:rFonts w:ascii="Times New Roman" w:eastAsia="仿宋_GB2312" w:hAnsi="Times New Roman" w:hint="eastAsia"/>
          <w:b/>
          <w:bCs/>
          <w:sz w:val="30"/>
          <w:szCs w:val="30"/>
        </w:rPr>
        <w:t>年）</w:t>
      </w:r>
    </w:p>
    <w:p w14:paraId="03C12D07" w14:textId="77777777" w:rsidR="001420A7" w:rsidRPr="001420A7" w:rsidRDefault="001420A7" w:rsidP="001420A7">
      <w:pPr>
        <w:spacing w:before="156"/>
        <w:rPr>
          <w:rFonts w:ascii="Times New Roman" w:eastAsia="仿宋_GB2312" w:hAnsi="Times New Roman"/>
          <w:b/>
          <w:bCs/>
          <w:szCs w:val="24"/>
        </w:rPr>
      </w:pPr>
      <w:r w:rsidRPr="001420A7">
        <w:rPr>
          <w:rFonts w:ascii="Times New Roman" w:eastAsia="仿宋_GB2312" w:hAnsi="Times New Roman" w:hint="eastAsia"/>
          <w:b/>
          <w:bCs/>
          <w:szCs w:val="24"/>
        </w:rPr>
        <w:t xml:space="preserve">  </w:t>
      </w:r>
    </w:p>
    <w:p w14:paraId="24E91606" w14:textId="77777777" w:rsidR="001420A7" w:rsidRPr="001420A7" w:rsidRDefault="001420A7" w:rsidP="001420A7">
      <w:pPr>
        <w:spacing w:before="156"/>
        <w:rPr>
          <w:rFonts w:ascii="Times New Roman" w:eastAsia="仿宋_GB2312" w:hAnsi="Times New Roman"/>
          <w:b/>
          <w:bCs/>
          <w:szCs w:val="24"/>
        </w:rPr>
      </w:pPr>
    </w:p>
    <w:p w14:paraId="1CFEABAA" w14:textId="77777777" w:rsidR="001420A7" w:rsidRPr="001420A7" w:rsidRDefault="001420A7" w:rsidP="001420A7">
      <w:pPr>
        <w:spacing w:before="156"/>
        <w:rPr>
          <w:rFonts w:ascii="Times New Roman" w:eastAsia="仿宋_GB2312" w:hAnsi="Times New Roman"/>
          <w:b/>
          <w:bCs/>
          <w:szCs w:val="24"/>
        </w:rPr>
      </w:pPr>
    </w:p>
    <w:p w14:paraId="710C572C" w14:textId="77777777" w:rsidR="001420A7" w:rsidRPr="001420A7" w:rsidRDefault="001420A7" w:rsidP="001420A7">
      <w:pPr>
        <w:spacing w:before="156"/>
        <w:rPr>
          <w:rFonts w:ascii="Times New Roman" w:eastAsia="仿宋_GB2312" w:hAnsi="Times New Roman"/>
          <w:b/>
          <w:bCs/>
          <w:szCs w:val="24"/>
        </w:rPr>
      </w:pPr>
    </w:p>
    <w:p w14:paraId="01791897" w14:textId="77777777" w:rsidR="001420A7" w:rsidRPr="001420A7" w:rsidRDefault="001420A7" w:rsidP="001420A7">
      <w:pPr>
        <w:spacing w:before="156"/>
        <w:rPr>
          <w:rFonts w:ascii="Times New Roman" w:eastAsia="仿宋_GB2312" w:hAnsi="Times New Roman"/>
          <w:b/>
          <w:bCs/>
          <w:szCs w:val="24"/>
        </w:rPr>
      </w:pPr>
    </w:p>
    <w:p w14:paraId="1DB11806" w14:textId="77777777" w:rsidR="001420A7" w:rsidRPr="001420A7" w:rsidRDefault="001420A7" w:rsidP="001420A7">
      <w:pPr>
        <w:spacing w:before="156"/>
        <w:rPr>
          <w:rFonts w:ascii="Times New Roman" w:eastAsia="仿宋_GB2312" w:hAnsi="Times New Roman"/>
          <w:b/>
          <w:bCs/>
          <w:sz w:val="30"/>
          <w:szCs w:val="30"/>
          <w:u w:val="single"/>
        </w:rPr>
      </w:pPr>
      <w:r w:rsidRPr="001420A7">
        <w:rPr>
          <w:rFonts w:ascii="Times New Roman" w:eastAsia="仿宋_GB2312" w:hAnsi="Times New Roman" w:hint="eastAsia"/>
          <w:b/>
          <w:bCs/>
          <w:sz w:val="30"/>
          <w:szCs w:val="30"/>
        </w:rPr>
        <w:t>单位名称：</w:t>
      </w:r>
      <w:r w:rsidRPr="001420A7">
        <w:rPr>
          <w:rFonts w:ascii="Times New Roman" w:eastAsia="仿宋_GB2312" w:hAnsi="Times New Roman" w:hint="eastAsia"/>
          <w:b/>
          <w:bCs/>
          <w:sz w:val="30"/>
          <w:szCs w:val="30"/>
          <w:u w:val="single"/>
        </w:rPr>
        <w:t xml:space="preserve">          </w:t>
      </w:r>
      <w:r>
        <w:rPr>
          <w:rFonts w:ascii="Times New Roman" w:eastAsia="仿宋_GB2312" w:hAnsi="Times New Roman"/>
          <w:b/>
          <w:bCs/>
          <w:sz w:val="30"/>
          <w:szCs w:val="30"/>
          <w:u w:val="single"/>
        </w:rPr>
        <w:t xml:space="preserve">     </w:t>
      </w:r>
      <w:r w:rsidRPr="001420A7">
        <w:rPr>
          <w:rFonts w:ascii="Times New Roman" w:eastAsia="仿宋_GB2312" w:hAnsi="Times New Roman" w:hint="eastAsia"/>
          <w:b/>
          <w:bCs/>
          <w:sz w:val="30"/>
          <w:szCs w:val="30"/>
          <w:u w:val="single"/>
        </w:rPr>
        <w:t xml:space="preserve">          </w:t>
      </w:r>
    </w:p>
    <w:p w14:paraId="2DF35661" w14:textId="77777777" w:rsidR="001420A7" w:rsidRPr="001420A7" w:rsidRDefault="001420A7" w:rsidP="001420A7">
      <w:pPr>
        <w:spacing w:before="156"/>
        <w:rPr>
          <w:rFonts w:ascii="Times New Roman" w:eastAsia="仿宋_GB2312" w:hAnsi="Times New Roman"/>
          <w:b/>
          <w:bCs/>
          <w:sz w:val="30"/>
          <w:szCs w:val="30"/>
          <w:u w:val="single"/>
        </w:rPr>
      </w:pPr>
      <w:r w:rsidRPr="001420A7">
        <w:rPr>
          <w:rFonts w:ascii="Times New Roman" w:eastAsia="仿宋_GB2312" w:hAnsi="Times New Roman" w:hint="eastAsia"/>
          <w:b/>
          <w:bCs/>
          <w:sz w:val="30"/>
          <w:szCs w:val="30"/>
        </w:rPr>
        <w:t>联</w:t>
      </w:r>
      <w:r w:rsidRPr="001420A7">
        <w:rPr>
          <w:rFonts w:ascii="Times New Roman" w:eastAsia="仿宋_GB2312" w:hAnsi="Times New Roman" w:hint="eastAsia"/>
          <w:b/>
          <w:bCs/>
          <w:sz w:val="30"/>
          <w:szCs w:val="30"/>
        </w:rPr>
        <w:t xml:space="preserve"> </w:t>
      </w:r>
      <w:r w:rsidRPr="001420A7">
        <w:rPr>
          <w:rFonts w:ascii="Times New Roman" w:eastAsia="仿宋_GB2312" w:hAnsi="Times New Roman" w:hint="eastAsia"/>
          <w:b/>
          <w:bCs/>
          <w:sz w:val="30"/>
          <w:szCs w:val="30"/>
        </w:rPr>
        <w:t>系</w:t>
      </w:r>
      <w:r w:rsidRPr="001420A7">
        <w:rPr>
          <w:rFonts w:ascii="Times New Roman" w:eastAsia="仿宋_GB2312" w:hAnsi="Times New Roman" w:hint="eastAsia"/>
          <w:b/>
          <w:bCs/>
          <w:sz w:val="30"/>
          <w:szCs w:val="30"/>
        </w:rPr>
        <w:t xml:space="preserve"> </w:t>
      </w:r>
      <w:r w:rsidRPr="001420A7">
        <w:rPr>
          <w:rFonts w:ascii="Times New Roman" w:eastAsia="仿宋_GB2312" w:hAnsi="Times New Roman" w:hint="eastAsia"/>
          <w:b/>
          <w:bCs/>
          <w:sz w:val="30"/>
          <w:szCs w:val="30"/>
        </w:rPr>
        <w:t>人：</w:t>
      </w:r>
      <w:r w:rsidRPr="001420A7">
        <w:rPr>
          <w:rFonts w:ascii="Times New Roman" w:eastAsia="仿宋_GB2312" w:hAnsi="Times New Roman" w:hint="eastAsia"/>
          <w:b/>
          <w:bCs/>
          <w:sz w:val="30"/>
          <w:szCs w:val="30"/>
          <w:u w:val="single"/>
        </w:rPr>
        <w:t xml:space="preserve">                          </w:t>
      </w:r>
    </w:p>
    <w:p w14:paraId="6B458F0E" w14:textId="77777777" w:rsidR="001420A7" w:rsidRPr="001420A7" w:rsidRDefault="001420A7" w:rsidP="001420A7">
      <w:pPr>
        <w:spacing w:before="156"/>
        <w:rPr>
          <w:rFonts w:ascii="Times New Roman" w:eastAsia="仿宋_GB2312" w:hAnsi="Times New Roman"/>
          <w:b/>
          <w:bCs/>
          <w:sz w:val="30"/>
          <w:szCs w:val="30"/>
        </w:rPr>
      </w:pPr>
      <w:r w:rsidRPr="001420A7">
        <w:rPr>
          <w:rFonts w:ascii="Times New Roman" w:eastAsia="仿宋_GB2312" w:hAnsi="Times New Roman" w:hint="eastAsia"/>
          <w:b/>
          <w:bCs/>
          <w:sz w:val="30"/>
          <w:szCs w:val="30"/>
        </w:rPr>
        <w:t>联系电话：</w:t>
      </w:r>
      <w:r w:rsidRPr="001420A7">
        <w:rPr>
          <w:rFonts w:ascii="Times New Roman" w:eastAsia="仿宋_GB2312" w:hAnsi="Times New Roman" w:hint="eastAsia"/>
          <w:b/>
          <w:bCs/>
          <w:sz w:val="30"/>
          <w:szCs w:val="30"/>
          <w:u w:val="single"/>
        </w:rPr>
        <w:t xml:space="preserve">                          </w:t>
      </w:r>
    </w:p>
    <w:p w14:paraId="668DFD0A" w14:textId="77777777" w:rsidR="001420A7" w:rsidRPr="001420A7" w:rsidRDefault="001420A7" w:rsidP="001420A7">
      <w:pPr>
        <w:spacing w:before="156"/>
        <w:rPr>
          <w:rFonts w:ascii="Times New Roman" w:eastAsia="仿宋_GB2312" w:hAnsi="Times New Roman"/>
          <w:b/>
          <w:bCs/>
          <w:sz w:val="30"/>
          <w:szCs w:val="30"/>
          <w:u w:val="single"/>
        </w:rPr>
      </w:pPr>
      <w:r w:rsidRPr="001420A7">
        <w:rPr>
          <w:rFonts w:ascii="Times New Roman" w:eastAsia="仿宋_GB2312" w:hAnsi="Times New Roman" w:hint="eastAsia"/>
          <w:b/>
          <w:bCs/>
          <w:sz w:val="30"/>
          <w:szCs w:val="30"/>
        </w:rPr>
        <w:t>电子邮箱：</w:t>
      </w:r>
      <w:r w:rsidRPr="001420A7">
        <w:rPr>
          <w:rFonts w:ascii="Times New Roman" w:eastAsia="仿宋_GB2312" w:hAnsi="Times New Roman" w:hint="eastAsia"/>
          <w:b/>
          <w:bCs/>
          <w:sz w:val="30"/>
          <w:szCs w:val="30"/>
          <w:u w:val="single"/>
        </w:rPr>
        <w:t xml:space="preserve">                          </w:t>
      </w:r>
    </w:p>
    <w:p w14:paraId="70314EE8" w14:textId="77777777" w:rsidR="001420A7" w:rsidRPr="001420A7" w:rsidRDefault="001420A7" w:rsidP="001420A7">
      <w:pPr>
        <w:spacing w:before="156"/>
        <w:rPr>
          <w:rFonts w:ascii="Times New Roman" w:eastAsia="仿宋_GB2312" w:hAnsi="Times New Roman"/>
          <w:b/>
          <w:bCs/>
          <w:sz w:val="30"/>
          <w:szCs w:val="30"/>
        </w:rPr>
      </w:pPr>
      <w:r w:rsidRPr="001420A7">
        <w:rPr>
          <w:rFonts w:ascii="Times New Roman" w:eastAsia="仿宋_GB2312" w:hAnsi="Times New Roman" w:hint="eastAsia"/>
          <w:b/>
          <w:bCs/>
          <w:sz w:val="30"/>
          <w:szCs w:val="30"/>
        </w:rPr>
        <w:t>填报日期：</w:t>
      </w:r>
      <w:r w:rsidRPr="001420A7">
        <w:rPr>
          <w:rFonts w:ascii="Times New Roman" w:eastAsia="仿宋_GB2312" w:hAnsi="Times New Roman" w:hint="eastAsia"/>
          <w:b/>
          <w:bCs/>
          <w:sz w:val="30"/>
          <w:szCs w:val="30"/>
          <w:u w:val="single"/>
        </w:rPr>
        <w:t xml:space="preserve">  </w:t>
      </w:r>
      <w:r>
        <w:rPr>
          <w:rFonts w:ascii="Times New Roman" w:eastAsia="仿宋_GB2312" w:hAnsi="Times New Roman"/>
          <w:b/>
          <w:bCs/>
          <w:sz w:val="30"/>
          <w:szCs w:val="30"/>
          <w:u w:val="single"/>
        </w:rPr>
        <w:t xml:space="preserve">  </w:t>
      </w:r>
      <w:r w:rsidRPr="001420A7">
        <w:rPr>
          <w:rFonts w:ascii="Times New Roman" w:eastAsia="仿宋_GB2312" w:hAnsi="Times New Roman" w:hint="eastAsia"/>
          <w:b/>
          <w:bCs/>
          <w:sz w:val="30"/>
          <w:szCs w:val="30"/>
          <w:u w:val="single"/>
        </w:rPr>
        <w:t xml:space="preserve">  </w:t>
      </w:r>
      <w:r w:rsidRPr="001420A7">
        <w:rPr>
          <w:rFonts w:ascii="Times New Roman" w:eastAsia="仿宋_GB2312" w:hAnsi="Times New Roman" w:hint="eastAsia"/>
          <w:b/>
          <w:bCs/>
          <w:sz w:val="30"/>
          <w:szCs w:val="30"/>
        </w:rPr>
        <w:t xml:space="preserve"> </w:t>
      </w:r>
      <w:r w:rsidRPr="001420A7">
        <w:rPr>
          <w:rFonts w:ascii="Times New Roman" w:eastAsia="仿宋_GB2312" w:hAnsi="Times New Roman" w:hint="eastAsia"/>
          <w:b/>
          <w:bCs/>
          <w:sz w:val="30"/>
          <w:szCs w:val="30"/>
        </w:rPr>
        <w:t>年</w:t>
      </w:r>
      <w:r w:rsidRPr="001420A7">
        <w:rPr>
          <w:rFonts w:ascii="Times New Roman" w:eastAsia="仿宋_GB2312" w:hAnsi="Times New Roman" w:hint="eastAsia"/>
          <w:b/>
          <w:bCs/>
          <w:sz w:val="30"/>
          <w:szCs w:val="30"/>
          <w:u w:val="single"/>
        </w:rPr>
        <w:t xml:space="preserve">      </w:t>
      </w:r>
      <w:r w:rsidRPr="001420A7">
        <w:rPr>
          <w:rFonts w:ascii="Times New Roman" w:eastAsia="仿宋_GB2312" w:hAnsi="Times New Roman" w:hint="eastAsia"/>
          <w:b/>
          <w:bCs/>
          <w:sz w:val="30"/>
          <w:szCs w:val="30"/>
        </w:rPr>
        <w:t>月</w:t>
      </w:r>
      <w:r w:rsidRPr="001420A7">
        <w:rPr>
          <w:rFonts w:ascii="Times New Roman" w:eastAsia="仿宋_GB2312" w:hAnsi="Times New Roman" w:hint="eastAsia"/>
          <w:b/>
          <w:bCs/>
          <w:sz w:val="30"/>
          <w:szCs w:val="30"/>
          <w:u w:val="single"/>
        </w:rPr>
        <w:t xml:space="preserve">      </w:t>
      </w:r>
      <w:r w:rsidRPr="001420A7">
        <w:rPr>
          <w:rFonts w:ascii="Times New Roman" w:eastAsia="仿宋_GB2312" w:hAnsi="Times New Roman" w:hint="eastAsia"/>
          <w:b/>
          <w:bCs/>
          <w:sz w:val="30"/>
          <w:szCs w:val="30"/>
        </w:rPr>
        <w:t>日</w:t>
      </w:r>
      <w:r w:rsidRPr="001420A7">
        <w:rPr>
          <w:rFonts w:ascii="Times New Roman" w:eastAsia="仿宋_GB2312" w:hAnsi="Times New Roman" w:hint="eastAsia"/>
          <w:b/>
          <w:bCs/>
          <w:sz w:val="30"/>
          <w:szCs w:val="30"/>
        </w:rPr>
        <w:t xml:space="preserve">                                   </w:t>
      </w:r>
    </w:p>
    <w:p w14:paraId="2EAD182A" w14:textId="77777777" w:rsidR="001420A7" w:rsidRPr="001420A7" w:rsidRDefault="001420A7" w:rsidP="001420A7">
      <w:pPr>
        <w:spacing w:before="156"/>
        <w:rPr>
          <w:rFonts w:ascii="Times New Roman" w:eastAsia="仿宋_GB2312" w:hAnsi="Times New Roman"/>
          <w:b/>
          <w:bCs/>
          <w:sz w:val="30"/>
          <w:szCs w:val="30"/>
        </w:rPr>
      </w:pPr>
      <w:r w:rsidRPr="001420A7">
        <w:rPr>
          <w:rFonts w:ascii="Times New Roman" w:eastAsia="仿宋_GB2312" w:hAnsi="Times New Roman" w:hint="eastAsia"/>
          <w:b/>
          <w:bCs/>
          <w:sz w:val="30"/>
          <w:szCs w:val="30"/>
        </w:rPr>
        <w:t xml:space="preserve"> </w:t>
      </w:r>
    </w:p>
    <w:p w14:paraId="4184BCBA" w14:textId="77777777" w:rsidR="001420A7" w:rsidRPr="001420A7" w:rsidRDefault="001420A7" w:rsidP="001420A7">
      <w:pPr>
        <w:spacing w:before="156"/>
        <w:jc w:val="center"/>
        <w:rPr>
          <w:rFonts w:ascii="宋体" w:eastAsia="宋体" w:hAnsi="宋体"/>
          <w:b/>
          <w:bCs/>
          <w:sz w:val="24"/>
          <w:szCs w:val="24"/>
        </w:rPr>
      </w:pPr>
      <w:r w:rsidRPr="001420A7">
        <w:rPr>
          <w:rFonts w:ascii="宋体" w:eastAsia="宋体" w:hAnsi="宋体" w:hint="eastAsia"/>
          <w:b/>
          <w:bCs/>
          <w:sz w:val="44"/>
        </w:rPr>
        <w:lastRenderedPageBreak/>
        <w:t>产前诊断机构基本信息</w:t>
      </w:r>
      <w:r w:rsidRPr="001420A7">
        <w:rPr>
          <w:rFonts w:ascii="宋体" w:eastAsia="宋体" w:hAnsi="宋体" w:hint="eastAsia"/>
          <w:b/>
          <w:bCs/>
          <w:sz w:val="24"/>
          <w:szCs w:val="24"/>
        </w:rPr>
        <w:t xml:space="preserve">  </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784"/>
        <w:gridCol w:w="1281"/>
        <w:gridCol w:w="715"/>
        <w:gridCol w:w="983"/>
        <w:gridCol w:w="702"/>
        <w:gridCol w:w="319"/>
        <w:gridCol w:w="1021"/>
        <w:gridCol w:w="1761"/>
      </w:tblGrid>
      <w:tr w:rsidR="001420A7" w:rsidRPr="001420A7" w14:paraId="6AF66FB3" w14:textId="77777777" w:rsidTr="001420A7">
        <w:trPr>
          <w:trHeight w:val="604"/>
          <w:jc w:val="center"/>
        </w:trPr>
        <w:tc>
          <w:tcPr>
            <w:tcW w:w="3407" w:type="dxa"/>
            <w:gridSpan w:val="3"/>
          </w:tcPr>
          <w:p w14:paraId="1C4911A0" w14:textId="77777777" w:rsidR="001420A7" w:rsidRPr="001420A7" w:rsidRDefault="001420A7" w:rsidP="001420A7">
            <w:pPr>
              <w:spacing w:line="380" w:lineRule="exact"/>
              <w:jc w:val="left"/>
              <w:rPr>
                <w:rFonts w:cs="仿宋"/>
                <w:b/>
                <w:bCs/>
                <w:sz w:val="24"/>
                <w:szCs w:val="24"/>
              </w:rPr>
            </w:pPr>
            <w:r w:rsidRPr="001420A7">
              <w:rPr>
                <w:rFonts w:cs="仿宋" w:hint="eastAsia"/>
                <w:b/>
                <w:bCs/>
                <w:sz w:val="24"/>
                <w:szCs w:val="24"/>
              </w:rPr>
              <w:t>开展时间</w:t>
            </w:r>
          </w:p>
        </w:tc>
        <w:tc>
          <w:tcPr>
            <w:tcW w:w="5501" w:type="dxa"/>
            <w:gridSpan w:val="6"/>
          </w:tcPr>
          <w:p w14:paraId="3A35E9BD"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① 开展   2016 年  9 月</w:t>
            </w:r>
          </w:p>
          <w:p w14:paraId="4154BD7E"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② 未开展</w:t>
            </w:r>
          </w:p>
        </w:tc>
      </w:tr>
      <w:tr w:rsidR="001420A7" w:rsidRPr="001420A7" w14:paraId="61A0F444" w14:textId="77777777" w:rsidTr="001420A7">
        <w:trPr>
          <w:trHeight w:val="599"/>
          <w:jc w:val="center"/>
        </w:trPr>
        <w:tc>
          <w:tcPr>
            <w:tcW w:w="3407" w:type="dxa"/>
            <w:gridSpan w:val="3"/>
          </w:tcPr>
          <w:p w14:paraId="0B281992" w14:textId="77777777" w:rsidR="001420A7" w:rsidRPr="001420A7" w:rsidRDefault="001420A7" w:rsidP="001420A7">
            <w:pPr>
              <w:spacing w:line="380" w:lineRule="exact"/>
              <w:jc w:val="left"/>
              <w:rPr>
                <w:rFonts w:cs="仿宋"/>
                <w:b/>
                <w:bCs/>
                <w:sz w:val="24"/>
                <w:szCs w:val="24"/>
              </w:rPr>
            </w:pPr>
            <w:r w:rsidRPr="001420A7">
              <w:rPr>
                <w:rFonts w:cs="仿宋" w:hint="eastAsia"/>
                <w:b/>
                <w:bCs/>
                <w:sz w:val="24"/>
                <w:szCs w:val="24"/>
              </w:rPr>
              <w:t>检测方式（可多选）</w:t>
            </w:r>
          </w:p>
        </w:tc>
        <w:tc>
          <w:tcPr>
            <w:tcW w:w="5501" w:type="dxa"/>
            <w:gridSpan w:val="6"/>
          </w:tcPr>
          <w:p w14:paraId="1C69AD1D"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 xml:space="preserve"> □自行开展</w:t>
            </w:r>
          </w:p>
          <w:p w14:paraId="1D22F86B"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 xml:space="preserve"> □与检测机构合作</w:t>
            </w:r>
          </w:p>
        </w:tc>
      </w:tr>
      <w:tr w:rsidR="001420A7" w:rsidRPr="001420A7" w14:paraId="128F5FCC" w14:textId="77777777" w:rsidTr="001420A7">
        <w:trPr>
          <w:trHeight w:val="511"/>
          <w:jc w:val="center"/>
        </w:trPr>
        <w:tc>
          <w:tcPr>
            <w:tcW w:w="3407" w:type="dxa"/>
            <w:gridSpan w:val="3"/>
          </w:tcPr>
          <w:p w14:paraId="76C7B4E8" w14:textId="77777777" w:rsidR="001420A7" w:rsidRPr="001420A7" w:rsidRDefault="001420A7" w:rsidP="001420A7">
            <w:pPr>
              <w:spacing w:line="380" w:lineRule="exact"/>
              <w:jc w:val="left"/>
              <w:rPr>
                <w:rFonts w:cs="仿宋"/>
                <w:b/>
                <w:bCs/>
                <w:sz w:val="24"/>
                <w:szCs w:val="24"/>
              </w:rPr>
            </w:pPr>
            <w:r w:rsidRPr="001420A7">
              <w:rPr>
                <w:rFonts w:cs="仿宋" w:hint="eastAsia"/>
                <w:b/>
                <w:bCs/>
                <w:sz w:val="24"/>
                <w:szCs w:val="24"/>
              </w:rPr>
              <w:t>检测开展科室</w:t>
            </w:r>
          </w:p>
        </w:tc>
        <w:tc>
          <w:tcPr>
            <w:tcW w:w="5501" w:type="dxa"/>
            <w:gridSpan w:val="6"/>
          </w:tcPr>
          <w:p w14:paraId="6674312C"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 xml:space="preserve"> □产前诊断中心   □检验科    □其他            </w:t>
            </w:r>
          </w:p>
        </w:tc>
      </w:tr>
      <w:tr w:rsidR="001420A7" w:rsidRPr="001420A7" w14:paraId="732126F0" w14:textId="77777777" w:rsidTr="001420A7">
        <w:trPr>
          <w:trHeight w:val="461"/>
          <w:jc w:val="center"/>
        </w:trPr>
        <w:tc>
          <w:tcPr>
            <w:tcW w:w="3407" w:type="dxa"/>
            <w:gridSpan w:val="3"/>
          </w:tcPr>
          <w:p w14:paraId="215ABD6C" w14:textId="77777777" w:rsidR="001420A7" w:rsidRPr="001420A7" w:rsidRDefault="001420A7" w:rsidP="001420A7">
            <w:pPr>
              <w:spacing w:line="380" w:lineRule="exact"/>
              <w:jc w:val="left"/>
              <w:rPr>
                <w:rFonts w:cs="仿宋"/>
                <w:b/>
                <w:bCs/>
                <w:sz w:val="24"/>
                <w:szCs w:val="24"/>
              </w:rPr>
            </w:pPr>
            <w:r w:rsidRPr="001420A7">
              <w:rPr>
                <w:rFonts w:cs="仿宋" w:hint="eastAsia"/>
                <w:b/>
                <w:bCs/>
                <w:sz w:val="24"/>
                <w:szCs w:val="24"/>
              </w:rPr>
              <w:t>（送检/合作）检测机构名称</w:t>
            </w:r>
          </w:p>
        </w:tc>
        <w:tc>
          <w:tcPr>
            <w:tcW w:w="5501" w:type="dxa"/>
            <w:gridSpan w:val="6"/>
          </w:tcPr>
          <w:p w14:paraId="3121A76F" w14:textId="77777777" w:rsidR="001420A7" w:rsidRPr="001420A7" w:rsidRDefault="001420A7" w:rsidP="001420A7">
            <w:pPr>
              <w:spacing w:line="380" w:lineRule="exact"/>
              <w:jc w:val="left"/>
              <w:rPr>
                <w:rFonts w:cs="仿宋"/>
                <w:b/>
                <w:bCs/>
                <w:sz w:val="24"/>
                <w:szCs w:val="24"/>
              </w:rPr>
            </w:pPr>
          </w:p>
        </w:tc>
      </w:tr>
      <w:tr w:rsidR="001420A7" w:rsidRPr="001420A7" w14:paraId="39CB11EC" w14:textId="77777777" w:rsidTr="001420A7">
        <w:trPr>
          <w:trHeight w:val="451"/>
          <w:jc w:val="center"/>
        </w:trPr>
        <w:tc>
          <w:tcPr>
            <w:tcW w:w="3407" w:type="dxa"/>
            <w:gridSpan w:val="3"/>
          </w:tcPr>
          <w:p w14:paraId="59DFA851" w14:textId="77777777" w:rsidR="001420A7" w:rsidRPr="001420A7" w:rsidRDefault="001420A7" w:rsidP="001420A7">
            <w:pPr>
              <w:spacing w:line="380" w:lineRule="exact"/>
              <w:jc w:val="left"/>
              <w:rPr>
                <w:rFonts w:cs="仿宋"/>
                <w:b/>
                <w:bCs/>
                <w:sz w:val="24"/>
                <w:szCs w:val="24"/>
              </w:rPr>
            </w:pPr>
            <w:r w:rsidRPr="001420A7">
              <w:rPr>
                <w:rFonts w:cs="仿宋" w:hint="eastAsia"/>
                <w:b/>
                <w:bCs/>
                <w:sz w:val="24"/>
                <w:szCs w:val="24"/>
              </w:rPr>
              <w:t>检测机构与本机构是否在同一城市</w:t>
            </w:r>
          </w:p>
        </w:tc>
        <w:tc>
          <w:tcPr>
            <w:tcW w:w="2400" w:type="dxa"/>
            <w:gridSpan w:val="3"/>
          </w:tcPr>
          <w:p w14:paraId="74491140"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 xml:space="preserve"> □是</w:t>
            </w:r>
          </w:p>
        </w:tc>
        <w:tc>
          <w:tcPr>
            <w:tcW w:w="3101" w:type="dxa"/>
            <w:gridSpan w:val="3"/>
          </w:tcPr>
          <w:p w14:paraId="3227BEAF"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 xml:space="preserve"> □否</w:t>
            </w:r>
          </w:p>
        </w:tc>
      </w:tr>
      <w:tr w:rsidR="001420A7" w:rsidRPr="001420A7" w14:paraId="438E3665" w14:textId="77777777" w:rsidTr="001420A7">
        <w:trPr>
          <w:trHeight w:val="431"/>
          <w:jc w:val="center"/>
        </w:trPr>
        <w:tc>
          <w:tcPr>
            <w:tcW w:w="3407" w:type="dxa"/>
            <w:gridSpan w:val="3"/>
          </w:tcPr>
          <w:p w14:paraId="3E7B561D" w14:textId="77777777" w:rsidR="001420A7" w:rsidRPr="001420A7" w:rsidRDefault="001420A7" w:rsidP="001420A7">
            <w:pPr>
              <w:jc w:val="left"/>
              <w:rPr>
                <w:rFonts w:cs="仿宋"/>
                <w:b/>
                <w:bCs/>
                <w:sz w:val="24"/>
                <w:szCs w:val="24"/>
              </w:rPr>
            </w:pPr>
            <w:r w:rsidRPr="001420A7">
              <w:rPr>
                <w:rFonts w:cs="仿宋" w:hint="eastAsia"/>
                <w:b/>
                <w:bCs/>
                <w:sz w:val="24"/>
                <w:szCs w:val="24"/>
              </w:rPr>
              <w:t>收费标准</w:t>
            </w:r>
          </w:p>
        </w:tc>
        <w:tc>
          <w:tcPr>
            <w:tcW w:w="5501" w:type="dxa"/>
            <w:gridSpan w:val="6"/>
          </w:tcPr>
          <w:p w14:paraId="1CA36609" w14:textId="77777777" w:rsidR="001420A7" w:rsidRPr="001420A7" w:rsidRDefault="001420A7" w:rsidP="001420A7">
            <w:pPr>
              <w:jc w:val="left"/>
              <w:rPr>
                <w:rFonts w:cs="仿宋"/>
                <w:b/>
                <w:bCs/>
                <w:sz w:val="24"/>
                <w:szCs w:val="24"/>
              </w:rPr>
            </w:pPr>
            <w:r w:rsidRPr="001420A7">
              <w:rPr>
                <w:rFonts w:cs="仿宋" w:hint="eastAsia"/>
                <w:b/>
                <w:bCs/>
                <w:sz w:val="24"/>
                <w:szCs w:val="24"/>
              </w:rPr>
              <w:t xml:space="preserve">       </w:t>
            </w:r>
          </w:p>
        </w:tc>
      </w:tr>
      <w:tr w:rsidR="001420A7" w:rsidRPr="001420A7" w14:paraId="1153D546" w14:textId="77777777" w:rsidTr="001420A7">
        <w:trPr>
          <w:trHeight w:val="222"/>
          <w:jc w:val="center"/>
        </w:trPr>
        <w:tc>
          <w:tcPr>
            <w:tcW w:w="1342" w:type="dxa"/>
          </w:tcPr>
          <w:p w14:paraId="41C99356"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测序仪器(含型号)</w:t>
            </w:r>
          </w:p>
        </w:tc>
        <w:tc>
          <w:tcPr>
            <w:tcW w:w="784" w:type="dxa"/>
          </w:tcPr>
          <w:p w14:paraId="6D26317E"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数量</w:t>
            </w:r>
          </w:p>
        </w:tc>
        <w:tc>
          <w:tcPr>
            <w:tcW w:w="1281" w:type="dxa"/>
          </w:tcPr>
          <w:p w14:paraId="6D459426"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生产厂家</w:t>
            </w:r>
          </w:p>
        </w:tc>
        <w:tc>
          <w:tcPr>
            <w:tcW w:w="715" w:type="dxa"/>
          </w:tcPr>
          <w:p w14:paraId="21516CDE"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仪器归属</w:t>
            </w:r>
          </w:p>
        </w:tc>
        <w:tc>
          <w:tcPr>
            <w:tcW w:w="983" w:type="dxa"/>
          </w:tcPr>
          <w:p w14:paraId="4BCA4C40"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分析</w:t>
            </w:r>
          </w:p>
          <w:p w14:paraId="2ADC17A8"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软件</w:t>
            </w:r>
          </w:p>
        </w:tc>
        <w:tc>
          <w:tcPr>
            <w:tcW w:w="1021" w:type="dxa"/>
            <w:gridSpan w:val="2"/>
          </w:tcPr>
          <w:p w14:paraId="58844ACB"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开发商</w:t>
            </w:r>
          </w:p>
        </w:tc>
        <w:tc>
          <w:tcPr>
            <w:tcW w:w="1021" w:type="dxa"/>
          </w:tcPr>
          <w:p w14:paraId="66362184"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测序</w:t>
            </w:r>
          </w:p>
          <w:p w14:paraId="45B0A1A4"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试剂</w:t>
            </w:r>
          </w:p>
        </w:tc>
        <w:tc>
          <w:tcPr>
            <w:tcW w:w="1761" w:type="dxa"/>
          </w:tcPr>
          <w:p w14:paraId="2435DE81"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生产</w:t>
            </w:r>
          </w:p>
          <w:p w14:paraId="41A5D11B"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厂家</w:t>
            </w:r>
          </w:p>
        </w:tc>
      </w:tr>
      <w:tr w:rsidR="001420A7" w:rsidRPr="001420A7" w14:paraId="4FCDB45F" w14:textId="77777777" w:rsidTr="001420A7">
        <w:trPr>
          <w:trHeight w:val="801"/>
          <w:jc w:val="center"/>
        </w:trPr>
        <w:tc>
          <w:tcPr>
            <w:tcW w:w="1342" w:type="dxa"/>
            <w:vAlign w:val="center"/>
          </w:tcPr>
          <w:p w14:paraId="58299773" w14:textId="77777777" w:rsidR="001420A7" w:rsidRPr="001420A7" w:rsidRDefault="001420A7" w:rsidP="001420A7">
            <w:pPr>
              <w:spacing w:line="380" w:lineRule="exact"/>
              <w:jc w:val="center"/>
              <w:rPr>
                <w:rFonts w:cs="仿宋"/>
                <w:b/>
                <w:bCs/>
                <w:sz w:val="24"/>
                <w:szCs w:val="24"/>
              </w:rPr>
            </w:pPr>
          </w:p>
        </w:tc>
        <w:tc>
          <w:tcPr>
            <w:tcW w:w="784" w:type="dxa"/>
            <w:vAlign w:val="center"/>
          </w:tcPr>
          <w:p w14:paraId="4EA3F962" w14:textId="77777777" w:rsidR="001420A7" w:rsidRPr="001420A7" w:rsidRDefault="001420A7" w:rsidP="001420A7">
            <w:pPr>
              <w:spacing w:line="380" w:lineRule="exact"/>
              <w:jc w:val="center"/>
              <w:rPr>
                <w:rFonts w:cs="仿宋"/>
                <w:b/>
                <w:bCs/>
                <w:sz w:val="24"/>
                <w:szCs w:val="24"/>
              </w:rPr>
            </w:pPr>
          </w:p>
        </w:tc>
        <w:tc>
          <w:tcPr>
            <w:tcW w:w="1281" w:type="dxa"/>
            <w:vAlign w:val="center"/>
          </w:tcPr>
          <w:p w14:paraId="03A2FFF1" w14:textId="77777777" w:rsidR="001420A7" w:rsidRPr="001420A7" w:rsidRDefault="001420A7" w:rsidP="001420A7">
            <w:pPr>
              <w:spacing w:line="380" w:lineRule="exact"/>
              <w:jc w:val="center"/>
              <w:rPr>
                <w:rFonts w:cs="仿宋"/>
                <w:b/>
                <w:bCs/>
                <w:sz w:val="24"/>
                <w:szCs w:val="24"/>
              </w:rPr>
            </w:pPr>
          </w:p>
        </w:tc>
        <w:tc>
          <w:tcPr>
            <w:tcW w:w="715" w:type="dxa"/>
            <w:vAlign w:val="center"/>
          </w:tcPr>
          <w:p w14:paraId="1F418423" w14:textId="77777777" w:rsidR="001420A7" w:rsidRPr="001420A7" w:rsidRDefault="001420A7" w:rsidP="001420A7">
            <w:pPr>
              <w:spacing w:line="380" w:lineRule="exact"/>
              <w:jc w:val="center"/>
              <w:rPr>
                <w:rFonts w:cs="仿宋"/>
                <w:b/>
                <w:bCs/>
                <w:sz w:val="24"/>
                <w:szCs w:val="24"/>
              </w:rPr>
            </w:pPr>
          </w:p>
        </w:tc>
        <w:tc>
          <w:tcPr>
            <w:tcW w:w="983" w:type="dxa"/>
            <w:vAlign w:val="center"/>
          </w:tcPr>
          <w:p w14:paraId="2F770669" w14:textId="77777777" w:rsidR="001420A7" w:rsidRPr="001420A7" w:rsidRDefault="001420A7" w:rsidP="001420A7">
            <w:pPr>
              <w:spacing w:line="380" w:lineRule="exact"/>
              <w:jc w:val="center"/>
              <w:rPr>
                <w:rFonts w:cs="仿宋"/>
                <w:b/>
                <w:bCs/>
                <w:sz w:val="24"/>
                <w:szCs w:val="24"/>
              </w:rPr>
            </w:pPr>
          </w:p>
        </w:tc>
        <w:tc>
          <w:tcPr>
            <w:tcW w:w="1021" w:type="dxa"/>
            <w:gridSpan w:val="2"/>
            <w:vAlign w:val="center"/>
          </w:tcPr>
          <w:p w14:paraId="043DBFDE" w14:textId="77777777" w:rsidR="001420A7" w:rsidRPr="001420A7" w:rsidRDefault="001420A7" w:rsidP="001420A7">
            <w:pPr>
              <w:spacing w:line="380" w:lineRule="exact"/>
              <w:jc w:val="center"/>
              <w:rPr>
                <w:rFonts w:ascii="Times New Roman" w:eastAsia="仿宋_GB2312" w:hAnsi="Times New Roman"/>
                <w:szCs w:val="24"/>
              </w:rPr>
            </w:pPr>
          </w:p>
        </w:tc>
        <w:tc>
          <w:tcPr>
            <w:tcW w:w="1021" w:type="dxa"/>
            <w:vAlign w:val="center"/>
          </w:tcPr>
          <w:p w14:paraId="4FF65355" w14:textId="77777777" w:rsidR="001420A7" w:rsidRPr="001420A7" w:rsidRDefault="001420A7" w:rsidP="001420A7">
            <w:pPr>
              <w:spacing w:line="380" w:lineRule="exact"/>
              <w:jc w:val="center"/>
              <w:rPr>
                <w:rFonts w:cs="仿宋"/>
                <w:b/>
                <w:bCs/>
                <w:sz w:val="24"/>
                <w:szCs w:val="24"/>
              </w:rPr>
            </w:pPr>
          </w:p>
        </w:tc>
        <w:tc>
          <w:tcPr>
            <w:tcW w:w="1761" w:type="dxa"/>
            <w:vAlign w:val="center"/>
          </w:tcPr>
          <w:p w14:paraId="37E7B9BF" w14:textId="77777777" w:rsidR="001420A7" w:rsidRPr="001420A7" w:rsidRDefault="001420A7" w:rsidP="001420A7">
            <w:pPr>
              <w:spacing w:line="380" w:lineRule="exact"/>
              <w:jc w:val="center"/>
              <w:rPr>
                <w:rFonts w:cs="仿宋"/>
                <w:b/>
                <w:bCs/>
                <w:sz w:val="24"/>
                <w:szCs w:val="24"/>
              </w:rPr>
            </w:pPr>
          </w:p>
        </w:tc>
      </w:tr>
      <w:tr w:rsidR="001420A7" w:rsidRPr="001420A7" w14:paraId="7C1DDE4E" w14:textId="77777777" w:rsidTr="001420A7">
        <w:trPr>
          <w:trHeight w:val="90"/>
          <w:jc w:val="center"/>
        </w:trPr>
        <w:tc>
          <w:tcPr>
            <w:tcW w:w="3407" w:type="dxa"/>
            <w:gridSpan w:val="3"/>
          </w:tcPr>
          <w:p w14:paraId="218D6E24"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标本运输（可多选）</w:t>
            </w:r>
          </w:p>
        </w:tc>
        <w:tc>
          <w:tcPr>
            <w:tcW w:w="2400" w:type="dxa"/>
            <w:gridSpan w:val="3"/>
          </w:tcPr>
          <w:p w14:paraId="49C71572"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□本机构</w:t>
            </w:r>
          </w:p>
        </w:tc>
        <w:tc>
          <w:tcPr>
            <w:tcW w:w="3101" w:type="dxa"/>
            <w:gridSpan w:val="3"/>
          </w:tcPr>
          <w:p w14:paraId="758EA35B"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□检测机构</w:t>
            </w:r>
          </w:p>
        </w:tc>
      </w:tr>
      <w:tr w:rsidR="001420A7" w:rsidRPr="001420A7" w14:paraId="00E49C6C" w14:textId="77777777" w:rsidTr="001420A7">
        <w:trPr>
          <w:jc w:val="center"/>
        </w:trPr>
        <w:tc>
          <w:tcPr>
            <w:tcW w:w="3407" w:type="dxa"/>
            <w:gridSpan w:val="3"/>
          </w:tcPr>
          <w:p w14:paraId="20E6471B"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标本检测机构（可多选）</w:t>
            </w:r>
          </w:p>
        </w:tc>
        <w:tc>
          <w:tcPr>
            <w:tcW w:w="2400" w:type="dxa"/>
            <w:gridSpan w:val="3"/>
          </w:tcPr>
          <w:p w14:paraId="3D429885"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□本机构</w:t>
            </w:r>
          </w:p>
        </w:tc>
        <w:tc>
          <w:tcPr>
            <w:tcW w:w="3101" w:type="dxa"/>
            <w:gridSpan w:val="3"/>
          </w:tcPr>
          <w:p w14:paraId="3EE20B9F"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□检测机构</w:t>
            </w:r>
          </w:p>
        </w:tc>
      </w:tr>
      <w:tr w:rsidR="001420A7" w:rsidRPr="001420A7" w14:paraId="16B942F0" w14:textId="77777777" w:rsidTr="001420A7">
        <w:trPr>
          <w:trHeight w:val="90"/>
          <w:jc w:val="center"/>
        </w:trPr>
        <w:tc>
          <w:tcPr>
            <w:tcW w:w="3407" w:type="dxa"/>
            <w:gridSpan w:val="3"/>
          </w:tcPr>
          <w:p w14:paraId="5D517D8D"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检测结果出具机构（可多选）</w:t>
            </w:r>
          </w:p>
        </w:tc>
        <w:tc>
          <w:tcPr>
            <w:tcW w:w="2400" w:type="dxa"/>
            <w:gridSpan w:val="3"/>
          </w:tcPr>
          <w:p w14:paraId="1A4A6B69"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□本机构</w:t>
            </w:r>
          </w:p>
        </w:tc>
        <w:tc>
          <w:tcPr>
            <w:tcW w:w="3101" w:type="dxa"/>
            <w:gridSpan w:val="3"/>
          </w:tcPr>
          <w:p w14:paraId="34074A47"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□检测机构</w:t>
            </w:r>
          </w:p>
        </w:tc>
      </w:tr>
      <w:tr w:rsidR="001420A7" w:rsidRPr="001420A7" w14:paraId="4DC359A1" w14:textId="77777777" w:rsidTr="001420A7">
        <w:trPr>
          <w:jc w:val="center"/>
        </w:trPr>
        <w:tc>
          <w:tcPr>
            <w:tcW w:w="3407" w:type="dxa"/>
            <w:gridSpan w:val="3"/>
          </w:tcPr>
          <w:p w14:paraId="5C49AD0E"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血浆标本保存机构</w:t>
            </w:r>
          </w:p>
        </w:tc>
        <w:tc>
          <w:tcPr>
            <w:tcW w:w="2400" w:type="dxa"/>
            <w:gridSpan w:val="3"/>
          </w:tcPr>
          <w:p w14:paraId="1180D0F3"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□本机构</w:t>
            </w:r>
          </w:p>
        </w:tc>
        <w:tc>
          <w:tcPr>
            <w:tcW w:w="3101" w:type="dxa"/>
            <w:gridSpan w:val="3"/>
          </w:tcPr>
          <w:p w14:paraId="15DCAC1C"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□检测机构</w:t>
            </w:r>
          </w:p>
        </w:tc>
      </w:tr>
      <w:tr w:rsidR="001420A7" w:rsidRPr="001420A7" w14:paraId="62344E25" w14:textId="77777777" w:rsidTr="001420A7">
        <w:trPr>
          <w:jc w:val="center"/>
        </w:trPr>
        <w:tc>
          <w:tcPr>
            <w:tcW w:w="3407" w:type="dxa"/>
            <w:gridSpan w:val="3"/>
          </w:tcPr>
          <w:p w14:paraId="5A525CD0"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剩余血浆标本存放情况</w:t>
            </w:r>
          </w:p>
        </w:tc>
        <w:tc>
          <w:tcPr>
            <w:tcW w:w="5501" w:type="dxa"/>
            <w:gridSpan w:val="6"/>
          </w:tcPr>
          <w:p w14:paraId="24BF83E9"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 xml:space="preserve">温度       存放时间     年 </w:t>
            </w:r>
          </w:p>
        </w:tc>
      </w:tr>
      <w:tr w:rsidR="001420A7" w:rsidRPr="001420A7" w14:paraId="0E313175" w14:textId="77777777" w:rsidTr="001420A7">
        <w:trPr>
          <w:jc w:val="center"/>
        </w:trPr>
        <w:tc>
          <w:tcPr>
            <w:tcW w:w="3407" w:type="dxa"/>
            <w:gridSpan w:val="3"/>
          </w:tcPr>
          <w:p w14:paraId="0BA6CCBE"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与检测机构签订权责明晰的</w:t>
            </w:r>
          </w:p>
          <w:p w14:paraId="19094CB3"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协议</w:t>
            </w:r>
          </w:p>
        </w:tc>
        <w:tc>
          <w:tcPr>
            <w:tcW w:w="2400" w:type="dxa"/>
            <w:gridSpan w:val="3"/>
          </w:tcPr>
          <w:p w14:paraId="14D020EF"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□有</w:t>
            </w:r>
          </w:p>
        </w:tc>
        <w:tc>
          <w:tcPr>
            <w:tcW w:w="3101" w:type="dxa"/>
            <w:gridSpan w:val="3"/>
          </w:tcPr>
          <w:p w14:paraId="0F8C2341"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□无</w:t>
            </w:r>
          </w:p>
        </w:tc>
      </w:tr>
      <w:tr w:rsidR="001420A7" w:rsidRPr="001420A7" w14:paraId="708073AC" w14:textId="77777777" w:rsidTr="001420A7">
        <w:trPr>
          <w:jc w:val="center"/>
        </w:trPr>
        <w:tc>
          <w:tcPr>
            <w:tcW w:w="3407" w:type="dxa"/>
            <w:gridSpan w:val="3"/>
          </w:tcPr>
          <w:p w14:paraId="10431BDD"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仪器定期保养维护记录</w:t>
            </w:r>
          </w:p>
        </w:tc>
        <w:tc>
          <w:tcPr>
            <w:tcW w:w="2400" w:type="dxa"/>
            <w:gridSpan w:val="3"/>
          </w:tcPr>
          <w:p w14:paraId="7990B643"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□有</w:t>
            </w:r>
          </w:p>
        </w:tc>
        <w:tc>
          <w:tcPr>
            <w:tcW w:w="3101" w:type="dxa"/>
            <w:gridSpan w:val="3"/>
          </w:tcPr>
          <w:p w14:paraId="3FAD2565"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□无</w:t>
            </w:r>
          </w:p>
        </w:tc>
      </w:tr>
      <w:tr w:rsidR="001420A7" w:rsidRPr="001420A7" w14:paraId="79C46EFC" w14:textId="77777777" w:rsidTr="001420A7">
        <w:trPr>
          <w:trHeight w:val="333"/>
          <w:jc w:val="center"/>
        </w:trPr>
        <w:tc>
          <w:tcPr>
            <w:tcW w:w="3407" w:type="dxa"/>
            <w:gridSpan w:val="3"/>
          </w:tcPr>
          <w:p w14:paraId="0AE2817A"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试剂使用情况记录</w:t>
            </w:r>
          </w:p>
        </w:tc>
        <w:tc>
          <w:tcPr>
            <w:tcW w:w="2400" w:type="dxa"/>
            <w:gridSpan w:val="3"/>
          </w:tcPr>
          <w:p w14:paraId="2E8DDFB1"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□有</w:t>
            </w:r>
          </w:p>
        </w:tc>
        <w:tc>
          <w:tcPr>
            <w:tcW w:w="3101" w:type="dxa"/>
            <w:gridSpan w:val="3"/>
          </w:tcPr>
          <w:p w14:paraId="13CB4FE3"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□无</w:t>
            </w:r>
          </w:p>
        </w:tc>
      </w:tr>
      <w:tr w:rsidR="001420A7" w:rsidRPr="001420A7" w14:paraId="6546E23F" w14:textId="77777777" w:rsidTr="001420A7">
        <w:trPr>
          <w:jc w:val="center"/>
        </w:trPr>
        <w:tc>
          <w:tcPr>
            <w:tcW w:w="3407" w:type="dxa"/>
            <w:gridSpan w:val="3"/>
          </w:tcPr>
          <w:p w14:paraId="7FE2AA3C"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实验室人员定期培训考核记录</w:t>
            </w:r>
          </w:p>
        </w:tc>
        <w:tc>
          <w:tcPr>
            <w:tcW w:w="2400" w:type="dxa"/>
            <w:gridSpan w:val="3"/>
          </w:tcPr>
          <w:p w14:paraId="35A9C731"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□有</w:t>
            </w:r>
          </w:p>
        </w:tc>
        <w:tc>
          <w:tcPr>
            <w:tcW w:w="3101" w:type="dxa"/>
            <w:gridSpan w:val="3"/>
          </w:tcPr>
          <w:p w14:paraId="4D4B8555"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□无</w:t>
            </w:r>
          </w:p>
        </w:tc>
      </w:tr>
      <w:tr w:rsidR="001420A7" w:rsidRPr="001420A7" w14:paraId="059519FC" w14:textId="77777777" w:rsidTr="001420A7">
        <w:trPr>
          <w:jc w:val="center"/>
        </w:trPr>
        <w:tc>
          <w:tcPr>
            <w:tcW w:w="3407" w:type="dxa"/>
            <w:gridSpan w:val="3"/>
          </w:tcPr>
          <w:p w14:paraId="6B6278F4"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实验核心数据及资料保存记录</w:t>
            </w:r>
          </w:p>
        </w:tc>
        <w:tc>
          <w:tcPr>
            <w:tcW w:w="2400" w:type="dxa"/>
            <w:gridSpan w:val="3"/>
          </w:tcPr>
          <w:p w14:paraId="3BC72253"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□有</w:t>
            </w:r>
          </w:p>
        </w:tc>
        <w:tc>
          <w:tcPr>
            <w:tcW w:w="3101" w:type="dxa"/>
            <w:gridSpan w:val="3"/>
          </w:tcPr>
          <w:p w14:paraId="617CA364"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□无</w:t>
            </w:r>
          </w:p>
        </w:tc>
      </w:tr>
      <w:tr w:rsidR="001420A7" w:rsidRPr="001420A7" w14:paraId="57A037E7" w14:textId="77777777" w:rsidTr="001420A7">
        <w:trPr>
          <w:jc w:val="center"/>
        </w:trPr>
        <w:tc>
          <w:tcPr>
            <w:tcW w:w="3407" w:type="dxa"/>
            <w:gridSpan w:val="3"/>
          </w:tcPr>
          <w:p w14:paraId="4412862E"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随访记录</w:t>
            </w:r>
          </w:p>
        </w:tc>
        <w:tc>
          <w:tcPr>
            <w:tcW w:w="2400" w:type="dxa"/>
            <w:gridSpan w:val="3"/>
          </w:tcPr>
          <w:p w14:paraId="15B25DF1"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□有</w:t>
            </w:r>
          </w:p>
        </w:tc>
        <w:tc>
          <w:tcPr>
            <w:tcW w:w="3101" w:type="dxa"/>
            <w:gridSpan w:val="3"/>
          </w:tcPr>
          <w:p w14:paraId="76CAA81C"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□无</w:t>
            </w:r>
          </w:p>
        </w:tc>
      </w:tr>
      <w:tr w:rsidR="001420A7" w:rsidRPr="001420A7" w14:paraId="46BFDC91" w14:textId="77777777" w:rsidTr="001420A7">
        <w:trPr>
          <w:trHeight w:val="367"/>
          <w:jc w:val="center"/>
        </w:trPr>
        <w:tc>
          <w:tcPr>
            <w:tcW w:w="3407" w:type="dxa"/>
            <w:gridSpan w:val="3"/>
          </w:tcPr>
          <w:p w14:paraId="388D6AF7" w14:textId="77777777" w:rsidR="001420A7" w:rsidRPr="001420A7" w:rsidRDefault="001420A7" w:rsidP="001420A7">
            <w:pPr>
              <w:tabs>
                <w:tab w:val="right" w:pos="2883"/>
              </w:tabs>
              <w:spacing w:line="380" w:lineRule="exact"/>
              <w:jc w:val="center"/>
              <w:rPr>
                <w:rFonts w:cs="仿宋"/>
                <w:b/>
                <w:bCs/>
                <w:sz w:val="24"/>
                <w:szCs w:val="24"/>
              </w:rPr>
            </w:pPr>
            <w:r w:rsidRPr="001420A7">
              <w:rPr>
                <w:rFonts w:cs="仿宋" w:hint="eastAsia"/>
                <w:b/>
                <w:bCs/>
                <w:sz w:val="24"/>
                <w:szCs w:val="24"/>
              </w:rPr>
              <w:t>随访时限</w:t>
            </w:r>
          </w:p>
        </w:tc>
        <w:tc>
          <w:tcPr>
            <w:tcW w:w="5501" w:type="dxa"/>
            <w:gridSpan w:val="6"/>
          </w:tcPr>
          <w:p w14:paraId="244D5B9A" w14:textId="7D7D7203" w:rsidR="001420A7" w:rsidRPr="001420A7" w:rsidRDefault="004924C0" w:rsidP="001420A7">
            <w:pPr>
              <w:spacing w:line="380" w:lineRule="exact"/>
              <w:jc w:val="center"/>
              <w:rPr>
                <w:rFonts w:cs="仿宋"/>
                <w:b/>
                <w:bCs/>
                <w:sz w:val="24"/>
                <w:szCs w:val="24"/>
              </w:rPr>
            </w:pPr>
            <w:r>
              <w:rPr>
                <w:rFonts w:cs="仿宋" w:hint="eastAsia"/>
                <w:b/>
                <w:bCs/>
                <w:sz w:val="24"/>
                <w:szCs w:val="24"/>
              </w:rPr>
              <w:t>新生</w:t>
            </w:r>
            <w:r w:rsidR="001420A7" w:rsidRPr="001420A7">
              <w:rPr>
                <w:rFonts w:cs="仿宋" w:hint="eastAsia"/>
                <w:b/>
                <w:bCs/>
                <w:sz w:val="24"/>
                <w:szCs w:val="24"/>
              </w:rPr>
              <w:t xml:space="preserve">儿出生后 </w:t>
            </w:r>
            <w:r w:rsidR="001420A7" w:rsidRPr="001420A7">
              <w:rPr>
                <w:rFonts w:cs="仿宋" w:hint="eastAsia"/>
                <w:b/>
                <w:bCs/>
                <w:sz w:val="24"/>
                <w:szCs w:val="24"/>
                <w:u w:val="single"/>
              </w:rPr>
              <w:t xml:space="preserve">   </w:t>
            </w:r>
            <w:r w:rsidR="001420A7">
              <w:rPr>
                <w:rFonts w:cs="仿宋"/>
                <w:b/>
                <w:bCs/>
                <w:sz w:val="24"/>
                <w:szCs w:val="24"/>
                <w:u w:val="single"/>
              </w:rPr>
              <w:t xml:space="preserve"> </w:t>
            </w:r>
            <w:r w:rsidR="001420A7" w:rsidRPr="001420A7">
              <w:rPr>
                <w:rFonts w:cs="仿宋" w:hint="eastAsia"/>
                <w:b/>
                <w:bCs/>
                <w:sz w:val="24"/>
                <w:szCs w:val="24"/>
                <w:u w:val="single"/>
              </w:rPr>
              <w:t xml:space="preserve"> </w:t>
            </w:r>
            <w:r w:rsidR="001420A7">
              <w:rPr>
                <w:rFonts w:cs="仿宋"/>
                <w:b/>
                <w:bCs/>
                <w:sz w:val="24"/>
                <w:szCs w:val="24"/>
                <w:u w:val="single"/>
              </w:rPr>
              <w:t xml:space="preserve"> </w:t>
            </w:r>
            <w:r w:rsidR="001420A7" w:rsidRPr="001420A7">
              <w:rPr>
                <w:rFonts w:cs="仿宋" w:hint="eastAsia"/>
                <w:b/>
                <w:bCs/>
                <w:sz w:val="24"/>
                <w:szCs w:val="24"/>
                <w:u w:val="single"/>
              </w:rPr>
              <w:t xml:space="preserve">   </w:t>
            </w:r>
            <w:r w:rsidR="001420A7" w:rsidRPr="001420A7">
              <w:rPr>
                <w:rFonts w:cs="仿宋" w:hint="eastAsia"/>
                <w:b/>
                <w:bCs/>
                <w:sz w:val="24"/>
                <w:szCs w:val="24"/>
              </w:rPr>
              <w:t xml:space="preserve"> 周</w:t>
            </w:r>
          </w:p>
        </w:tc>
      </w:tr>
      <w:tr w:rsidR="001420A7" w:rsidRPr="001420A7" w14:paraId="70E67C55" w14:textId="77777777" w:rsidTr="001420A7">
        <w:trPr>
          <w:trHeight w:val="367"/>
          <w:jc w:val="center"/>
        </w:trPr>
        <w:tc>
          <w:tcPr>
            <w:tcW w:w="3407" w:type="dxa"/>
            <w:gridSpan w:val="3"/>
          </w:tcPr>
          <w:p w14:paraId="497D744D" w14:textId="77777777" w:rsidR="001420A7" w:rsidRPr="001420A7" w:rsidRDefault="001420A7" w:rsidP="001420A7">
            <w:pPr>
              <w:tabs>
                <w:tab w:val="right" w:pos="2883"/>
              </w:tabs>
              <w:spacing w:line="380" w:lineRule="exact"/>
              <w:jc w:val="center"/>
              <w:rPr>
                <w:rFonts w:cs="仿宋"/>
                <w:b/>
                <w:bCs/>
                <w:sz w:val="24"/>
                <w:szCs w:val="24"/>
              </w:rPr>
            </w:pPr>
            <w:r w:rsidRPr="001420A7">
              <w:rPr>
                <w:rFonts w:cs="仿宋" w:hint="eastAsia"/>
                <w:b/>
                <w:bCs/>
                <w:sz w:val="24"/>
                <w:szCs w:val="24"/>
              </w:rPr>
              <w:t>临床报告出具时限</w:t>
            </w:r>
          </w:p>
        </w:tc>
        <w:tc>
          <w:tcPr>
            <w:tcW w:w="5501" w:type="dxa"/>
            <w:gridSpan w:val="6"/>
          </w:tcPr>
          <w:p w14:paraId="6CE38EB4"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自采血后 ≤</w:t>
            </w:r>
            <w:r w:rsidRPr="001420A7">
              <w:rPr>
                <w:rFonts w:cs="仿宋" w:hint="eastAsia"/>
                <w:b/>
                <w:bCs/>
                <w:sz w:val="24"/>
                <w:szCs w:val="24"/>
                <w:u w:val="single"/>
              </w:rPr>
              <w:t xml:space="preserve">  </w:t>
            </w:r>
            <w:r>
              <w:rPr>
                <w:rFonts w:cs="仿宋"/>
                <w:b/>
                <w:bCs/>
                <w:sz w:val="24"/>
                <w:szCs w:val="24"/>
                <w:u w:val="single"/>
              </w:rPr>
              <w:t xml:space="preserve"> </w:t>
            </w:r>
            <w:r w:rsidRPr="001420A7">
              <w:rPr>
                <w:rFonts w:cs="仿宋" w:hint="eastAsia"/>
                <w:b/>
                <w:bCs/>
                <w:sz w:val="24"/>
                <w:szCs w:val="24"/>
                <w:u w:val="single"/>
              </w:rPr>
              <w:t xml:space="preserve">     </w:t>
            </w:r>
            <w:r w:rsidRPr="001420A7">
              <w:rPr>
                <w:rFonts w:cs="仿宋" w:hint="eastAsia"/>
                <w:b/>
                <w:bCs/>
                <w:sz w:val="24"/>
                <w:szCs w:val="24"/>
              </w:rPr>
              <w:t>工作日</w:t>
            </w:r>
          </w:p>
        </w:tc>
      </w:tr>
      <w:tr w:rsidR="001420A7" w:rsidRPr="001420A7" w14:paraId="5CBC8641" w14:textId="77777777" w:rsidTr="001420A7">
        <w:trPr>
          <w:jc w:val="center"/>
        </w:trPr>
        <w:tc>
          <w:tcPr>
            <w:tcW w:w="3407" w:type="dxa"/>
            <w:gridSpan w:val="3"/>
          </w:tcPr>
          <w:p w14:paraId="553CCD47"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申请单及知情同意书</w:t>
            </w:r>
          </w:p>
          <w:p w14:paraId="189BF523" w14:textId="77777777" w:rsidR="001420A7" w:rsidRPr="001420A7" w:rsidRDefault="001420A7" w:rsidP="001420A7">
            <w:pPr>
              <w:spacing w:line="380" w:lineRule="exact"/>
              <w:jc w:val="center"/>
              <w:rPr>
                <w:rFonts w:cs="仿宋"/>
                <w:b/>
                <w:bCs/>
                <w:sz w:val="24"/>
                <w:szCs w:val="24"/>
              </w:rPr>
            </w:pPr>
            <w:r w:rsidRPr="001420A7">
              <w:rPr>
                <w:rFonts w:cs="仿宋" w:hint="eastAsia"/>
                <w:b/>
                <w:bCs/>
                <w:sz w:val="24"/>
                <w:szCs w:val="24"/>
              </w:rPr>
              <w:t>存放时限</w:t>
            </w:r>
          </w:p>
        </w:tc>
        <w:tc>
          <w:tcPr>
            <w:tcW w:w="5501" w:type="dxa"/>
            <w:gridSpan w:val="6"/>
          </w:tcPr>
          <w:p w14:paraId="3217F91C" w14:textId="77777777" w:rsidR="001420A7" w:rsidRPr="001420A7" w:rsidRDefault="001420A7" w:rsidP="001420A7">
            <w:pPr>
              <w:spacing w:line="380" w:lineRule="exact"/>
              <w:rPr>
                <w:rFonts w:cs="仿宋"/>
                <w:b/>
                <w:bCs/>
                <w:sz w:val="24"/>
                <w:szCs w:val="24"/>
              </w:rPr>
            </w:pPr>
            <w:r w:rsidRPr="001420A7">
              <w:rPr>
                <w:rFonts w:cs="仿宋" w:hint="eastAsia"/>
                <w:b/>
                <w:bCs/>
                <w:sz w:val="24"/>
                <w:szCs w:val="24"/>
              </w:rPr>
              <w:t xml:space="preserve">         ≥</w:t>
            </w:r>
            <w:r w:rsidRPr="001420A7">
              <w:rPr>
                <w:rFonts w:cs="仿宋" w:hint="eastAsia"/>
                <w:b/>
                <w:bCs/>
                <w:sz w:val="24"/>
                <w:szCs w:val="24"/>
                <w:u w:val="single"/>
              </w:rPr>
              <w:t xml:space="preserve">    </w:t>
            </w:r>
            <w:r>
              <w:rPr>
                <w:rFonts w:cs="仿宋"/>
                <w:b/>
                <w:bCs/>
                <w:sz w:val="24"/>
                <w:szCs w:val="24"/>
                <w:u w:val="single"/>
              </w:rPr>
              <w:t xml:space="preserve"> </w:t>
            </w:r>
            <w:r w:rsidRPr="001420A7">
              <w:rPr>
                <w:rFonts w:cs="仿宋" w:hint="eastAsia"/>
                <w:b/>
                <w:bCs/>
                <w:sz w:val="24"/>
                <w:szCs w:val="24"/>
                <w:u w:val="single"/>
              </w:rPr>
              <w:t xml:space="preserve">   </w:t>
            </w:r>
            <w:r w:rsidRPr="001420A7">
              <w:rPr>
                <w:rFonts w:cs="仿宋" w:hint="eastAsia"/>
                <w:b/>
                <w:bCs/>
                <w:sz w:val="24"/>
                <w:szCs w:val="24"/>
              </w:rPr>
              <w:t>年</w:t>
            </w:r>
          </w:p>
        </w:tc>
      </w:tr>
    </w:tbl>
    <w:p w14:paraId="477758B5" w14:textId="77777777" w:rsidR="001420A7" w:rsidRPr="001420A7" w:rsidRDefault="001420A7" w:rsidP="001420A7">
      <w:pPr>
        <w:spacing w:before="156"/>
        <w:jc w:val="left"/>
        <w:rPr>
          <w:rFonts w:ascii="Times New Roman" w:eastAsia="仿宋_GB2312" w:hAnsi="Times New Roman"/>
          <w:sz w:val="28"/>
          <w:szCs w:val="24"/>
        </w:rPr>
      </w:pPr>
      <w:r w:rsidRPr="001420A7">
        <w:rPr>
          <w:rFonts w:ascii="楷体" w:eastAsia="楷体" w:hAnsi="楷体" w:cs="楷体" w:hint="eastAsia"/>
          <w:b/>
          <w:bCs/>
          <w:sz w:val="28"/>
          <w:szCs w:val="28"/>
        </w:rPr>
        <w:t>注：</w:t>
      </w:r>
      <w:r w:rsidR="00FB0946" w:rsidRPr="001420A7">
        <w:rPr>
          <w:rFonts w:ascii="楷体" w:eastAsia="楷体" w:hAnsi="楷体" w:cs="楷体" w:hint="eastAsia"/>
          <w:b/>
          <w:bCs/>
          <w:sz w:val="28"/>
          <w:szCs w:val="28"/>
        </w:rPr>
        <w:t>每年3</w:t>
      </w:r>
      <w:r w:rsidR="00FB0946">
        <w:rPr>
          <w:rFonts w:ascii="楷体" w:eastAsia="楷体" w:hAnsi="楷体" w:cs="楷体" w:hint="eastAsia"/>
          <w:b/>
          <w:bCs/>
          <w:sz w:val="28"/>
          <w:szCs w:val="28"/>
        </w:rPr>
        <w:t>月底前报送上一年度</w:t>
      </w:r>
      <w:r w:rsidR="00FB0946">
        <w:rPr>
          <w:rFonts w:ascii="楷体" w:eastAsia="楷体" w:hAnsi="楷体" w:cs="楷体"/>
          <w:b/>
          <w:bCs/>
          <w:sz w:val="28"/>
          <w:szCs w:val="28"/>
        </w:rPr>
        <w:t>相关数据及信息</w:t>
      </w:r>
      <w:r w:rsidR="00FB0946" w:rsidRPr="001420A7">
        <w:rPr>
          <w:rFonts w:ascii="楷体" w:eastAsia="楷体" w:hAnsi="楷体" w:cs="楷体" w:hint="eastAsia"/>
          <w:b/>
          <w:bCs/>
          <w:sz w:val="28"/>
          <w:szCs w:val="28"/>
        </w:rPr>
        <w:t>。</w:t>
      </w:r>
    </w:p>
    <w:p w14:paraId="1FBCF5BC" w14:textId="41EA9723" w:rsidR="00606133" w:rsidRPr="001420A7" w:rsidRDefault="00606133" w:rsidP="00606133">
      <w:pPr>
        <w:spacing w:afterLines="50" w:after="302"/>
        <w:jc w:val="center"/>
        <w:rPr>
          <w:rFonts w:ascii="宋体" w:eastAsia="宋体" w:hAnsi="宋体"/>
          <w:b/>
          <w:bCs/>
          <w:sz w:val="44"/>
          <w:szCs w:val="44"/>
        </w:rPr>
      </w:pPr>
      <w:r w:rsidRPr="001420A7">
        <w:rPr>
          <w:rFonts w:ascii="宋体" w:eastAsia="宋体" w:hAnsi="宋体" w:hint="eastAsia"/>
          <w:b/>
          <w:bCs/>
          <w:sz w:val="44"/>
          <w:szCs w:val="44"/>
        </w:rPr>
        <w:lastRenderedPageBreak/>
        <w:t>分</w:t>
      </w:r>
      <w:proofErr w:type="gramStart"/>
      <w:r w:rsidRPr="001420A7">
        <w:rPr>
          <w:rFonts w:ascii="宋体" w:eastAsia="宋体" w:hAnsi="宋体" w:hint="eastAsia"/>
          <w:b/>
          <w:bCs/>
          <w:sz w:val="44"/>
          <w:szCs w:val="44"/>
        </w:rPr>
        <w:t>指征高风险</w:t>
      </w:r>
      <w:proofErr w:type="gramEnd"/>
      <w:r w:rsidRPr="001420A7">
        <w:rPr>
          <w:rFonts w:ascii="宋体" w:eastAsia="宋体" w:hAnsi="宋体" w:hint="eastAsia"/>
          <w:b/>
          <w:bCs/>
          <w:sz w:val="44"/>
          <w:szCs w:val="44"/>
        </w:rPr>
        <w:t>及确诊病例季度统计</w:t>
      </w:r>
      <w:r>
        <w:rPr>
          <w:rFonts w:ascii="宋体" w:eastAsia="宋体" w:hAnsi="宋体" w:hint="eastAsia"/>
          <w:b/>
          <w:bCs/>
          <w:sz w:val="44"/>
          <w:szCs w:val="44"/>
        </w:rPr>
        <w:t>数据信息</w:t>
      </w:r>
    </w:p>
    <w:tbl>
      <w:tblPr>
        <w:tblpPr w:leftFromText="180" w:rightFromText="180" w:vertAnchor="text" w:tblpXSpec="center" w:tblpYSpec="outside"/>
        <w:tblW w:w="10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945"/>
        <w:gridCol w:w="576"/>
        <w:gridCol w:w="203"/>
        <w:gridCol w:w="567"/>
        <w:gridCol w:w="567"/>
        <w:gridCol w:w="550"/>
        <w:gridCol w:w="644"/>
        <w:gridCol w:w="675"/>
        <w:gridCol w:w="677"/>
        <w:gridCol w:w="811"/>
        <w:gridCol w:w="675"/>
        <w:gridCol w:w="676"/>
        <w:gridCol w:w="704"/>
        <w:gridCol w:w="637"/>
        <w:gridCol w:w="695"/>
        <w:gridCol w:w="689"/>
        <w:gridCol w:w="7"/>
      </w:tblGrid>
      <w:tr w:rsidR="00606133" w:rsidRPr="00606133" w14:paraId="7E23BD86" w14:textId="77777777" w:rsidTr="00606133">
        <w:trPr>
          <w:trHeight w:val="139"/>
        </w:trPr>
        <w:tc>
          <w:tcPr>
            <w:tcW w:w="1484" w:type="dxa"/>
            <w:gridSpan w:val="2"/>
            <w:vMerge w:val="restart"/>
            <w:tcBorders>
              <w:bottom w:val="single" w:sz="4" w:space="0" w:color="auto"/>
            </w:tcBorders>
          </w:tcPr>
          <w:p w14:paraId="06A8634F" w14:textId="77777777" w:rsidR="00606133" w:rsidRPr="00606133" w:rsidRDefault="00606133" w:rsidP="00606133">
            <w:pPr>
              <w:jc w:val="left"/>
              <w:rPr>
                <w:rFonts w:ascii="黑体" w:eastAsia="黑体" w:hAnsi="黑体"/>
                <w:sz w:val="24"/>
                <w:szCs w:val="24"/>
              </w:rPr>
            </w:pPr>
          </w:p>
        </w:tc>
        <w:tc>
          <w:tcPr>
            <w:tcW w:w="779" w:type="dxa"/>
            <w:gridSpan w:val="2"/>
            <w:vMerge w:val="restart"/>
            <w:tcBorders>
              <w:bottom w:val="single" w:sz="4" w:space="0" w:color="auto"/>
            </w:tcBorders>
            <w:vAlign w:val="center"/>
          </w:tcPr>
          <w:p w14:paraId="04F67DE2" w14:textId="77777777" w:rsidR="00606133" w:rsidRPr="00606133" w:rsidRDefault="00606133" w:rsidP="00606133">
            <w:pPr>
              <w:jc w:val="center"/>
              <w:rPr>
                <w:rFonts w:ascii="黑体" w:eastAsia="黑体" w:hAnsi="黑体"/>
                <w:sz w:val="24"/>
                <w:szCs w:val="24"/>
              </w:rPr>
            </w:pPr>
            <w:r w:rsidRPr="00606133">
              <w:rPr>
                <w:rFonts w:ascii="黑体" w:eastAsia="黑体" w:hAnsi="黑体" w:hint="eastAsia"/>
                <w:sz w:val="24"/>
                <w:szCs w:val="24"/>
              </w:rPr>
              <w:t>检测</w:t>
            </w:r>
          </w:p>
          <w:p w14:paraId="7F47F2B5" w14:textId="77777777" w:rsidR="00606133" w:rsidRPr="00606133" w:rsidRDefault="00606133" w:rsidP="00606133">
            <w:pPr>
              <w:jc w:val="center"/>
              <w:rPr>
                <w:rFonts w:ascii="黑体" w:eastAsia="黑体" w:hAnsi="黑体"/>
                <w:sz w:val="24"/>
                <w:szCs w:val="24"/>
              </w:rPr>
            </w:pPr>
            <w:r w:rsidRPr="00606133">
              <w:rPr>
                <w:rFonts w:ascii="黑体" w:eastAsia="黑体" w:hAnsi="黑体" w:hint="eastAsia"/>
                <w:sz w:val="24"/>
                <w:szCs w:val="24"/>
              </w:rPr>
              <w:t>例数</w:t>
            </w:r>
          </w:p>
        </w:tc>
        <w:tc>
          <w:tcPr>
            <w:tcW w:w="1684" w:type="dxa"/>
            <w:gridSpan w:val="3"/>
            <w:tcBorders>
              <w:bottom w:val="single" w:sz="4" w:space="0" w:color="auto"/>
            </w:tcBorders>
          </w:tcPr>
          <w:p w14:paraId="06E220A3" w14:textId="62E7CD54" w:rsidR="00606133" w:rsidRPr="00606133" w:rsidRDefault="00606133" w:rsidP="00606133">
            <w:pPr>
              <w:jc w:val="center"/>
              <w:rPr>
                <w:rFonts w:ascii="黑体" w:eastAsia="黑体" w:hAnsi="黑体"/>
                <w:sz w:val="24"/>
                <w:szCs w:val="24"/>
              </w:rPr>
            </w:pPr>
            <w:r w:rsidRPr="00606133">
              <w:rPr>
                <w:rFonts w:ascii="黑体" w:eastAsia="黑体" w:hAnsi="黑体" w:hint="eastAsia"/>
                <w:sz w:val="24"/>
                <w:szCs w:val="24"/>
              </w:rPr>
              <w:t>高风险例数</w:t>
            </w:r>
          </w:p>
        </w:tc>
        <w:tc>
          <w:tcPr>
            <w:tcW w:w="1996" w:type="dxa"/>
            <w:gridSpan w:val="3"/>
            <w:tcBorders>
              <w:bottom w:val="single" w:sz="4" w:space="0" w:color="auto"/>
            </w:tcBorders>
          </w:tcPr>
          <w:p w14:paraId="2C0ABB13" w14:textId="77777777" w:rsidR="00606133" w:rsidRPr="00606133" w:rsidRDefault="00606133" w:rsidP="00606133">
            <w:pPr>
              <w:jc w:val="center"/>
              <w:rPr>
                <w:rFonts w:ascii="黑体" w:eastAsia="黑体" w:hAnsi="黑体"/>
                <w:sz w:val="24"/>
                <w:szCs w:val="24"/>
              </w:rPr>
            </w:pPr>
            <w:r w:rsidRPr="00606133">
              <w:rPr>
                <w:rFonts w:ascii="黑体" w:eastAsia="黑体" w:hAnsi="黑体" w:hint="eastAsia"/>
                <w:sz w:val="24"/>
                <w:szCs w:val="24"/>
              </w:rPr>
              <w:t>高风险接受</w:t>
            </w:r>
          </w:p>
          <w:p w14:paraId="32B781AC" w14:textId="77777777" w:rsidR="00606133" w:rsidRPr="00606133" w:rsidRDefault="00606133" w:rsidP="00606133">
            <w:pPr>
              <w:jc w:val="center"/>
              <w:rPr>
                <w:rFonts w:ascii="黑体" w:eastAsia="黑体" w:hAnsi="黑体"/>
                <w:sz w:val="24"/>
                <w:szCs w:val="24"/>
              </w:rPr>
            </w:pPr>
            <w:r w:rsidRPr="00606133">
              <w:rPr>
                <w:rFonts w:ascii="黑体" w:eastAsia="黑体" w:hAnsi="黑体" w:hint="eastAsia"/>
                <w:sz w:val="24"/>
                <w:szCs w:val="24"/>
              </w:rPr>
              <w:t>产前诊断例数</w:t>
            </w:r>
          </w:p>
        </w:tc>
        <w:tc>
          <w:tcPr>
            <w:tcW w:w="2866" w:type="dxa"/>
            <w:gridSpan w:val="4"/>
            <w:tcBorders>
              <w:bottom w:val="single" w:sz="4" w:space="0" w:color="auto"/>
            </w:tcBorders>
          </w:tcPr>
          <w:p w14:paraId="44F67F0C" w14:textId="77777777" w:rsidR="00606133" w:rsidRPr="00606133" w:rsidRDefault="00606133" w:rsidP="00606133">
            <w:pPr>
              <w:jc w:val="center"/>
              <w:rPr>
                <w:rFonts w:ascii="黑体" w:eastAsia="黑体" w:hAnsi="黑体"/>
                <w:sz w:val="24"/>
                <w:szCs w:val="24"/>
              </w:rPr>
            </w:pPr>
            <w:r w:rsidRPr="00606133">
              <w:rPr>
                <w:rFonts w:ascii="黑体" w:eastAsia="黑体" w:hAnsi="黑体" w:hint="eastAsia"/>
                <w:sz w:val="24"/>
                <w:szCs w:val="24"/>
              </w:rPr>
              <w:t>高风险确诊例数</w:t>
            </w:r>
          </w:p>
        </w:tc>
        <w:tc>
          <w:tcPr>
            <w:tcW w:w="2028" w:type="dxa"/>
            <w:gridSpan w:val="4"/>
            <w:tcBorders>
              <w:bottom w:val="single" w:sz="4" w:space="0" w:color="auto"/>
            </w:tcBorders>
          </w:tcPr>
          <w:p w14:paraId="3F74C7DA" w14:textId="77777777" w:rsidR="00606133" w:rsidRPr="00606133" w:rsidRDefault="00606133" w:rsidP="00606133">
            <w:pPr>
              <w:jc w:val="center"/>
              <w:rPr>
                <w:rFonts w:ascii="黑体" w:eastAsia="黑体" w:hAnsi="黑体"/>
                <w:sz w:val="24"/>
                <w:szCs w:val="24"/>
              </w:rPr>
            </w:pPr>
            <w:r w:rsidRPr="00606133">
              <w:rPr>
                <w:rFonts w:ascii="黑体" w:eastAsia="黑体" w:hAnsi="黑体" w:hint="eastAsia"/>
                <w:sz w:val="24"/>
                <w:szCs w:val="24"/>
              </w:rPr>
              <w:t>假阴性（检测日期在上一年度）</w:t>
            </w:r>
          </w:p>
        </w:tc>
      </w:tr>
      <w:tr w:rsidR="00606133" w:rsidRPr="00606133" w14:paraId="20CC5218" w14:textId="77777777" w:rsidTr="00606133">
        <w:trPr>
          <w:gridAfter w:val="1"/>
          <w:wAfter w:w="7" w:type="dxa"/>
          <w:trHeight w:val="333"/>
        </w:trPr>
        <w:tc>
          <w:tcPr>
            <w:tcW w:w="1484" w:type="dxa"/>
            <w:gridSpan w:val="2"/>
            <w:vMerge/>
          </w:tcPr>
          <w:p w14:paraId="3C2ABAE3" w14:textId="77777777" w:rsidR="00606133" w:rsidRPr="00606133" w:rsidRDefault="00606133" w:rsidP="00606133">
            <w:pPr>
              <w:jc w:val="center"/>
              <w:rPr>
                <w:rFonts w:ascii="黑体" w:eastAsia="黑体" w:hAnsi="黑体"/>
                <w:sz w:val="24"/>
                <w:szCs w:val="24"/>
              </w:rPr>
            </w:pPr>
          </w:p>
        </w:tc>
        <w:tc>
          <w:tcPr>
            <w:tcW w:w="779" w:type="dxa"/>
            <w:gridSpan w:val="2"/>
            <w:vMerge/>
          </w:tcPr>
          <w:p w14:paraId="4E505E05" w14:textId="77777777" w:rsidR="00606133" w:rsidRPr="00606133" w:rsidRDefault="00606133" w:rsidP="00606133">
            <w:pPr>
              <w:jc w:val="center"/>
              <w:rPr>
                <w:rFonts w:ascii="黑体" w:eastAsia="黑体" w:hAnsi="黑体"/>
                <w:sz w:val="24"/>
                <w:szCs w:val="24"/>
              </w:rPr>
            </w:pPr>
          </w:p>
        </w:tc>
        <w:tc>
          <w:tcPr>
            <w:tcW w:w="567" w:type="dxa"/>
          </w:tcPr>
          <w:p w14:paraId="7C33D18F" w14:textId="77777777" w:rsidR="00606133" w:rsidRPr="00606133" w:rsidRDefault="00606133" w:rsidP="00606133">
            <w:pPr>
              <w:jc w:val="center"/>
              <w:rPr>
                <w:rFonts w:ascii="黑体" w:eastAsia="黑体" w:hAnsi="黑体"/>
                <w:sz w:val="21"/>
                <w:szCs w:val="21"/>
              </w:rPr>
            </w:pPr>
            <w:r w:rsidRPr="00606133">
              <w:rPr>
                <w:rFonts w:ascii="黑体" w:eastAsia="黑体" w:hAnsi="黑体" w:hint="eastAsia"/>
                <w:sz w:val="21"/>
                <w:szCs w:val="21"/>
              </w:rPr>
              <w:t>T21</w:t>
            </w:r>
          </w:p>
        </w:tc>
        <w:tc>
          <w:tcPr>
            <w:tcW w:w="567" w:type="dxa"/>
          </w:tcPr>
          <w:p w14:paraId="6AFB62CB" w14:textId="77777777" w:rsidR="00606133" w:rsidRPr="00606133" w:rsidRDefault="00606133" w:rsidP="00606133">
            <w:pPr>
              <w:jc w:val="center"/>
              <w:rPr>
                <w:rFonts w:ascii="黑体" w:eastAsia="黑体" w:hAnsi="黑体"/>
                <w:sz w:val="21"/>
                <w:szCs w:val="21"/>
              </w:rPr>
            </w:pPr>
            <w:r w:rsidRPr="00606133">
              <w:rPr>
                <w:rFonts w:ascii="黑体" w:eastAsia="黑体" w:hAnsi="黑体" w:hint="eastAsia"/>
                <w:sz w:val="21"/>
                <w:szCs w:val="21"/>
              </w:rPr>
              <w:t>T18</w:t>
            </w:r>
          </w:p>
        </w:tc>
        <w:tc>
          <w:tcPr>
            <w:tcW w:w="550" w:type="dxa"/>
          </w:tcPr>
          <w:p w14:paraId="4909EBB9" w14:textId="77777777" w:rsidR="00606133" w:rsidRPr="00606133" w:rsidRDefault="00606133" w:rsidP="00606133">
            <w:pPr>
              <w:jc w:val="center"/>
              <w:rPr>
                <w:rFonts w:ascii="黑体" w:eastAsia="黑体" w:hAnsi="黑体"/>
                <w:sz w:val="21"/>
                <w:szCs w:val="21"/>
              </w:rPr>
            </w:pPr>
            <w:r w:rsidRPr="00606133">
              <w:rPr>
                <w:rFonts w:ascii="黑体" w:eastAsia="黑体" w:hAnsi="黑体" w:hint="eastAsia"/>
                <w:sz w:val="21"/>
                <w:szCs w:val="21"/>
              </w:rPr>
              <w:t>T13</w:t>
            </w:r>
          </w:p>
        </w:tc>
        <w:tc>
          <w:tcPr>
            <w:tcW w:w="644" w:type="dxa"/>
          </w:tcPr>
          <w:p w14:paraId="1CA4FA4A" w14:textId="77777777" w:rsidR="00606133" w:rsidRPr="00606133" w:rsidRDefault="00606133" w:rsidP="00606133">
            <w:pPr>
              <w:jc w:val="center"/>
              <w:rPr>
                <w:rFonts w:ascii="黑体" w:eastAsia="黑体" w:hAnsi="黑体"/>
                <w:sz w:val="21"/>
                <w:szCs w:val="21"/>
              </w:rPr>
            </w:pPr>
            <w:r w:rsidRPr="00606133">
              <w:rPr>
                <w:rFonts w:ascii="黑体" w:eastAsia="黑体" w:hAnsi="黑体" w:hint="eastAsia"/>
                <w:sz w:val="21"/>
                <w:szCs w:val="21"/>
              </w:rPr>
              <w:t>T21</w:t>
            </w:r>
          </w:p>
        </w:tc>
        <w:tc>
          <w:tcPr>
            <w:tcW w:w="675" w:type="dxa"/>
          </w:tcPr>
          <w:p w14:paraId="0022B9CF" w14:textId="77777777" w:rsidR="00606133" w:rsidRPr="00606133" w:rsidRDefault="00606133" w:rsidP="00606133">
            <w:pPr>
              <w:jc w:val="center"/>
              <w:rPr>
                <w:rFonts w:ascii="黑体" w:eastAsia="黑体" w:hAnsi="黑体"/>
                <w:sz w:val="21"/>
                <w:szCs w:val="21"/>
              </w:rPr>
            </w:pPr>
            <w:r w:rsidRPr="00606133">
              <w:rPr>
                <w:rFonts w:ascii="黑体" w:eastAsia="黑体" w:hAnsi="黑体" w:hint="eastAsia"/>
                <w:sz w:val="21"/>
                <w:szCs w:val="21"/>
              </w:rPr>
              <w:t>T18</w:t>
            </w:r>
          </w:p>
        </w:tc>
        <w:tc>
          <w:tcPr>
            <w:tcW w:w="677" w:type="dxa"/>
          </w:tcPr>
          <w:p w14:paraId="4F3EF445" w14:textId="77777777" w:rsidR="00606133" w:rsidRPr="00606133" w:rsidRDefault="00606133" w:rsidP="00606133">
            <w:pPr>
              <w:jc w:val="center"/>
              <w:rPr>
                <w:rFonts w:ascii="黑体" w:eastAsia="黑体" w:hAnsi="黑体"/>
                <w:sz w:val="21"/>
                <w:szCs w:val="21"/>
              </w:rPr>
            </w:pPr>
            <w:r w:rsidRPr="00606133">
              <w:rPr>
                <w:rFonts w:ascii="黑体" w:eastAsia="黑体" w:hAnsi="黑体" w:hint="eastAsia"/>
                <w:sz w:val="21"/>
                <w:szCs w:val="21"/>
              </w:rPr>
              <w:t>T13</w:t>
            </w:r>
          </w:p>
        </w:tc>
        <w:tc>
          <w:tcPr>
            <w:tcW w:w="811" w:type="dxa"/>
          </w:tcPr>
          <w:p w14:paraId="3D2DCC24" w14:textId="77777777" w:rsidR="00606133" w:rsidRPr="00606133" w:rsidRDefault="00606133" w:rsidP="00606133">
            <w:pPr>
              <w:jc w:val="center"/>
              <w:rPr>
                <w:rFonts w:ascii="黑体" w:eastAsia="黑体" w:hAnsi="黑体"/>
                <w:sz w:val="21"/>
                <w:szCs w:val="21"/>
              </w:rPr>
            </w:pPr>
            <w:r w:rsidRPr="00606133">
              <w:rPr>
                <w:rFonts w:ascii="黑体" w:eastAsia="黑体" w:hAnsi="黑体" w:hint="eastAsia"/>
                <w:sz w:val="21"/>
                <w:szCs w:val="21"/>
              </w:rPr>
              <w:t>T21</w:t>
            </w:r>
          </w:p>
        </w:tc>
        <w:tc>
          <w:tcPr>
            <w:tcW w:w="675" w:type="dxa"/>
          </w:tcPr>
          <w:p w14:paraId="20FD5779" w14:textId="77777777" w:rsidR="00606133" w:rsidRPr="00606133" w:rsidRDefault="00606133" w:rsidP="00606133">
            <w:pPr>
              <w:jc w:val="center"/>
              <w:rPr>
                <w:rFonts w:ascii="黑体" w:eastAsia="黑体" w:hAnsi="黑体"/>
                <w:sz w:val="21"/>
                <w:szCs w:val="21"/>
              </w:rPr>
            </w:pPr>
            <w:r w:rsidRPr="00606133">
              <w:rPr>
                <w:rFonts w:ascii="黑体" w:eastAsia="黑体" w:hAnsi="黑体" w:hint="eastAsia"/>
                <w:sz w:val="21"/>
                <w:szCs w:val="21"/>
              </w:rPr>
              <w:t>T18</w:t>
            </w:r>
          </w:p>
        </w:tc>
        <w:tc>
          <w:tcPr>
            <w:tcW w:w="676" w:type="dxa"/>
          </w:tcPr>
          <w:p w14:paraId="321180FE" w14:textId="77777777" w:rsidR="00606133" w:rsidRPr="00606133" w:rsidRDefault="00606133" w:rsidP="00606133">
            <w:pPr>
              <w:jc w:val="center"/>
              <w:rPr>
                <w:rFonts w:ascii="黑体" w:eastAsia="黑体" w:hAnsi="黑体"/>
                <w:sz w:val="21"/>
                <w:szCs w:val="21"/>
              </w:rPr>
            </w:pPr>
            <w:r w:rsidRPr="00606133">
              <w:rPr>
                <w:rFonts w:ascii="黑体" w:eastAsia="黑体" w:hAnsi="黑体" w:hint="eastAsia"/>
                <w:sz w:val="21"/>
                <w:szCs w:val="21"/>
              </w:rPr>
              <w:t>T13</w:t>
            </w:r>
          </w:p>
        </w:tc>
        <w:tc>
          <w:tcPr>
            <w:tcW w:w="704" w:type="dxa"/>
          </w:tcPr>
          <w:p w14:paraId="648E676A" w14:textId="77777777" w:rsidR="00606133" w:rsidRPr="00606133" w:rsidRDefault="00606133" w:rsidP="00606133">
            <w:pPr>
              <w:jc w:val="center"/>
              <w:rPr>
                <w:rFonts w:ascii="黑体" w:eastAsia="黑体" w:hAnsi="黑体"/>
                <w:sz w:val="21"/>
                <w:szCs w:val="21"/>
              </w:rPr>
            </w:pPr>
            <w:r w:rsidRPr="00606133">
              <w:rPr>
                <w:rFonts w:ascii="黑体" w:eastAsia="黑体" w:hAnsi="黑体" w:hint="eastAsia"/>
                <w:sz w:val="21"/>
                <w:szCs w:val="21"/>
              </w:rPr>
              <w:t>正常</w:t>
            </w:r>
          </w:p>
        </w:tc>
        <w:tc>
          <w:tcPr>
            <w:tcW w:w="637" w:type="dxa"/>
          </w:tcPr>
          <w:p w14:paraId="462230DD" w14:textId="77777777" w:rsidR="00606133" w:rsidRPr="00606133" w:rsidRDefault="00606133" w:rsidP="00606133">
            <w:pPr>
              <w:jc w:val="center"/>
              <w:rPr>
                <w:rFonts w:ascii="黑体" w:eastAsia="黑体" w:hAnsi="黑体"/>
                <w:sz w:val="21"/>
                <w:szCs w:val="21"/>
              </w:rPr>
            </w:pPr>
            <w:r w:rsidRPr="00606133">
              <w:rPr>
                <w:rFonts w:ascii="黑体" w:eastAsia="黑体" w:hAnsi="黑体" w:hint="eastAsia"/>
                <w:sz w:val="21"/>
                <w:szCs w:val="21"/>
              </w:rPr>
              <w:t>T21</w:t>
            </w:r>
          </w:p>
        </w:tc>
        <w:tc>
          <w:tcPr>
            <w:tcW w:w="695" w:type="dxa"/>
          </w:tcPr>
          <w:p w14:paraId="28B96295" w14:textId="77777777" w:rsidR="00606133" w:rsidRPr="00606133" w:rsidRDefault="00606133" w:rsidP="00606133">
            <w:pPr>
              <w:jc w:val="center"/>
              <w:rPr>
                <w:rFonts w:ascii="黑体" w:eastAsia="黑体" w:hAnsi="黑体"/>
                <w:sz w:val="21"/>
                <w:szCs w:val="21"/>
              </w:rPr>
            </w:pPr>
            <w:r w:rsidRPr="00606133">
              <w:rPr>
                <w:rFonts w:ascii="黑体" w:eastAsia="黑体" w:hAnsi="黑体" w:hint="eastAsia"/>
                <w:sz w:val="21"/>
                <w:szCs w:val="21"/>
              </w:rPr>
              <w:t>T18</w:t>
            </w:r>
          </w:p>
        </w:tc>
        <w:tc>
          <w:tcPr>
            <w:tcW w:w="689" w:type="dxa"/>
          </w:tcPr>
          <w:p w14:paraId="6B07AEDD" w14:textId="77777777" w:rsidR="00606133" w:rsidRPr="00606133" w:rsidRDefault="00606133" w:rsidP="00606133">
            <w:pPr>
              <w:jc w:val="center"/>
              <w:rPr>
                <w:rFonts w:ascii="黑体" w:eastAsia="黑体" w:hAnsi="黑体"/>
                <w:sz w:val="21"/>
                <w:szCs w:val="21"/>
              </w:rPr>
            </w:pPr>
            <w:r w:rsidRPr="00606133">
              <w:rPr>
                <w:rFonts w:ascii="黑体" w:eastAsia="黑体" w:hAnsi="黑体" w:hint="eastAsia"/>
                <w:sz w:val="21"/>
                <w:szCs w:val="21"/>
              </w:rPr>
              <w:t>T13</w:t>
            </w:r>
          </w:p>
        </w:tc>
      </w:tr>
      <w:tr w:rsidR="00606133" w:rsidRPr="00606133" w14:paraId="1F168668" w14:textId="77777777" w:rsidTr="00606133">
        <w:trPr>
          <w:gridAfter w:val="1"/>
          <w:wAfter w:w="7" w:type="dxa"/>
          <w:trHeight w:val="317"/>
        </w:trPr>
        <w:tc>
          <w:tcPr>
            <w:tcW w:w="1484" w:type="dxa"/>
            <w:gridSpan w:val="2"/>
          </w:tcPr>
          <w:p w14:paraId="5976154B" w14:textId="77777777" w:rsidR="00606133" w:rsidRPr="00606133" w:rsidRDefault="00606133" w:rsidP="00606133">
            <w:pPr>
              <w:rPr>
                <w:rFonts w:ascii="黑体" w:eastAsia="黑体" w:hAnsi="黑体" w:cs="Arial"/>
                <w:sz w:val="24"/>
                <w:szCs w:val="24"/>
              </w:rPr>
            </w:pPr>
            <w:r w:rsidRPr="00606133">
              <w:rPr>
                <w:rFonts w:ascii="黑体" w:eastAsia="黑体" w:hAnsi="黑体" w:cs="Arial" w:hint="eastAsia"/>
                <w:sz w:val="24"/>
                <w:szCs w:val="24"/>
              </w:rPr>
              <w:t xml:space="preserve">    总例数</w:t>
            </w:r>
          </w:p>
        </w:tc>
        <w:tc>
          <w:tcPr>
            <w:tcW w:w="779" w:type="dxa"/>
            <w:gridSpan w:val="2"/>
          </w:tcPr>
          <w:p w14:paraId="221BCF64" w14:textId="77777777" w:rsidR="00606133" w:rsidRPr="00606133" w:rsidRDefault="00606133" w:rsidP="00606133">
            <w:pPr>
              <w:jc w:val="center"/>
              <w:rPr>
                <w:rFonts w:ascii="黑体" w:eastAsia="黑体" w:hAnsi="黑体" w:cs="Arial"/>
                <w:sz w:val="24"/>
                <w:szCs w:val="24"/>
              </w:rPr>
            </w:pPr>
          </w:p>
        </w:tc>
        <w:tc>
          <w:tcPr>
            <w:tcW w:w="567" w:type="dxa"/>
          </w:tcPr>
          <w:p w14:paraId="1FEFED72" w14:textId="77777777" w:rsidR="00606133" w:rsidRPr="00606133" w:rsidRDefault="00606133" w:rsidP="00606133">
            <w:pPr>
              <w:rPr>
                <w:rFonts w:ascii="黑体" w:eastAsia="黑体" w:hAnsi="黑体"/>
                <w:sz w:val="21"/>
                <w:szCs w:val="24"/>
              </w:rPr>
            </w:pPr>
          </w:p>
        </w:tc>
        <w:tc>
          <w:tcPr>
            <w:tcW w:w="567" w:type="dxa"/>
          </w:tcPr>
          <w:p w14:paraId="5274F825" w14:textId="77777777" w:rsidR="00606133" w:rsidRPr="00606133" w:rsidRDefault="00606133" w:rsidP="00606133">
            <w:pPr>
              <w:rPr>
                <w:rFonts w:ascii="黑体" w:eastAsia="黑体" w:hAnsi="黑体"/>
                <w:sz w:val="21"/>
                <w:szCs w:val="24"/>
              </w:rPr>
            </w:pPr>
          </w:p>
        </w:tc>
        <w:tc>
          <w:tcPr>
            <w:tcW w:w="550" w:type="dxa"/>
          </w:tcPr>
          <w:p w14:paraId="6C607316" w14:textId="77777777" w:rsidR="00606133" w:rsidRPr="00606133" w:rsidRDefault="00606133" w:rsidP="00606133">
            <w:pPr>
              <w:rPr>
                <w:rFonts w:ascii="黑体" w:eastAsia="黑体" w:hAnsi="黑体"/>
                <w:sz w:val="21"/>
                <w:szCs w:val="24"/>
              </w:rPr>
            </w:pPr>
          </w:p>
        </w:tc>
        <w:tc>
          <w:tcPr>
            <w:tcW w:w="644" w:type="dxa"/>
          </w:tcPr>
          <w:p w14:paraId="4B2C166B" w14:textId="77777777" w:rsidR="00606133" w:rsidRPr="00606133" w:rsidRDefault="00606133" w:rsidP="00606133">
            <w:pPr>
              <w:rPr>
                <w:rFonts w:ascii="黑体" w:eastAsia="黑体" w:hAnsi="黑体"/>
                <w:sz w:val="21"/>
                <w:szCs w:val="24"/>
              </w:rPr>
            </w:pPr>
          </w:p>
        </w:tc>
        <w:tc>
          <w:tcPr>
            <w:tcW w:w="675" w:type="dxa"/>
          </w:tcPr>
          <w:p w14:paraId="7564D16C" w14:textId="77777777" w:rsidR="00606133" w:rsidRPr="00606133" w:rsidRDefault="00606133" w:rsidP="00606133">
            <w:pPr>
              <w:rPr>
                <w:rFonts w:ascii="黑体" w:eastAsia="黑体" w:hAnsi="黑体"/>
                <w:sz w:val="21"/>
                <w:szCs w:val="24"/>
              </w:rPr>
            </w:pPr>
          </w:p>
        </w:tc>
        <w:tc>
          <w:tcPr>
            <w:tcW w:w="677" w:type="dxa"/>
          </w:tcPr>
          <w:p w14:paraId="37C3122C" w14:textId="77777777" w:rsidR="00606133" w:rsidRPr="00606133" w:rsidRDefault="00606133" w:rsidP="00606133">
            <w:pPr>
              <w:rPr>
                <w:rFonts w:ascii="黑体" w:eastAsia="黑体" w:hAnsi="黑体"/>
                <w:sz w:val="21"/>
                <w:szCs w:val="24"/>
              </w:rPr>
            </w:pPr>
          </w:p>
        </w:tc>
        <w:tc>
          <w:tcPr>
            <w:tcW w:w="811" w:type="dxa"/>
          </w:tcPr>
          <w:p w14:paraId="519CF83A" w14:textId="77777777" w:rsidR="00606133" w:rsidRPr="00606133" w:rsidRDefault="00606133" w:rsidP="00606133">
            <w:pPr>
              <w:rPr>
                <w:rFonts w:ascii="黑体" w:eastAsia="黑体" w:hAnsi="黑体"/>
                <w:sz w:val="21"/>
                <w:szCs w:val="24"/>
              </w:rPr>
            </w:pPr>
          </w:p>
        </w:tc>
        <w:tc>
          <w:tcPr>
            <w:tcW w:w="675" w:type="dxa"/>
          </w:tcPr>
          <w:p w14:paraId="0DEBA589" w14:textId="77777777" w:rsidR="00606133" w:rsidRPr="00606133" w:rsidRDefault="00606133" w:rsidP="00606133">
            <w:pPr>
              <w:rPr>
                <w:rFonts w:ascii="黑体" w:eastAsia="黑体" w:hAnsi="黑体"/>
                <w:sz w:val="21"/>
                <w:szCs w:val="24"/>
              </w:rPr>
            </w:pPr>
          </w:p>
        </w:tc>
        <w:tc>
          <w:tcPr>
            <w:tcW w:w="676" w:type="dxa"/>
          </w:tcPr>
          <w:p w14:paraId="243A31CB" w14:textId="77777777" w:rsidR="00606133" w:rsidRPr="00606133" w:rsidRDefault="00606133" w:rsidP="00606133">
            <w:pPr>
              <w:rPr>
                <w:rFonts w:ascii="黑体" w:eastAsia="黑体" w:hAnsi="黑体"/>
                <w:sz w:val="21"/>
                <w:szCs w:val="24"/>
              </w:rPr>
            </w:pPr>
          </w:p>
        </w:tc>
        <w:tc>
          <w:tcPr>
            <w:tcW w:w="704" w:type="dxa"/>
          </w:tcPr>
          <w:p w14:paraId="6794F4FD" w14:textId="77777777" w:rsidR="00606133" w:rsidRPr="00606133" w:rsidRDefault="00606133" w:rsidP="00606133">
            <w:pPr>
              <w:rPr>
                <w:rFonts w:ascii="黑体" w:eastAsia="黑体" w:hAnsi="黑体"/>
                <w:sz w:val="21"/>
                <w:szCs w:val="24"/>
              </w:rPr>
            </w:pPr>
          </w:p>
        </w:tc>
        <w:tc>
          <w:tcPr>
            <w:tcW w:w="637" w:type="dxa"/>
          </w:tcPr>
          <w:p w14:paraId="5887693F" w14:textId="77777777" w:rsidR="00606133" w:rsidRPr="00606133" w:rsidRDefault="00606133" w:rsidP="00606133">
            <w:pPr>
              <w:rPr>
                <w:rFonts w:ascii="黑体" w:eastAsia="黑体" w:hAnsi="黑体"/>
                <w:sz w:val="21"/>
                <w:szCs w:val="24"/>
              </w:rPr>
            </w:pPr>
          </w:p>
        </w:tc>
        <w:tc>
          <w:tcPr>
            <w:tcW w:w="695" w:type="dxa"/>
          </w:tcPr>
          <w:p w14:paraId="5DDD7FD5" w14:textId="77777777" w:rsidR="00606133" w:rsidRPr="00606133" w:rsidRDefault="00606133" w:rsidP="00606133">
            <w:pPr>
              <w:rPr>
                <w:rFonts w:ascii="黑体" w:eastAsia="黑体" w:hAnsi="黑体"/>
                <w:sz w:val="21"/>
                <w:szCs w:val="24"/>
              </w:rPr>
            </w:pPr>
          </w:p>
        </w:tc>
        <w:tc>
          <w:tcPr>
            <w:tcW w:w="689" w:type="dxa"/>
          </w:tcPr>
          <w:p w14:paraId="157E0871" w14:textId="77777777" w:rsidR="00606133" w:rsidRPr="00606133" w:rsidRDefault="00606133" w:rsidP="00606133">
            <w:pPr>
              <w:rPr>
                <w:rFonts w:ascii="黑体" w:eastAsia="黑体" w:hAnsi="黑体"/>
                <w:sz w:val="21"/>
                <w:szCs w:val="24"/>
              </w:rPr>
            </w:pPr>
          </w:p>
        </w:tc>
      </w:tr>
      <w:tr w:rsidR="00606133" w:rsidRPr="00606133" w14:paraId="6C602925" w14:textId="77777777" w:rsidTr="00606133">
        <w:trPr>
          <w:gridAfter w:val="1"/>
          <w:wAfter w:w="7" w:type="dxa"/>
          <w:trHeight w:val="1493"/>
        </w:trPr>
        <w:tc>
          <w:tcPr>
            <w:tcW w:w="539" w:type="dxa"/>
            <w:vMerge w:val="restart"/>
            <w:vAlign w:val="center"/>
          </w:tcPr>
          <w:p w14:paraId="59B72D15" w14:textId="77777777" w:rsidR="00606133" w:rsidRPr="00606133" w:rsidRDefault="00606133" w:rsidP="00606133">
            <w:pPr>
              <w:ind w:firstLineChars="49" w:firstLine="114"/>
              <w:jc w:val="left"/>
              <w:rPr>
                <w:rFonts w:ascii="黑体" w:eastAsia="黑体" w:hAnsi="黑体"/>
                <w:sz w:val="24"/>
                <w:szCs w:val="24"/>
              </w:rPr>
            </w:pPr>
            <w:r w:rsidRPr="00606133">
              <w:rPr>
                <w:rFonts w:ascii="黑体" w:eastAsia="黑体" w:hAnsi="黑体" w:hint="eastAsia"/>
                <w:sz w:val="24"/>
                <w:szCs w:val="24"/>
              </w:rPr>
              <w:t>分</w:t>
            </w:r>
          </w:p>
          <w:p w14:paraId="6349729E" w14:textId="77777777" w:rsidR="00606133" w:rsidRPr="00606133" w:rsidRDefault="00606133" w:rsidP="00606133">
            <w:pPr>
              <w:ind w:firstLineChars="49" w:firstLine="114"/>
              <w:jc w:val="left"/>
              <w:rPr>
                <w:rFonts w:ascii="黑体" w:eastAsia="黑体" w:hAnsi="黑体"/>
                <w:sz w:val="24"/>
                <w:szCs w:val="24"/>
              </w:rPr>
            </w:pPr>
            <w:r w:rsidRPr="00606133">
              <w:rPr>
                <w:rFonts w:ascii="黑体" w:eastAsia="黑体" w:hAnsi="黑体" w:hint="eastAsia"/>
                <w:sz w:val="24"/>
                <w:szCs w:val="24"/>
              </w:rPr>
              <w:t>检</w:t>
            </w:r>
          </w:p>
          <w:p w14:paraId="13BEF822" w14:textId="77777777" w:rsidR="00606133" w:rsidRPr="00606133" w:rsidRDefault="00606133" w:rsidP="00606133">
            <w:pPr>
              <w:ind w:firstLineChars="49" w:firstLine="114"/>
              <w:jc w:val="left"/>
              <w:rPr>
                <w:rFonts w:ascii="黑体" w:eastAsia="黑体" w:hAnsi="黑体"/>
                <w:sz w:val="24"/>
                <w:szCs w:val="24"/>
              </w:rPr>
            </w:pPr>
            <w:r w:rsidRPr="00606133">
              <w:rPr>
                <w:rFonts w:ascii="黑体" w:eastAsia="黑体" w:hAnsi="黑体" w:hint="eastAsia"/>
                <w:sz w:val="24"/>
                <w:szCs w:val="24"/>
              </w:rPr>
              <w:t>测</w:t>
            </w:r>
          </w:p>
          <w:p w14:paraId="2041F6F0" w14:textId="77777777" w:rsidR="00606133" w:rsidRPr="00606133" w:rsidRDefault="00606133" w:rsidP="00606133">
            <w:pPr>
              <w:ind w:firstLineChars="49" w:firstLine="114"/>
              <w:jc w:val="left"/>
              <w:rPr>
                <w:rFonts w:ascii="黑体" w:eastAsia="黑体" w:hAnsi="黑体"/>
                <w:sz w:val="24"/>
                <w:szCs w:val="24"/>
              </w:rPr>
            </w:pPr>
            <w:r w:rsidRPr="00606133">
              <w:rPr>
                <w:rFonts w:ascii="黑体" w:eastAsia="黑体" w:hAnsi="黑体" w:hint="eastAsia"/>
                <w:sz w:val="24"/>
                <w:szCs w:val="24"/>
              </w:rPr>
              <w:t>指</w:t>
            </w:r>
          </w:p>
          <w:p w14:paraId="1DAB0CB6" w14:textId="77777777" w:rsidR="00606133" w:rsidRPr="00606133" w:rsidRDefault="00606133" w:rsidP="00606133">
            <w:pPr>
              <w:ind w:firstLineChars="49" w:firstLine="114"/>
              <w:jc w:val="left"/>
              <w:rPr>
                <w:rFonts w:ascii="黑体" w:eastAsia="黑体" w:hAnsi="黑体"/>
                <w:sz w:val="24"/>
                <w:szCs w:val="24"/>
              </w:rPr>
            </w:pPr>
            <w:r w:rsidRPr="00606133">
              <w:rPr>
                <w:rFonts w:ascii="黑体" w:eastAsia="黑体" w:hAnsi="黑体" w:hint="eastAsia"/>
                <w:sz w:val="24"/>
                <w:szCs w:val="24"/>
              </w:rPr>
              <w:t>征</w:t>
            </w:r>
          </w:p>
          <w:p w14:paraId="46136C72" w14:textId="77777777" w:rsidR="00606133" w:rsidRPr="00606133" w:rsidRDefault="00606133" w:rsidP="00606133">
            <w:pPr>
              <w:ind w:firstLineChars="49" w:firstLine="114"/>
              <w:jc w:val="left"/>
              <w:rPr>
                <w:rFonts w:ascii="黑体" w:eastAsia="黑体" w:hAnsi="黑体"/>
                <w:sz w:val="24"/>
                <w:szCs w:val="24"/>
              </w:rPr>
            </w:pPr>
            <w:r w:rsidRPr="00606133">
              <w:rPr>
                <w:rFonts w:ascii="黑体" w:eastAsia="黑体" w:hAnsi="黑体" w:hint="eastAsia"/>
                <w:sz w:val="24"/>
                <w:szCs w:val="24"/>
              </w:rPr>
              <w:t>统</w:t>
            </w:r>
          </w:p>
          <w:p w14:paraId="72343272" w14:textId="77777777" w:rsidR="00606133" w:rsidRPr="00606133" w:rsidRDefault="00606133" w:rsidP="00606133">
            <w:pPr>
              <w:ind w:firstLineChars="49" w:firstLine="114"/>
              <w:jc w:val="left"/>
              <w:rPr>
                <w:rFonts w:ascii="黑体" w:eastAsia="黑体" w:hAnsi="黑体"/>
                <w:sz w:val="24"/>
                <w:szCs w:val="24"/>
              </w:rPr>
            </w:pPr>
            <w:r w:rsidRPr="00606133">
              <w:rPr>
                <w:rFonts w:ascii="黑体" w:eastAsia="黑体" w:hAnsi="黑体" w:hint="eastAsia"/>
                <w:sz w:val="24"/>
                <w:szCs w:val="24"/>
              </w:rPr>
              <w:t>计</w:t>
            </w:r>
          </w:p>
        </w:tc>
        <w:tc>
          <w:tcPr>
            <w:tcW w:w="945" w:type="dxa"/>
            <w:vAlign w:val="center"/>
          </w:tcPr>
          <w:p w14:paraId="4233AF14" w14:textId="7A8CC418" w:rsidR="00606133" w:rsidRPr="00606133" w:rsidRDefault="00606133" w:rsidP="00606133">
            <w:pPr>
              <w:adjustRightInd w:val="0"/>
              <w:snapToGrid w:val="0"/>
              <w:rPr>
                <w:rFonts w:ascii="黑体" w:eastAsia="黑体" w:hAnsi="黑体"/>
                <w:sz w:val="24"/>
                <w:szCs w:val="24"/>
              </w:rPr>
            </w:pPr>
            <w:r w:rsidRPr="00606133">
              <w:rPr>
                <w:rFonts w:ascii="黑体" w:eastAsia="黑体" w:hAnsi="黑体" w:hint="eastAsia"/>
                <w:sz w:val="24"/>
                <w:szCs w:val="24"/>
              </w:rPr>
              <w:t>B超软指标高风险</w:t>
            </w:r>
          </w:p>
        </w:tc>
        <w:tc>
          <w:tcPr>
            <w:tcW w:w="779" w:type="dxa"/>
            <w:gridSpan w:val="2"/>
          </w:tcPr>
          <w:p w14:paraId="53D05CF8" w14:textId="77777777" w:rsidR="00606133" w:rsidRPr="00606133" w:rsidRDefault="00606133" w:rsidP="00606133">
            <w:pPr>
              <w:rPr>
                <w:rFonts w:ascii="黑体" w:eastAsia="黑体" w:hAnsi="黑体"/>
                <w:sz w:val="24"/>
                <w:szCs w:val="24"/>
              </w:rPr>
            </w:pPr>
          </w:p>
        </w:tc>
        <w:tc>
          <w:tcPr>
            <w:tcW w:w="567" w:type="dxa"/>
          </w:tcPr>
          <w:p w14:paraId="7B8B739A" w14:textId="77777777" w:rsidR="00606133" w:rsidRPr="00606133" w:rsidRDefault="00606133" w:rsidP="00606133">
            <w:pPr>
              <w:rPr>
                <w:rFonts w:ascii="黑体" w:eastAsia="黑体" w:hAnsi="黑体"/>
                <w:sz w:val="21"/>
                <w:szCs w:val="24"/>
              </w:rPr>
            </w:pPr>
          </w:p>
        </w:tc>
        <w:tc>
          <w:tcPr>
            <w:tcW w:w="567" w:type="dxa"/>
          </w:tcPr>
          <w:p w14:paraId="2FDECF29" w14:textId="77777777" w:rsidR="00606133" w:rsidRPr="00606133" w:rsidRDefault="00606133" w:rsidP="00606133">
            <w:pPr>
              <w:rPr>
                <w:rFonts w:ascii="黑体" w:eastAsia="黑体" w:hAnsi="黑体"/>
                <w:sz w:val="21"/>
                <w:szCs w:val="24"/>
              </w:rPr>
            </w:pPr>
          </w:p>
        </w:tc>
        <w:tc>
          <w:tcPr>
            <w:tcW w:w="550" w:type="dxa"/>
          </w:tcPr>
          <w:p w14:paraId="11BE273F" w14:textId="77777777" w:rsidR="00606133" w:rsidRPr="00606133" w:rsidRDefault="00606133" w:rsidP="00606133">
            <w:pPr>
              <w:rPr>
                <w:rFonts w:ascii="黑体" w:eastAsia="黑体" w:hAnsi="黑体"/>
                <w:sz w:val="21"/>
                <w:szCs w:val="24"/>
              </w:rPr>
            </w:pPr>
          </w:p>
        </w:tc>
        <w:tc>
          <w:tcPr>
            <w:tcW w:w="644" w:type="dxa"/>
          </w:tcPr>
          <w:p w14:paraId="46F45D13" w14:textId="77777777" w:rsidR="00606133" w:rsidRPr="00606133" w:rsidRDefault="00606133" w:rsidP="00606133">
            <w:pPr>
              <w:rPr>
                <w:rFonts w:ascii="黑体" w:eastAsia="黑体" w:hAnsi="黑体"/>
                <w:sz w:val="21"/>
                <w:szCs w:val="24"/>
              </w:rPr>
            </w:pPr>
          </w:p>
        </w:tc>
        <w:tc>
          <w:tcPr>
            <w:tcW w:w="675" w:type="dxa"/>
          </w:tcPr>
          <w:p w14:paraId="27A37CCB" w14:textId="77777777" w:rsidR="00606133" w:rsidRPr="00606133" w:rsidRDefault="00606133" w:rsidP="00606133">
            <w:pPr>
              <w:rPr>
                <w:rFonts w:ascii="黑体" w:eastAsia="黑体" w:hAnsi="黑体"/>
                <w:sz w:val="21"/>
                <w:szCs w:val="24"/>
              </w:rPr>
            </w:pPr>
          </w:p>
        </w:tc>
        <w:tc>
          <w:tcPr>
            <w:tcW w:w="677" w:type="dxa"/>
          </w:tcPr>
          <w:p w14:paraId="45F737E2" w14:textId="77777777" w:rsidR="00606133" w:rsidRPr="00606133" w:rsidRDefault="00606133" w:rsidP="00606133">
            <w:pPr>
              <w:rPr>
                <w:rFonts w:ascii="黑体" w:eastAsia="黑体" w:hAnsi="黑体"/>
                <w:sz w:val="21"/>
                <w:szCs w:val="24"/>
              </w:rPr>
            </w:pPr>
          </w:p>
        </w:tc>
        <w:tc>
          <w:tcPr>
            <w:tcW w:w="811" w:type="dxa"/>
          </w:tcPr>
          <w:p w14:paraId="3827C586" w14:textId="77777777" w:rsidR="00606133" w:rsidRPr="00606133" w:rsidRDefault="00606133" w:rsidP="00606133">
            <w:pPr>
              <w:rPr>
                <w:rFonts w:ascii="黑体" w:eastAsia="黑体" w:hAnsi="黑体"/>
                <w:sz w:val="21"/>
                <w:szCs w:val="24"/>
              </w:rPr>
            </w:pPr>
          </w:p>
        </w:tc>
        <w:tc>
          <w:tcPr>
            <w:tcW w:w="675" w:type="dxa"/>
          </w:tcPr>
          <w:p w14:paraId="68D17926" w14:textId="77777777" w:rsidR="00606133" w:rsidRPr="00606133" w:rsidRDefault="00606133" w:rsidP="00606133">
            <w:pPr>
              <w:rPr>
                <w:rFonts w:ascii="黑体" w:eastAsia="黑体" w:hAnsi="黑体"/>
                <w:sz w:val="21"/>
                <w:szCs w:val="24"/>
              </w:rPr>
            </w:pPr>
          </w:p>
        </w:tc>
        <w:tc>
          <w:tcPr>
            <w:tcW w:w="676" w:type="dxa"/>
          </w:tcPr>
          <w:p w14:paraId="47218DFB" w14:textId="77777777" w:rsidR="00606133" w:rsidRPr="00606133" w:rsidRDefault="00606133" w:rsidP="00606133">
            <w:pPr>
              <w:rPr>
                <w:rFonts w:ascii="黑体" w:eastAsia="黑体" w:hAnsi="黑体"/>
                <w:sz w:val="21"/>
                <w:szCs w:val="24"/>
              </w:rPr>
            </w:pPr>
          </w:p>
        </w:tc>
        <w:tc>
          <w:tcPr>
            <w:tcW w:w="704" w:type="dxa"/>
          </w:tcPr>
          <w:p w14:paraId="6D50B497" w14:textId="77777777" w:rsidR="00606133" w:rsidRPr="00606133" w:rsidRDefault="00606133" w:rsidP="00606133">
            <w:pPr>
              <w:rPr>
                <w:rFonts w:ascii="黑体" w:eastAsia="黑体" w:hAnsi="黑体"/>
                <w:sz w:val="21"/>
                <w:szCs w:val="24"/>
              </w:rPr>
            </w:pPr>
          </w:p>
        </w:tc>
        <w:tc>
          <w:tcPr>
            <w:tcW w:w="637" w:type="dxa"/>
          </w:tcPr>
          <w:p w14:paraId="4C2CFFF6" w14:textId="77777777" w:rsidR="00606133" w:rsidRPr="00606133" w:rsidRDefault="00606133" w:rsidP="00606133">
            <w:pPr>
              <w:rPr>
                <w:rFonts w:ascii="黑体" w:eastAsia="黑体" w:hAnsi="黑体"/>
                <w:sz w:val="21"/>
                <w:szCs w:val="24"/>
              </w:rPr>
            </w:pPr>
          </w:p>
        </w:tc>
        <w:tc>
          <w:tcPr>
            <w:tcW w:w="695" w:type="dxa"/>
          </w:tcPr>
          <w:p w14:paraId="75646AFD" w14:textId="77777777" w:rsidR="00606133" w:rsidRPr="00606133" w:rsidRDefault="00606133" w:rsidP="00606133">
            <w:pPr>
              <w:rPr>
                <w:rFonts w:ascii="黑体" w:eastAsia="黑体" w:hAnsi="黑体"/>
                <w:sz w:val="21"/>
                <w:szCs w:val="24"/>
              </w:rPr>
            </w:pPr>
          </w:p>
        </w:tc>
        <w:tc>
          <w:tcPr>
            <w:tcW w:w="689" w:type="dxa"/>
          </w:tcPr>
          <w:p w14:paraId="286957F5" w14:textId="77777777" w:rsidR="00606133" w:rsidRPr="00606133" w:rsidRDefault="00606133" w:rsidP="00606133">
            <w:pPr>
              <w:rPr>
                <w:rFonts w:ascii="黑体" w:eastAsia="黑体" w:hAnsi="黑体"/>
                <w:sz w:val="21"/>
                <w:szCs w:val="24"/>
              </w:rPr>
            </w:pPr>
          </w:p>
        </w:tc>
      </w:tr>
      <w:tr w:rsidR="00606133" w:rsidRPr="00606133" w14:paraId="5AE02E29" w14:textId="77777777" w:rsidTr="00606133">
        <w:trPr>
          <w:gridAfter w:val="1"/>
          <w:wAfter w:w="7" w:type="dxa"/>
          <w:trHeight w:val="1602"/>
        </w:trPr>
        <w:tc>
          <w:tcPr>
            <w:tcW w:w="539" w:type="dxa"/>
            <w:vMerge/>
            <w:vAlign w:val="center"/>
          </w:tcPr>
          <w:p w14:paraId="401753CC" w14:textId="77777777" w:rsidR="00606133" w:rsidRPr="00606133" w:rsidRDefault="00606133" w:rsidP="00606133">
            <w:pPr>
              <w:rPr>
                <w:rFonts w:ascii="黑体" w:eastAsia="黑体" w:hAnsi="黑体"/>
                <w:sz w:val="24"/>
                <w:szCs w:val="24"/>
              </w:rPr>
            </w:pPr>
          </w:p>
        </w:tc>
        <w:tc>
          <w:tcPr>
            <w:tcW w:w="945" w:type="dxa"/>
            <w:vAlign w:val="center"/>
          </w:tcPr>
          <w:p w14:paraId="4F9E63BF" w14:textId="0044E368" w:rsidR="00606133" w:rsidRPr="00606133" w:rsidRDefault="00606133" w:rsidP="00606133">
            <w:pPr>
              <w:adjustRightInd w:val="0"/>
              <w:snapToGrid w:val="0"/>
              <w:rPr>
                <w:rFonts w:ascii="黑体" w:eastAsia="黑体" w:hAnsi="黑体"/>
                <w:sz w:val="24"/>
                <w:szCs w:val="24"/>
              </w:rPr>
            </w:pPr>
            <w:r w:rsidRPr="00606133">
              <w:rPr>
                <w:rFonts w:ascii="黑体" w:eastAsia="黑体" w:hAnsi="黑体" w:hint="eastAsia"/>
                <w:sz w:val="24"/>
                <w:szCs w:val="24"/>
              </w:rPr>
              <w:t>介入性产前诊断禁忌症</w:t>
            </w:r>
          </w:p>
        </w:tc>
        <w:tc>
          <w:tcPr>
            <w:tcW w:w="779" w:type="dxa"/>
            <w:gridSpan w:val="2"/>
          </w:tcPr>
          <w:p w14:paraId="0A657985" w14:textId="77777777" w:rsidR="00606133" w:rsidRPr="00606133" w:rsidRDefault="00606133" w:rsidP="00606133">
            <w:pPr>
              <w:rPr>
                <w:rFonts w:ascii="黑体" w:eastAsia="黑体" w:hAnsi="黑体"/>
                <w:sz w:val="24"/>
                <w:szCs w:val="24"/>
              </w:rPr>
            </w:pPr>
          </w:p>
        </w:tc>
        <w:tc>
          <w:tcPr>
            <w:tcW w:w="567" w:type="dxa"/>
          </w:tcPr>
          <w:p w14:paraId="71F3A2B4" w14:textId="77777777" w:rsidR="00606133" w:rsidRPr="00606133" w:rsidRDefault="00606133" w:rsidP="00606133">
            <w:pPr>
              <w:rPr>
                <w:rFonts w:ascii="黑体" w:eastAsia="黑体" w:hAnsi="黑体"/>
                <w:sz w:val="21"/>
                <w:szCs w:val="24"/>
              </w:rPr>
            </w:pPr>
          </w:p>
        </w:tc>
        <w:tc>
          <w:tcPr>
            <w:tcW w:w="567" w:type="dxa"/>
          </w:tcPr>
          <w:p w14:paraId="2AB5C6DB" w14:textId="77777777" w:rsidR="00606133" w:rsidRPr="00606133" w:rsidRDefault="00606133" w:rsidP="00606133">
            <w:pPr>
              <w:rPr>
                <w:rFonts w:ascii="黑体" w:eastAsia="黑体" w:hAnsi="黑体"/>
                <w:sz w:val="21"/>
                <w:szCs w:val="24"/>
              </w:rPr>
            </w:pPr>
          </w:p>
        </w:tc>
        <w:tc>
          <w:tcPr>
            <w:tcW w:w="550" w:type="dxa"/>
          </w:tcPr>
          <w:p w14:paraId="1A9A95F4" w14:textId="77777777" w:rsidR="00606133" w:rsidRPr="00606133" w:rsidRDefault="00606133" w:rsidP="00606133">
            <w:pPr>
              <w:rPr>
                <w:rFonts w:ascii="黑体" w:eastAsia="黑体" w:hAnsi="黑体"/>
                <w:sz w:val="21"/>
                <w:szCs w:val="24"/>
              </w:rPr>
            </w:pPr>
          </w:p>
        </w:tc>
        <w:tc>
          <w:tcPr>
            <w:tcW w:w="644" w:type="dxa"/>
          </w:tcPr>
          <w:p w14:paraId="377775AD" w14:textId="77777777" w:rsidR="00606133" w:rsidRPr="00606133" w:rsidRDefault="00606133" w:rsidP="00606133">
            <w:pPr>
              <w:rPr>
                <w:rFonts w:ascii="黑体" w:eastAsia="黑体" w:hAnsi="黑体"/>
                <w:sz w:val="21"/>
                <w:szCs w:val="24"/>
              </w:rPr>
            </w:pPr>
          </w:p>
        </w:tc>
        <w:tc>
          <w:tcPr>
            <w:tcW w:w="675" w:type="dxa"/>
          </w:tcPr>
          <w:p w14:paraId="7CEA44FC" w14:textId="77777777" w:rsidR="00606133" w:rsidRPr="00606133" w:rsidRDefault="00606133" w:rsidP="00606133">
            <w:pPr>
              <w:rPr>
                <w:rFonts w:ascii="黑体" w:eastAsia="黑体" w:hAnsi="黑体"/>
                <w:sz w:val="21"/>
                <w:szCs w:val="24"/>
              </w:rPr>
            </w:pPr>
          </w:p>
        </w:tc>
        <w:tc>
          <w:tcPr>
            <w:tcW w:w="677" w:type="dxa"/>
          </w:tcPr>
          <w:p w14:paraId="42658144" w14:textId="77777777" w:rsidR="00606133" w:rsidRPr="00606133" w:rsidRDefault="00606133" w:rsidP="00606133">
            <w:pPr>
              <w:rPr>
                <w:rFonts w:ascii="黑体" w:eastAsia="黑体" w:hAnsi="黑体"/>
                <w:sz w:val="21"/>
                <w:szCs w:val="24"/>
              </w:rPr>
            </w:pPr>
          </w:p>
        </w:tc>
        <w:tc>
          <w:tcPr>
            <w:tcW w:w="811" w:type="dxa"/>
          </w:tcPr>
          <w:p w14:paraId="4B1CE226" w14:textId="77777777" w:rsidR="00606133" w:rsidRPr="00606133" w:rsidRDefault="00606133" w:rsidP="00606133">
            <w:pPr>
              <w:rPr>
                <w:rFonts w:ascii="黑体" w:eastAsia="黑体" w:hAnsi="黑体"/>
                <w:sz w:val="21"/>
                <w:szCs w:val="24"/>
              </w:rPr>
            </w:pPr>
          </w:p>
        </w:tc>
        <w:tc>
          <w:tcPr>
            <w:tcW w:w="675" w:type="dxa"/>
          </w:tcPr>
          <w:p w14:paraId="2E1C9A7B" w14:textId="77777777" w:rsidR="00606133" w:rsidRPr="00606133" w:rsidRDefault="00606133" w:rsidP="00606133">
            <w:pPr>
              <w:rPr>
                <w:rFonts w:ascii="黑体" w:eastAsia="黑体" w:hAnsi="黑体"/>
                <w:sz w:val="21"/>
                <w:szCs w:val="24"/>
              </w:rPr>
            </w:pPr>
          </w:p>
        </w:tc>
        <w:tc>
          <w:tcPr>
            <w:tcW w:w="676" w:type="dxa"/>
          </w:tcPr>
          <w:p w14:paraId="1A5F2FE3" w14:textId="77777777" w:rsidR="00606133" w:rsidRPr="00606133" w:rsidRDefault="00606133" w:rsidP="00606133">
            <w:pPr>
              <w:rPr>
                <w:rFonts w:ascii="黑体" w:eastAsia="黑体" w:hAnsi="黑体"/>
                <w:sz w:val="21"/>
                <w:szCs w:val="24"/>
              </w:rPr>
            </w:pPr>
          </w:p>
        </w:tc>
        <w:tc>
          <w:tcPr>
            <w:tcW w:w="704" w:type="dxa"/>
          </w:tcPr>
          <w:p w14:paraId="50BCCAB7" w14:textId="77777777" w:rsidR="00606133" w:rsidRPr="00606133" w:rsidRDefault="00606133" w:rsidP="00606133">
            <w:pPr>
              <w:rPr>
                <w:rFonts w:ascii="黑体" w:eastAsia="黑体" w:hAnsi="黑体"/>
                <w:sz w:val="21"/>
                <w:szCs w:val="24"/>
              </w:rPr>
            </w:pPr>
          </w:p>
        </w:tc>
        <w:tc>
          <w:tcPr>
            <w:tcW w:w="637" w:type="dxa"/>
          </w:tcPr>
          <w:p w14:paraId="75B9B19C" w14:textId="77777777" w:rsidR="00606133" w:rsidRPr="00606133" w:rsidRDefault="00606133" w:rsidP="00606133">
            <w:pPr>
              <w:rPr>
                <w:rFonts w:ascii="黑体" w:eastAsia="黑体" w:hAnsi="黑体"/>
                <w:sz w:val="21"/>
                <w:szCs w:val="24"/>
              </w:rPr>
            </w:pPr>
          </w:p>
        </w:tc>
        <w:tc>
          <w:tcPr>
            <w:tcW w:w="695" w:type="dxa"/>
          </w:tcPr>
          <w:p w14:paraId="6FDF936C" w14:textId="77777777" w:rsidR="00606133" w:rsidRPr="00606133" w:rsidRDefault="00606133" w:rsidP="00606133">
            <w:pPr>
              <w:rPr>
                <w:rFonts w:ascii="黑体" w:eastAsia="黑体" w:hAnsi="黑体"/>
                <w:sz w:val="21"/>
                <w:szCs w:val="24"/>
              </w:rPr>
            </w:pPr>
          </w:p>
        </w:tc>
        <w:tc>
          <w:tcPr>
            <w:tcW w:w="689" w:type="dxa"/>
          </w:tcPr>
          <w:p w14:paraId="6F2789D9" w14:textId="77777777" w:rsidR="00606133" w:rsidRPr="00606133" w:rsidRDefault="00606133" w:rsidP="00606133">
            <w:pPr>
              <w:rPr>
                <w:rFonts w:ascii="黑体" w:eastAsia="黑体" w:hAnsi="黑体"/>
                <w:sz w:val="21"/>
                <w:szCs w:val="24"/>
              </w:rPr>
            </w:pPr>
          </w:p>
        </w:tc>
      </w:tr>
      <w:tr w:rsidR="00606133" w:rsidRPr="00606133" w14:paraId="45080B5D" w14:textId="77777777" w:rsidTr="00606133">
        <w:trPr>
          <w:gridAfter w:val="1"/>
          <w:wAfter w:w="7" w:type="dxa"/>
          <w:trHeight w:val="1154"/>
        </w:trPr>
        <w:tc>
          <w:tcPr>
            <w:tcW w:w="539" w:type="dxa"/>
            <w:vMerge/>
            <w:vAlign w:val="center"/>
          </w:tcPr>
          <w:p w14:paraId="6557BD20" w14:textId="77777777" w:rsidR="00606133" w:rsidRPr="00606133" w:rsidRDefault="00606133" w:rsidP="00606133">
            <w:pPr>
              <w:rPr>
                <w:rFonts w:ascii="黑体" w:eastAsia="黑体" w:hAnsi="黑体"/>
                <w:sz w:val="24"/>
                <w:szCs w:val="24"/>
              </w:rPr>
            </w:pPr>
          </w:p>
        </w:tc>
        <w:tc>
          <w:tcPr>
            <w:tcW w:w="945" w:type="dxa"/>
            <w:vAlign w:val="center"/>
          </w:tcPr>
          <w:p w14:paraId="0E6DBA0F" w14:textId="15A1387F" w:rsidR="00606133" w:rsidRPr="00606133" w:rsidRDefault="00606133" w:rsidP="00606133">
            <w:pPr>
              <w:adjustRightInd w:val="0"/>
              <w:snapToGrid w:val="0"/>
              <w:rPr>
                <w:rFonts w:ascii="黑体" w:eastAsia="黑体" w:hAnsi="黑体"/>
                <w:sz w:val="24"/>
                <w:szCs w:val="24"/>
              </w:rPr>
            </w:pPr>
            <w:r w:rsidRPr="00606133">
              <w:rPr>
                <w:rFonts w:ascii="黑体" w:eastAsia="黑体" w:hAnsi="黑体" w:hint="eastAsia"/>
                <w:sz w:val="24"/>
                <w:szCs w:val="24"/>
              </w:rPr>
              <w:t>血清学筛查高风险</w:t>
            </w:r>
          </w:p>
        </w:tc>
        <w:tc>
          <w:tcPr>
            <w:tcW w:w="779" w:type="dxa"/>
            <w:gridSpan w:val="2"/>
          </w:tcPr>
          <w:p w14:paraId="22879975" w14:textId="77777777" w:rsidR="00606133" w:rsidRPr="00606133" w:rsidRDefault="00606133" w:rsidP="00606133">
            <w:pPr>
              <w:rPr>
                <w:rFonts w:ascii="黑体" w:eastAsia="黑体" w:hAnsi="黑体"/>
                <w:sz w:val="24"/>
                <w:szCs w:val="24"/>
              </w:rPr>
            </w:pPr>
          </w:p>
        </w:tc>
        <w:tc>
          <w:tcPr>
            <w:tcW w:w="567" w:type="dxa"/>
          </w:tcPr>
          <w:p w14:paraId="4716E656" w14:textId="77777777" w:rsidR="00606133" w:rsidRPr="00606133" w:rsidRDefault="00606133" w:rsidP="00606133">
            <w:pPr>
              <w:rPr>
                <w:rFonts w:ascii="黑体" w:eastAsia="黑体" w:hAnsi="黑体"/>
                <w:sz w:val="21"/>
                <w:szCs w:val="24"/>
              </w:rPr>
            </w:pPr>
          </w:p>
        </w:tc>
        <w:tc>
          <w:tcPr>
            <w:tcW w:w="567" w:type="dxa"/>
          </w:tcPr>
          <w:p w14:paraId="548F39FF" w14:textId="77777777" w:rsidR="00606133" w:rsidRPr="00606133" w:rsidRDefault="00606133" w:rsidP="00606133">
            <w:pPr>
              <w:rPr>
                <w:rFonts w:ascii="黑体" w:eastAsia="黑体" w:hAnsi="黑体"/>
                <w:sz w:val="21"/>
                <w:szCs w:val="24"/>
              </w:rPr>
            </w:pPr>
          </w:p>
        </w:tc>
        <w:tc>
          <w:tcPr>
            <w:tcW w:w="550" w:type="dxa"/>
          </w:tcPr>
          <w:p w14:paraId="15B0D3CA" w14:textId="77777777" w:rsidR="00606133" w:rsidRPr="00606133" w:rsidRDefault="00606133" w:rsidP="00606133">
            <w:pPr>
              <w:rPr>
                <w:rFonts w:ascii="黑体" w:eastAsia="黑体" w:hAnsi="黑体"/>
                <w:sz w:val="21"/>
                <w:szCs w:val="24"/>
              </w:rPr>
            </w:pPr>
          </w:p>
        </w:tc>
        <w:tc>
          <w:tcPr>
            <w:tcW w:w="644" w:type="dxa"/>
          </w:tcPr>
          <w:p w14:paraId="3BB9B24B" w14:textId="77777777" w:rsidR="00606133" w:rsidRPr="00606133" w:rsidRDefault="00606133" w:rsidP="00606133">
            <w:pPr>
              <w:rPr>
                <w:rFonts w:ascii="黑体" w:eastAsia="黑体" w:hAnsi="黑体"/>
                <w:sz w:val="21"/>
                <w:szCs w:val="24"/>
              </w:rPr>
            </w:pPr>
          </w:p>
        </w:tc>
        <w:tc>
          <w:tcPr>
            <w:tcW w:w="675" w:type="dxa"/>
          </w:tcPr>
          <w:p w14:paraId="5DF9ACC7" w14:textId="77777777" w:rsidR="00606133" w:rsidRPr="00606133" w:rsidRDefault="00606133" w:rsidP="00606133">
            <w:pPr>
              <w:rPr>
                <w:rFonts w:ascii="黑体" w:eastAsia="黑体" w:hAnsi="黑体"/>
                <w:sz w:val="21"/>
                <w:szCs w:val="24"/>
              </w:rPr>
            </w:pPr>
          </w:p>
        </w:tc>
        <w:tc>
          <w:tcPr>
            <w:tcW w:w="677" w:type="dxa"/>
          </w:tcPr>
          <w:p w14:paraId="4E663DB6" w14:textId="77777777" w:rsidR="00606133" w:rsidRPr="00606133" w:rsidRDefault="00606133" w:rsidP="00606133">
            <w:pPr>
              <w:rPr>
                <w:rFonts w:ascii="黑体" w:eastAsia="黑体" w:hAnsi="黑体"/>
                <w:sz w:val="21"/>
                <w:szCs w:val="24"/>
              </w:rPr>
            </w:pPr>
          </w:p>
        </w:tc>
        <w:tc>
          <w:tcPr>
            <w:tcW w:w="811" w:type="dxa"/>
          </w:tcPr>
          <w:p w14:paraId="435A4CC7" w14:textId="77777777" w:rsidR="00606133" w:rsidRPr="00606133" w:rsidRDefault="00606133" w:rsidP="00606133">
            <w:pPr>
              <w:rPr>
                <w:rFonts w:ascii="黑体" w:eastAsia="黑体" w:hAnsi="黑体"/>
                <w:sz w:val="21"/>
                <w:szCs w:val="24"/>
              </w:rPr>
            </w:pPr>
          </w:p>
        </w:tc>
        <w:tc>
          <w:tcPr>
            <w:tcW w:w="675" w:type="dxa"/>
          </w:tcPr>
          <w:p w14:paraId="7A404A14" w14:textId="77777777" w:rsidR="00606133" w:rsidRPr="00606133" w:rsidRDefault="00606133" w:rsidP="00606133">
            <w:pPr>
              <w:rPr>
                <w:rFonts w:ascii="黑体" w:eastAsia="黑体" w:hAnsi="黑体"/>
                <w:sz w:val="21"/>
                <w:szCs w:val="24"/>
              </w:rPr>
            </w:pPr>
          </w:p>
        </w:tc>
        <w:tc>
          <w:tcPr>
            <w:tcW w:w="676" w:type="dxa"/>
          </w:tcPr>
          <w:p w14:paraId="0F66CEAA" w14:textId="77777777" w:rsidR="00606133" w:rsidRPr="00606133" w:rsidRDefault="00606133" w:rsidP="00606133">
            <w:pPr>
              <w:rPr>
                <w:rFonts w:ascii="黑体" w:eastAsia="黑体" w:hAnsi="黑体"/>
                <w:sz w:val="21"/>
                <w:szCs w:val="24"/>
              </w:rPr>
            </w:pPr>
          </w:p>
        </w:tc>
        <w:tc>
          <w:tcPr>
            <w:tcW w:w="704" w:type="dxa"/>
          </w:tcPr>
          <w:p w14:paraId="76130AB9" w14:textId="77777777" w:rsidR="00606133" w:rsidRPr="00606133" w:rsidRDefault="00606133" w:rsidP="00606133">
            <w:pPr>
              <w:rPr>
                <w:rFonts w:ascii="黑体" w:eastAsia="黑体" w:hAnsi="黑体"/>
                <w:sz w:val="21"/>
                <w:szCs w:val="24"/>
              </w:rPr>
            </w:pPr>
          </w:p>
        </w:tc>
        <w:tc>
          <w:tcPr>
            <w:tcW w:w="637" w:type="dxa"/>
          </w:tcPr>
          <w:p w14:paraId="538F5989" w14:textId="77777777" w:rsidR="00606133" w:rsidRPr="00606133" w:rsidRDefault="00606133" w:rsidP="00606133">
            <w:pPr>
              <w:rPr>
                <w:rFonts w:ascii="黑体" w:eastAsia="黑体" w:hAnsi="黑体"/>
                <w:sz w:val="21"/>
                <w:szCs w:val="24"/>
              </w:rPr>
            </w:pPr>
          </w:p>
        </w:tc>
        <w:tc>
          <w:tcPr>
            <w:tcW w:w="695" w:type="dxa"/>
          </w:tcPr>
          <w:p w14:paraId="3D6AC033" w14:textId="77777777" w:rsidR="00606133" w:rsidRPr="00606133" w:rsidRDefault="00606133" w:rsidP="00606133">
            <w:pPr>
              <w:rPr>
                <w:rFonts w:ascii="黑体" w:eastAsia="黑体" w:hAnsi="黑体"/>
                <w:sz w:val="21"/>
                <w:szCs w:val="24"/>
              </w:rPr>
            </w:pPr>
          </w:p>
        </w:tc>
        <w:tc>
          <w:tcPr>
            <w:tcW w:w="689" w:type="dxa"/>
          </w:tcPr>
          <w:p w14:paraId="435C3FCA" w14:textId="77777777" w:rsidR="00606133" w:rsidRPr="00606133" w:rsidRDefault="00606133" w:rsidP="00606133">
            <w:pPr>
              <w:rPr>
                <w:rFonts w:ascii="黑体" w:eastAsia="黑体" w:hAnsi="黑体"/>
                <w:sz w:val="21"/>
                <w:szCs w:val="24"/>
              </w:rPr>
            </w:pPr>
          </w:p>
        </w:tc>
      </w:tr>
      <w:tr w:rsidR="00606133" w:rsidRPr="00606133" w14:paraId="26F0F4F8" w14:textId="77777777" w:rsidTr="00606133">
        <w:trPr>
          <w:gridAfter w:val="1"/>
          <w:wAfter w:w="7" w:type="dxa"/>
          <w:trHeight w:val="1321"/>
        </w:trPr>
        <w:tc>
          <w:tcPr>
            <w:tcW w:w="539" w:type="dxa"/>
            <w:vMerge/>
            <w:vAlign w:val="center"/>
          </w:tcPr>
          <w:p w14:paraId="60A8C699" w14:textId="77777777" w:rsidR="00606133" w:rsidRPr="00606133" w:rsidRDefault="00606133" w:rsidP="00606133">
            <w:pPr>
              <w:rPr>
                <w:rFonts w:ascii="黑体" w:eastAsia="黑体" w:hAnsi="黑体"/>
                <w:sz w:val="24"/>
                <w:szCs w:val="24"/>
              </w:rPr>
            </w:pPr>
          </w:p>
        </w:tc>
        <w:tc>
          <w:tcPr>
            <w:tcW w:w="945" w:type="dxa"/>
            <w:vAlign w:val="center"/>
          </w:tcPr>
          <w:p w14:paraId="1909B141" w14:textId="79878F98" w:rsidR="00606133" w:rsidRPr="00606133" w:rsidRDefault="00606133" w:rsidP="00606133">
            <w:pPr>
              <w:adjustRightInd w:val="0"/>
              <w:snapToGrid w:val="0"/>
              <w:rPr>
                <w:rFonts w:ascii="黑体" w:eastAsia="黑体" w:hAnsi="黑体"/>
                <w:sz w:val="24"/>
                <w:szCs w:val="24"/>
              </w:rPr>
            </w:pPr>
            <w:r w:rsidRPr="00606133">
              <w:rPr>
                <w:rFonts w:ascii="黑体" w:eastAsia="黑体" w:hAnsi="黑体" w:hint="eastAsia"/>
                <w:sz w:val="24"/>
                <w:szCs w:val="24"/>
              </w:rPr>
              <w:t>血清学筛查临界风险</w:t>
            </w:r>
          </w:p>
        </w:tc>
        <w:tc>
          <w:tcPr>
            <w:tcW w:w="779" w:type="dxa"/>
            <w:gridSpan w:val="2"/>
          </w:tcPr>
          <w:p w14:paraId="23E1C25D" w14:textId="77777777" w:rsidR="00606133" w:rsidRPr="00606133" w:rsidRDefault="00606133" w:rsidP="00606133">
            <w:pPr>
              <w:rPr>
                <w:rFonts w:ascii="黑体" w:eastAsia="黑体" w:hAnsi="黑体"/>
                <w:sz w:val="24"/>
                <w:szCs w:val="24"/>
              </w:rPr>
            </w:pPr>
          </w:p>
        </w:tc>
        <w:tc>
          <w:tcPr>
            <w:tcW w:w="567" w:type="dxa"/>
          </w:tcPr>
          <w:p w14:paraId="26EA22A8" w14:textId="77777777" w:rsidR="00606133" w:rsidRPr="00606133" w:rsidRDefault="00606133" w:rsidP="00606133">
            <w:pPr>
              <w:rPr>
                <w:rFonts w:ascii="黑体" w:eastAsia="黑体" w:hAnsi="黑体"/>
                <w:sz w:val="21"/>
                <w:szCs w:val="24"/>
              </w:rPr>
            </w:pPr>
          </w:p>
        </w:tc>
        <w:tc>
          <w:tcPr>
            <w:tcW w:w="567" w:type="dxa"/>
          </w:tcPr>
          <w:p w14:paraId="7F405BB2" w14:textId="77777777" w:rsidR="00606133" w:rsidRPr="00606133" w:rsidRDefault="00606133" w:rsidP="00606133">
            <w:pPr>
              <w:rPr>
                <w:rFonts w:ascii="黑体" w:eastAsia="黑体" w:hAnsi="黑体"/>
                <w:sz w:val="21"/>
                <w:szCs w:val="24"/>
              </w:rPr>
            </w:pPr>
          </w:p>
        </w:tc>
        <w:tc>
          <w:tcPr>
            <w:tcW w:w="550" w:type="dxa"/>
          </w:tcPr>
          <w:p w14:paraId="630AC59B" w14:textId="77777777" w:rsidR="00606133" w:rsidRPr="00606133" w:rsidRDefault="00606133" w:rsidP="00606133">
            <w:pPr>
              <w:rPr>
                <w:rFonts w:ascii="黑体" w:eastAsia="黑体" w:hAnsi="黑体"/>
                <w:sz w:val="21"/>
                <w:szCs w:val="24"/>
              </w:rPr>
            </w:pPr>
          </w:p>
        </w:tc>
        <w:tc>
          <w:tcPr>
            <w:tcW w:w="644" w:type="dxa"/>
          </w:tcPr>
          <w:p w14:paraId="2F4BB496" w14:textId="77777777" w:rsidR="00606133" w:rsidRPr="00606133" w:rsidRDefault="00606133" w:rsidP="00606133">
            <w:pPr>
              <w:rPr>
                <w:rFonts w:ascii="黑体" w:eastAsia="黑体" w:hAnsi="黑体"/>
                <w:sz w:val="21"/>
                <w:szCs w:val="24"/>
              </w:rPr>
            </w:pPr>
          </w:p>
        </w:tc>
        <w:tc>
          <w:tcPr>
            <w:tcW w:w="675" w:type="dxa"/>
          </w:tcPr>
          <w:p w14:paraId="065B99D7" w14:textId="77777777" w:rsidR="00606133" w:rsidRPr="00606133" w:rsidRDefault="00606133" w:rsidP="00606133">
            <w:pPr>
              <w:rPr>
                <w:rFonts w:ascii="黑体" w:eastAsia="黑体" w:hAnsi="黑体"/>
                <w:sz w:val="21"/>
                <w:szCs w:val="24"/>
              </w:rPr>
            </w:pPr>
          </w:p>
        </w:tc>
        <w:tc>
          <w:tcPr>
            <w:tcW w:w="677" w:type="dxa"/>
          </w:tcPr>
          <w:p w14:paraId="03297B31" w14:textId="77777777" w:rsidR="00606133" w:rsidRPr="00606133" w:rsidRDefault="00606133" w:rsidP="00606133">
            <w:pPr>
              <w:rPr>
                <w:rFonts w:ascii="黑体" w:eastAsia="黑体" w:hAnsi="黑体"/>
                <w:sz w:val="21"/>
                <w:szCs w:val="24"/>
              </w:rPr>
            </w:pPr>
          </w:p>
        </w:tc>
        <w:tc>
          <w:tcPr>
            <w:tcW w:w="811" w:type="dxa"/>
          </w:tcPr>
          <w:p w14:paraId="6967AF1C" w14:textId="77777777" w:rsidR="00606133" w:rsidRPr="00606133" w:rsidRDefault="00606133" w:rsidP="00606133">
            <w:pPr>
              <w:rPr>
                <w:rFonts w:ascii="黑体" w:eastAsia="黑体" w:hAnsi="黑体"/>
                <w:sz w:val="21"/>
                <w:szCs w:val="24"/>
              </w:rPr>
            </w:pPr>
          </w:p>
        </w:tc>
        <w:tc>
          <w:tcPr>
            <w:tcW w:w="675" w:type="dxa"/>
          </w:tcPr>
          <w:p w14:paraId="49B5BABD" w14:textId="77777777" w:rsidR="00606133" w:rsidRPr="00606133" w:rsidRDefault="00606133" w:rsidP="00606133">
            <w:pPr>
              <w:rPr>
                <w:rFonts w:ascii="黑体" w:eastAsia="黑体" w:hAnsi="黑体"/>
                <w:sz w:val="21"/>
                <w:szCs w:val="24"/>
              </w:rPr>
            </w:pPr>
          </w:p>
        </w:tc>
        <w:tc>
          <w:tcPr>
            <w:tcW w:w="676" w:type="dxa"/>
          </w:tcPr>
          <w:p w14:paraId="5BC9AEEA" w14:textId="77777777" w:rsidR="00606133" w:rsidRPr="00606133" w:rsidRDefault="00606133" w:rsidP="00606133">
            <w:pPr>
              <w:rPr>
                <w:rFonts w:ascii="黑体" w:eastAsia="黑体" w:hAnsi="黑体"/>
                <w:sz w:val="21"/>
                <w:szCs w:val="24"/>
              </w:rPr>
            </w:pPr>
          </w:p>
        </w:tc>
        <w:tc>
          <w:tcPr>
            <w:tcW w:w="704" w:type="dxa"/>
          </w:tcPr>
          <w:p w14:paraId="63482112" w14:textId="77777777" w:rsidR="00606133" w:rsidRPr="00606133" w:rsidRDefault="00606133" w:rsidP="00606133">
            <w:pPr>
              <w:rPr>
                <w:rFonts w:ascii="黑体" w:eastAsia="黑体" w:hAnsi="黑体"/>
                <w:sz w:val="21"/>
                <w:szCs w:val="24"/>
              </w:rPr>
            </w:pPr>
          </w:p>
        </w:tc>
        <w:tc>
          <w:tcPr>
            <w:tcW w:w="637" w:type="dxa"/>
          </w:tcPr>
          <w:p w14:paraId="6129961D" w14:textId="77777777" w:rsidR="00606133" w:rsidRPr="00606133" w:rsidRDefault="00606133" w:rsidP="00606133">
            <w:pPr>
              <w:rPr>
                <w:rFonts w:ascii="黑体" w:eastAsia="黑体" w:hAnsi="黑体"/>
                <w:sz w:val="21"/>
                <w:szCs w:val="24"/>
              </w:rPr>
            </w:pPr>
          </w:p>
        </w:tc>
        <w:tc>
          <w:tcPr>
            <w:tcW w:w="695" w:type="dxa"/>
          </w:tcPr>
          <w:p w14:paraId="1370C9EE" w14:textId="77777777" w:rsidR="00606133" w:rsidRPr="00606133" w:rsidRDefault="00606133" w:rsidP="00606133">
            <w:pPr>
              <w:rPr>
                <w:rFonts w:ascii="黑体" w:eastAsia="黑体" w:hAnsi="黑体"/>
                <w:sz w:val="21"/>
                <w:szCs w:val="24"/>
              </w:rPr>
            </w:pPr>
          </w:p>
        </w:tc>
        <w:tc>
          <w:tcPr>
            <w:tcW w:w="689" w:type="dxa"/>
          </w:tcPr>
          <w:p w14:paraId="68FF5872" w14:textId="77777777" w:rsidR="00606133" w:rsidRPr="00606133" w:rsidRDefault="00606133" w:rsidP="00606133">
            <w:pPr>
              <w:rPr>
                <w:rFonts w:ascii="黑体" w:eastAsia="黑体" w:hAnsi="黑体"/>
                <w:sz w:val="21"/>
                <w:szCs w:val="24"/>
              </w:rPr>
            </w:pPr>
          </w:p>
        </w:tc>
      </w:tr>
      <w:tr w:rsidR="00606133" w:rsidRPr="00606133" w14:paraId="3861B545" w14:textId="77777777" w:rsidTr="00606133">
        <w:trPr>
          <w:gridAfter w:val="1"/>
          <w:wAfter w:w="7" w:type="dxa"/>
          <w:trHeight w:val="1162"/>
        </w:trPr>
        <w:tc>
          <w:tcPr>
            <w:tcW w:w="539" w:type="dxa"/>
            <w:vMerge/>
            <w:vAlign w:val="center"/>
          </w:tcPr>
          <w:p w14:paraId="04F2829F" w14:textId="77777777" w:rsidR="00606133" w:rsidRPr="00606133" w:rsidRDefault="00606133" w:rsidP="00606133">
            <w:pPr>
              <w:rPr>
                <w:rFonts w:ascii="黑体" w:eastAsia="黑体" w:hAnsi="黑体"/>
                <w:sz w:val="24"/>
                <w:szCs w:val="24"/>
              </w:rPr>
            </w:pPr>
          </w:p>
        </w:tc>
        <w:tc>
          <w:tcPr>
            <w:tcW w:w="945" w:type="dxa"/>
            <w:vAlign w:val="center"/>
          </w:tcPr>
          <w:p w14:paraId="6689CDE6" w14:textId="77777777" w:rsidR="00606133" w:rsidRPr="00606133" w:rsidRDefault="00606133" w:rsidP="00606133">
            <w:pPr>
              <w:adjustRightInd w:val="0"/>
              <w:snapToGrid w:val="0"/>
              <w:rPr>
                <w:rFonts w:ascii="黑体" w:eastAsia="黑体" w:hAnsi="黑体"/>
                <w:sz w:val="24"/>
                <w:szCs w:val="24"/>
              </w:rPr>
            </w:pPr>
            <w:r w:rsidRPr="00606133">
              <w:rPr>
                <w:rFonts w:ascii="黑体" w:eastAsia="黑体" w:hAnsi="黑体" w:hint="eastAsia"/>
                <w:sz w:val="24"/>
                <w:szCs w:val="24"/>
              </w:rPr>
              <w:t xml:space="preserve">预产期年龄 </w:t>
            </w:r>
            <w:r w:rsidRPr="00606133">
              <w:rPr>
                <w:rFonts w:ascii="黑体" w:eastAsia="黑体" w:hAnsi="黑体"/>
                <w:sz w:val="24"/>
                <w:szCs w:val="24"/>
              </w:rPr>
              <w:t>≥</w:t>
            </w:r>
            <w:r w:rsidRPr="00606133">
              <w:rPr>
                <w:rFonts w:ascii="黑体" w:eastAsia="黑体" w:hAnsi="黑体" w:hint="eastAsia"/>
                <w:sz w:val="24"/>
                <w:szCs w:val="24"/>
              </w:rPr>
              <w:t>35岁</w:t>
            </w:r>
          </w:p>
        </w:tc>
        <w:tc>
          <w:tcPr>
            <w:tcW w:w="779" w:type="dxa"/>
            <w:gridSpan w:val="2"/>
          </w:tcPr>
          <w:p w14:paraId="4FACDCFA" w14:textId="77777777" w:rsidR="00606133" w:rsidRPr="00606133" w:rsidRDefault="00606133" w:rsidP="00606133">
            <w:pPr>
              <w:rPr>
                <w:rFonts w:ascii="黑体" w:eastAsia="黑体" w:hAnsi="黑体"/>
                <w:sz w:val="24"/>
                <w:szCs w:val="24"/>
              </w:rPr>
            </w:pPr>
          </w:p>
        </w:tc>
        <w:tc>
          <w:tcPr>
            <w:tcW w:w="567" w:type="dxa"/>
          </w:tcPr>
          <w:p w14:paraId="35A6364B" w14:textId="77777777" w:rsidR="00606133" w:rsidRPr="00606133" w:rsidRDefault="00606133" w:rsidP="00606133">
            <w:pPr>
              <w:rPr>
                <w:rFonts w:ascii="黑体" w:eastAsia="黑体" w:hAnsi="黑体"/>
                <w:sz w:val="21"/>
                <w:szCs w:val="24"/>
              </w:rPr>
            </w:pPr>
          </w:p>
        </w:tc>
        <w:tc>
          <w:tcPr>
            <w:tcW w:w="567" w:type="dxa"/>
          </w:tcPr>
          <w:p w14:paraId="447D9C0F" w14:textId="77777777" w:rsidR="00606133" w:rsidRPr="00606133" w:rsidRDefault="00606133" w:rsidP="00606133">
            <w:pPr>
              <w:rPr>
                <w:rFonts w:ascii="黑体" w:eastAsia="黑体" w:hAnsi="黑体"/>
                <w:sz w:val="21"/>
                <w:szCs w:val="24"/>
              </w:rPr>
            </w:pPr>
          </w:p>
        </w:tc>
        <w:tc>
          <w:tcPr>
            <w:tcW w:w="550" w:type="dxa"/>
          </w:tcPr>
          <w:p w14:paraId="21D8C9DC" w14:textId="77777777" w:rsidR="00606133" w:rsidRPr="00606133" w:rsidRDefault="00606133" w:rsidP="00606133">
            <w:pPr>
              <w:rPr>
                <w:rFonts w:ascii="黑体" w:eastAsia="黑体" w:hAnsi="黑体"/>
                <w:sz w:val="21"/>
                <w:szCs w:val="24"/>
              </w:rPr>
            </w:pPr>
          </w:p>
        </w:tc>
        <w:tc>
          <w:tcPr>
            <w:tcW w:w="644" w:type="dxa"/>
          </w:tcPr>
          <w:p w14:paraId="14C4D1AB" w14:textId="77777777" w:rsidR="00606133" w:rsidRPr="00606133" w:rsidRDefault="00606133" w:rsidP="00606133">
            <w:pPr>
              <w:rPr>
                <w:rFonts w:ascii="黑体" w:eastAsia="黑体" w:hAnsi="黑体"/>
                <w:sz w:val="21"/>
                <w:szCs w:val="24"/>
              </w:rPr>
            </w:pPr>
          </w:p>
        </w:tc>
        <w:tc>
          <w:tcPr>
            <w:tcW w:w="675" w:type="dxa"/>
          </w:tcPr>
          <w:p w14:paraId="5DAC514E" w14:textId="77777777" w:rsidR="00606133" w:rsidRPr="00606133" w:rsidRDefault="00606133" w:rsidP="00606133">
            <w:pPr>
              <w:rPr>
                <w:rFonts w:ascii="黑体" w:eastAsia="黑体" w:hAnsi="黑体"/>
                <w:sz w:val="21"/>
                <w:szCs w:val="24"/>
              </w:rPr>
            </w:pPr>
          </w:p>
        </w:tc>
        <w:tc>
          <w:tcPr>
            <w:tcW w:w="677" w:type="dxa"/>
          </w:tcPr>
          <w:p w14:paraId="36B8026A" w14:textId="77777777" w:rsidR="00606133" w:rsidRPr="00606133" w:rsidRDefault="00606133" w:rsidP="00606133">
            <w:pPr>
              <w:rPr>
                <w:rFonts w:ascii="黑体" w:eastAsia="黑体" w:hAnsi="黑体"/>
                <w:sz w:val="21"/>
                <w:szCs w:val="24"/>
              </w:rPr>
            </w:pPr>
          </w:p>
        </w:tc>
        <w:tc>
          <w:tcPr>
            <w:tcW w:w="811" w:type="dxa"/>
          </w:tcPr>
          <w:p w14:paraId="4C41779F" w14:textId="77777777" w:rsidR="00606133" w:rsidRPr="00606133" w:rsidRDefault="00606133" w:rsidP="00606133">
            <w:pPr>
              <w:rPr>
                <w:rFonts w:ascii="黑体" w:eastAsia="黑体" w:hAnsi="黑体"/>
                <w:sz w:val="21"/>
                <w:szCs w:val="24"/>
              </w:rPr>
            </w:pPr>
          </w:p>
        </w:tc>
        <w:tc>
          <w:tcPr>
            <w:tcW w:w="675" w:type="dxa"/>
          </w:tcPr>
          <w:p w14:paraId="0696E3CF" w14:textId="77777777" w:rsidR="00606133" w:rsidRPr="00606133" w:rsidRDefault="00606133" w:rsidP="00606133">
            <w:pPr>
              <w:rPr>
                <w:rFonts w:ascii="黑体" w:eastAsia="黑体" w:hAnsi="黑体"/>
                <w:sz w:val="21"/>
                <w:szCs w:val="24"/>
              </w:rPr>
            </w:pPr>
          </w:p>
        </w:tc>
        <w:tc>
          <w:tcPr>
            <w:tcW w:w="676" w:type="dxa"/>
          </w:tcPr>
          <w:p w14:paraId="65AE35E4" w14:textId="77777777" w:rsidR="00606133" w:rsidRPr="00606133" w:rsidRDefault="00606133" w:rsidP="00606133">
            <w:pPr>
              <w:rPr>
                <w:rFonts w:ascii="黑体" w:eastAsia="黑体" w:hAnsi="黑体"/>
                <w:sz w:val="21"/>
                <w:szCs w:val="24"/>
              </w:rPr>
            </w:pPr>
          </w:p>
        </w:tc>
        <w:tc>
          <w:tcPr>
            <w:tcW w:w="704" w:type="dxa"/>
          </w:tcPr>
          <w:p w14:paraId="675666C9" w14:textId="77777777" w:rsidR="00606133" w:rsidRPr="00606133" w:rsidRDefault="00606133" w:rsidP="00606133">
            <w:pPr>
              <w:rPr>
                <w:rFonts w:ascii="黑体" w:eastAsia="黑体" w:hAnsi="黑体"/>
                <w:sz w:val="21"/>
                <w:szCs w:val="24"/>
              </w:rPr>
            </w:pPr>
          </w:p>
        </w:tc>
        <w:tc>
          <w:tcPr>
            <w:tcW w:w="637" w:type="dxa"/>
          </w:tcPr>
          <w:p w14:paraId="78B209A1" w14:textId="77777777" w:rsidR="00606133" w:rsidRPr="00606133" w:rsidRDefault="00606133" w:rsidP="00606133">
            <w:pPr>
              <w:rPr>
                <w:rFonts w:ascii="黑体" w:eastAsia="黑体" w:hAnsi="黑体"/>
                <w:sz w:val="21"/>
                <w:szCs w:val="24"/>
              </w:rPr>
            </w:pPr>
          </w:p>
        </w:tc>
        <w:tc>
          <w:tcPr>
            <w:tcW w:w="695" w:type="dxa"/>
          </w:tcPr>
          <w:p w14:paraId="612852CF" w14:textId="77777777" w:rsidR="00606133" w:rsidRPr="00606133" w:rsidRDefault="00606133" w:rsidP="00606133">
            <w:pPr>
              <w:rPr>
                <w:rFonts w:ascii="黑体" w:eastAsia="黑体" w:hAnsi="黑体"/>
                <w:sz w:val="21"/>
                <w:szCs w:val="24"/>
              </w:rPr>
            </w:pPr>
          </w:p>
        </w:tc>
        <w:tc>
          <w:tcPr>
            <w:tcW w:w="689" w:type="dxa"/>
          </w:tcPr>
          <w:p w14:paraId="62FDA9A3" w14:textId="77777777" w:rsidR="00606133" w:rsidRPr="00606133" w:rsidRDefault="00606133" w:rsidP="00606133">
            <w:pPr>
              <w:rPr>
                <w:rFonts w:ascii="黑体" w:eastAsia="黑体" w:hAnsi="黑体"/>
                <w:sz w:val="21"/>
                <w:szCs w:val="24"/>
              </w:rPr>
            </w:pPr>
          </w:p>
        </w:tc>
      </w:tr>
      <w:tr w:rsidR="00606133" w:rsidRPr="00606133" w14:paraId="1F52810A" w14:textId="77777777" w:rsidTr="00606133">
        <w:trPr>
          <w:gridAfter w:val="1"/>
          <w:wAfter w:w="7" w:type="dxa"/>
          <w:trHeight w:val="657"/>
        </w:trPr>
        <w:tc>
          <w:tcPr>
            <w:tcW w:w="539" w:type="dxa"/>
            <w:vMerge/>
            <w:vAlign w:val="center"/>
          </w:tcPr>
          <w:p w14:paraId="1773F6DA" w14:textId="77777777" w:rsidR="00606133" w:rsidRPr="00606133" w:rsidRDefault="00606133" w:rsidP="00606133">
            <w:pPr>
              <w:rPr>
                <w:rFonts w:ascii="黑体" w:eastAsia="黑体" w:hAnsi="黑体"/>
                <w:sz w:val="24"/>
                <w:szCs w:val="24"/>
              </w:rPr>
            </w:pPr>
          </w:p>
        </w:tc>
        <w:tc>
          <w:tcPr>
            <w:tcW w:w="945" w:type="dxa"/>
            <w:vAlign w:val="center"/>
          </w:tcPr>
          <w:p w14:paraId="56D1DA6B" w14:textId="77777777" w:rsidR="00606133" w:rsidRPr="00606133" w:rsidRDefault="00606133" w:rsidP="00606133">
            <w:pPr>
              <w:adjustRightInd w:val="0"/>
              <w:snapToGrid w:val="0"/>
              <w:rPr>
                <w:rFonts w:ascii="黑体" w:eastAsia="黑体" w:hAnsi="黑体"/>
                <w:sz w:val="24"/>
                <w:szCs w:val="24"/>
              </w:rPr>
            </w:pPr>
            <w:r w:rsidRPr="00606133">
              <w:rPr>
                <w:rFonts w:ascii="黑体" w:eastAsia="黑体" w:hAnsi="黑体" w:hint="eastAsia"/>
                <w:sz w:val="24"/>
                <w:szCs w:val="24"/>
              </w:rPr>
              <w:t>其他</w:t>
            </w:r>
          </w:p>
        </w:tc>
        <w:tc>
          <w:tcPr>
            <w:tcW w:w="779" w:type="dxa"/>
            <w:gridSpan w:val="2"/>
          </w:tcPr>
          <w:p w14:paraId="4BB510D0" w14:textId="77777777" w:rsidR="00606133" w:rsidRPr="00606133" w:rsidRDefault="00606133" w:rsidP="00606133">
            <w:pPr>
              <w:rPr>
                <w:rFonts w:ascii="黑体" w:eastAsia="黑体" w:hAnsi="黑体"/>
                <w:sz w:val="24"/>
                <w:szCs w:val="24"/>
              </w:rPr>
            </w:pPr>
          </w:p>
        </w:tc>
        <w:tc>
          <w:tcPr>
            <w:tcW w:w="567" w:type="dxa"/>
          </w:tcPr>
          <w:p w14:paraId="7C52E283" w14:textId="77777777" w:rsidR="00606133" w:rsidRPr="00606133" w:rsidRDefault="00606133" w:rsidP="00606133">
            <w:pPr>
              <w:rPr>
                <w:rFonts w:ascii="黑体" w:eastAsia="黑体" w:hAnsi="黑体"/>
                <w:sz w:val="21"/>
                <w:szCs w:val="24"/>
              </w:rPr>
            </w:pPr>
          </w:p>
        </w:tc>
        <w:tc>
          <w:tcPr>
            <w:tcW w:w="567" w:type="dxa"/>
          </w:tcPr>
          <w:p w14:paraId="12C8AB76" w14:textId="77777777" w:rsidR="00606133" w:rsidRPr="00606133" w:rsidRDefault="00606133" w:rsidP="00606133">
            <w:pPr>
              <w:rPr>
                <w:rFonts w:ascii="黑体" w:eastAsia="黑体" w:hAnsi="黑体"/>
                <w:sz w:val="21"/>
                <w:szCs w:val="24"/>
              </w:rPr>
            </w:pPr>
          </w:p>
        </w:tc>
        <w:tc>
          <w:tcPr>
            <w:tcW w:w="550" w:type="dxa"/>
          </w:tcPr>
          <w:p w14:paraId="376688B0" w14:textId="77777777" w:rsidR="00606133" w:rsidRPr="00606133" w:rsidRDefault="00606133" w:rsidP="00606133">
            <w:pPr>
              <w:rPr>
                <w:rFonts w:ascii="黑体" w:eastAsia="黑体" w:hAnsi="黑体"/>
                <w:sz w:val="21"/>
                <w:szCs w:val="24"/>
              </w:rPr>
            </w:pPr>
          </w:p>
        </w:tc>
        <w:tc>
          <w:tcPr>
            <w:tcW w:w="644" w:type="dxa"/>
          </w:tcPr>
          <w:p w14:paraId="739691F7" w14:textId="77777777" w:rsidR="00606133" w:rsidRPr="00606133" w:rsidRDefault="00606133" w:rsidP="00606133">
            <w:pPr>
              <w:rPr>
                <w:rFonts w:ascii="黑体" w:eastAsia="黑体" w:hAnsi="黑体"/>
                <w:sz w:val="21"/>
                <w:szCs w:val="24"/>
              </w:rPr>
            </w:pPr>
          </w:p>
        </w:tc>
        <w:tc>
          <w:tcPr>
            <w:tcW w:w="675" w:type="dxa"/>
          </w:tcPr>
          <w:p w14:paraId="726A9C40" w14:textId="77777777" w:rsidR="00606133" w:rsidRPr="00606133" w:rsidRDefault="00606133" w:rsidP="00606133">
            <w:pPr>
              <w:rPr>
                <w:rFonts w:ascii="黑体" w:eastAsia="黑体" w:hAnsi="黑体"/>
                <w:sz w:val="21"/>
                <w:szCs w:val="24"/>
              </w:rPr>
            </w:pPr>
          </w:p>
        </w:tc>
        <w:tc>
          <w:tcPr>
            <w:tcW w:w="677" w:type="dxa"/>
          </w:tcPr>
          <w:p w14:paraId="7EF93643" w14:textId="77777777" w:rsidR="00606133" w:rsidRPr="00606133" w:rsidRDefault="00606133" w:rsidP="00606133">
            <w:pPr>
              <w:rPr>
                <w:rFonts w:ascii="黑体" w:eastAsia="黑体" w:hAnsi="黑体"/>
                <w:sz w:val="21"/>
                <w:szCs w:val="24"/>
              </w:rPr>
            </w:pPr>
          </w:p>
        </w:tc>
        <w:tc>
          <w:tcPr>
            <w:tcW w:w="811" w:type="dxa"/>
          </w:tcPr>
          <w:p w14:paraId="39A3A1A6" w14:textId="77777777" w:rsidR="00606133" w:rsidRPr="00606133" w:rsidRDefault="00606133" w:rsidP="00606133">
            <w:pPr>
              <w:rPr>
                <w:rFonts w:ascii="黑体" w:eastAsia="黑体" w:hAnsi="黑体"/>
                <w:sz w:val="21"/>
                <w:szCs w:val="24"/>
              </w:rPr>
            </w:pPr>
          </w:p>
        </w:tc>
        <w:tc>
          <w:tcPr>
            <w:tcW w:w="675" w:type="dxa"/>
          </w:tcPr>
          <w:p w14:paraId="557D3A24" w14:textId="77777777" w:rsidR="00606133" w:rsidRPr="00606133" w:rsidRDefault="00606133" w:rsidP="00606133">
            <w:pPr>
              <w:rPr>
                <w:rFonts w:ascii="黑体" w:eastAsia="黑体" w:hAnsi="黑体"/>
                <w:sz w:val="21"/>
                <w:szCs w:val="24"/>
              </w:rPr>
            </w:pPr>
          </w:p>
        </w:tc>
        <w:tc>
          <w:tcPr>
            <w:tcW w:w="676" w:type="dxa"/>
          </w:tcPr>
          <w:p w14:paraId="402C52F1" w14:textId="77777777" w:rsidR="00606133" w:rsidRPr="00606133" w:rsidRDefault="00606133" w:rsidP="00606133">
            <w:pPr>
              <w:rPr>
                <w:rFonts w:ascii="黑体" w:eastAsia="黑体" w:hAnsi="黑体"/>
                <w:sz w:val="21"/>
                <w:szCs w:val="24"/>
              </w:rPr>
            </w:pPr>
          </w:p>
        </w:tc>
        <w:tc>
          <w:tcPr>
            <w:tcW w:w="704" w:type="dxa"/>
          </w:tcPr>
          <w:p w14:paraId="7F76B58C" w14:textId="77777777" w:rsidR="00606133" w:rsidRPr="00606133" w:rsidRDefault="00606133" w:rsidP="00606133">
            <w:pPr>
              <w:rPr>
                <w:rFonts w:ascii="黑体" w:eastAsia="黑体" w:hAnsi="黑体"/>
                <w:sz w:val="21"/>
                <w:szCs w:val="24"/>
              </w:rPr>
            </w:pPr>
          </w:p>
        </w:tc>
        <w:tc>
          <w:tcPr>
            <w:tcW w:w="637" w:type="dxa"/>
          </w:tcPr>
          <w:p w14:paraId="081FBF70" w14:textId="77777777" w:rsidR="00606133" w:rsidRPr="00606133" w:rsidRDefault="00606133" w:rsidP="00606133">
            <w:pPr>
              <w:rPr>
                <w:rFonts w:ascii="黑体" w:eastAsia="黑体" w:hAnsi="黑体"/>
                <w:sz w:val="21"/>
                <w:szCs w:val="24"/>
              </w:rPr>
            </w:pPr>
          </w:p>
        </w:tc>
        <w:tc>
          <w:tcPr>
            <w:tcW w:w="695" w:type="dxa"/>
          </w:tcPr>
          <w:p w14:paraId="44FFDDAA" w14:textId="77777777" w:rsidR="00606133" w:rsidRPr="00606133" w:rsidRDefault="00606133" w:rsidP="00606133">
            <w:pPr>
              <w:rPr>
                <w:rFonts w:ascii="黑体" w:eastAsia="黑体" w:hAnsi="黑体"/>
                <w:sz w:val="21"/>
                <w:szCs w:val="24"/>
              </w:rPr>
            </w:pPr>
          </w:p>
        </w:tc>
        <w:tc>
          <w:tcPr>
            <w:tcW w:w="689" w:type="dxa"/>
          </w:tcPr>
          <w:p w14:paraId="26E7A285" w14:textId="77777777" w:rsidR="00606133" w:rsidRPr="00606133" w:rsidRDefault="00606133" w:rsidP="00606133">
            <w:pPr>
              <w:rPr>
                <w:rFonts w:ascii="黑体" w:eastAsia="黑体" w:hAnsi="黑体"/>
                <w:sz w:val="21"/>
                <w:szCs w:val="24"/>
              </w:rPr>
            </w:pPr>
          </w:p>
        </w:tc>
      </w:tr>
      <w:tr w:rsidR="00606133" w:rsidRPr="00606133" w14:paraId="56AF2CC2" w14:textId="77777777" w:rsidTr="00606133">
        <w:trPr>
          <w:trHeight w:val="400"/>
        </w:trPr>
        <w:tc>
          <w:tcPr>
            <w:tcW w:w="2060" w:type="dxa"/>
            <w:gridSpan w:val="3"/>
          </w:tcPr>
          <w:p w14:paraId="3B2D235E" w14:textId="77777777" w:rsidR="00606133" w:rsidRPr="00606133" w:rsidRDefault="00606133" w:rsidP="00606133">
            <w:pPr>
              <w:rPr>
                <w:rFonts w:ascii="黑体" w:eastAsia="黑体" w:hAnsi="黑体"/>
                <w:sz w:val="28"/>
                <w:szCs w:val="28"/>
              </w:rPr>
            </w:pPr>
          </w:p>
        </w:tc>
        <w:tc>
          <w:tcPr>
            <w:tcW w:w="8777" w:type="dxa"/>
            <w:gridSpan w:val="15"/>
          </w:tcPr>
          <w:p w14:paraId="4DB2929B" w14:textId="77777777" w:rsidR="00606133" w:rsidRPr="00606133" w:rsidRDefault="00606133" w:rsidP="00606133">
            <w:pPr>
              <w:rPr>
                <w:rFonts w:ascii="黑体" w:eastAsia="黑体" w:hAnsi="黑体"/>
                <w:sz w:val="28"/>
                <w:szCs w:val="28"/>
              </w:rPr>
            </w:pPr>
            <w:r w:rsidRPr="00606133">
              <w:rPr>
                <w:rFonts w:ascii="黑体" w:eastAsia="黑体" w:hAnsi="黑体" w:hint="eastAsia"/>
                <w:sz w:val="28"/>
                <w:szCs w:val="28"/>
              </w:rPr>
              <w:t>检测失败例数</w:t>
            </w:r>
            <w:r w:rsidRPr="00606133">
              <w:rPr>
                <w:rFonts w:ascii="黑体" w:eastAsia="黑体" w:hAnsi="黑体" w:hint="eastAsia"/>
                <w:sz w:val="28"/>
                <w:szCs w:val="28"/>
                <w:u w:val="single"/>
              </w:rPr>
              <w:t xml:space="preserve">      例</w:t>
            </w:r>
          </w:p>
        </w:tc>
      </w:tr>
    </w:tbl>
    <w:p w14:paraId="295B144E" w14:textId="77777777" w:rsidR="0049043A" w:rsidRPr="0049043A" w:rsidRDefault="001420A7" w:rsidP="00B1059C">
      <w:r w:rsidRPr="001420A7">
        <w:rPr>
          <w:rFonts w:ascii="楷体" w:eastAsia="楷体" w:hAnsi="楷体" w:cs="楷体" w:hint="eastAsia"/>
          <w:b/>
          <w:bCs/>
          <w:sz w:val="28"/>
          <w:szCs w:val="28"/>
        </w:rPr>
        <w:t>注：每季度第一个月15日前报送上一季度</w:t>
      </w:r>
      <w:r w:rsidR="00FB0946">
        <w:rPr>
          <w:rFonts w:ascii="楷体" w:eastAsia="楷体" w:hAnsi="楷体" w:cs="楷体" w:hint="eastAsia"/>
          <w:b/>
          <w:bCs/>
          <w:sz w:val="28"/>
          <w:szCs w:val="28"/>
        </w:rPr>
        <w:t>数据及</w:t>
      </w:r>
      <w:r w:rsidR="00FB0946">
        <w:rPr>
          <w:rFonts w:ascii="楷体" w:eastAsia="楷体" w:hAnsi="楷体" w:cs="楷体"/>
          <w:b/>
          <w:bCs/>
          <w:sz w:val="28"/>
          <w:szCs w:val="28"/>
        </w:rPr>
        <w:t>信息</w:t>
      </w:r>
      <w:r w:rsidRPr="001420A7">
        <w:rPr>
          <w:rFonts w:ascii="楷体" w:eastAsia="楷体" w:hAnsi="楷体" w:cs="楷体" w:hint="eastAsia"/>
          <w:b/>
          <w:bCs/>
          <w:sz w:val="28"/>
          <w:szCs w:val="28"/>
        </w:rPr>
        <w:t xml:space="preserve">。    </w:t>
      </w:r>
    </w:p>
    <w:sectPr w:rsidR="0049043A" w:rsidRPr="0049043A" w:rsidSect="00D174D5">
      <w:pgSz w:w="11906" w:h="16838" w:code="9"/>
      <w:pgMar w:top="2098" w:right="1588" w:bottom="1440" w:left="1588" w:header="851" w:footer="992" w:gutter="0"/>
      <w:cols w:space="425"/>
      <w:docGrid w:type="linesAndChars" w:linePitch="604"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5952" w14:textId="77777777" w:rsidR="007624E6" w:rsidRDefault="007624E6" w:rsidP="0049043A">
      <w:r>
        <w:separator/>
      </w:r>
    </w:p>
  </w:endnote>
  <w:endnote w:type="continuationSeparator" w:id="0">
    <w:p w14:paraId="389C394B" w14:textId="77777777" w:rsidR="007624E6" w:rsidRDefault="007624E6" w:rsidP="0049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C837" w14:textId="77777777" w:rsidR="007624E6" w:rsidRDefault="007624E6" w:rsidP="0049043A">
      <w:r>
        <w:separator/>
      </w:r>
    </w:p>
  </w:footnote>
  <w:footnote w:type="continuationSeparator" w:id="0">
    <w:p w14:paraId="71B0B96E" w14:textId="77777777" w:rsidR="007624E6" w:rsidRDefault="007624E6" w:rsidP="00490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05389"/>
    <w:multiLevelType w:val="hybridMultilevel"/>
    <w:tmpl w:val="03CE6D96"/>
    <w:lvl w:ilvl="0" w:tplc="DFD8015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56"/>
  <w:drawingGridVerticalSpacing w:val="30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9C"/>
    <w:rsid w:val="00002123"/>
    <w:rsid w:val="000074BC"/>
    <w:rsid w:val="00021497"/>
    <w:rsid w:val="00022C6A"/>
    <w:rsid w:val="000254BE"/>
    <w:rsid w:val="00040FC1"/>
    <w:rsid w:val="00044CDE"/>
    <w:rsid w:val="0004642F"/>
    <w:rsid w:val="00047C85"/>
    <w:rsid w:val="000532EB"/>
    <w:rsid w:val="00071444"/>
    <w:rsid w:val="00084203"/>
    <w:rsid w:val="00092460"/>
    <w:rsid w:val="000A4E61"/>
    <w:rsid w:val="000A6958"/>
    <w:rsid w:val="000B1C54"/>
    <w:rsid w:val="000B1E87"/>
    <w:rsid w:val="000B6924"/>
    <w:rsid w:val="000B70AE"/>
    <w:rsid w:val="000C543A"/>
    <w:rsid w:val="000C7173"/>
    <w:rsid w:val="000E2755"/>
    <w:rsid w:val="000E5166"/>
    <w:rsid w:val="000F0E48"/>
    <w:rsid w:val="000F2193"/>
    <w:rsid w:val="000F7F55"/>
    <w:rsid w:val="00111057"/>
    <w:rsid w:val="00114751"/>
    <w:rsid w:val="00123FD4"/>
    <w:rsid w:val="00132AD5"/>
    <w:rsid w:val="001355AF"/>
    <w:rsid w:val="00135654"/>
    <w:rsid w:val="00135BB7"/>
    <w:rsid w:val="001420A7"/>
    <w:rsid w:val="00147BA8"/>
    <w:rsid w:val="001A738F"/>
    <w:rsid w:val="001B348D"/>
    <w:rsid w:val="001B7D8F"/>
    <w:rsid w:val="001D1322"/>
    <w:rsid w:val="001E32AA"/>
    <w:rsid w:val="001E38A7"/>
    <w:rsid w:val="001E7964"/>
    <w:rsid w:val="001F1471"/>
    <w:rsid w:val="001F4E1E"/>
    <w:rsid w:val="001F5D3F"/>
    <w:rsid w:val="00200E58"/>
    <w:rsid w:val="00214D36"/>
    <w:rsid w:val="00217AE1"/>
    <w:rsid w:val="00226B81"/>
    <w:rsid w:val="002344DE"/>
    <w:rsid w:val="00243F61"/>
    <w:rsid w:val="00246BD4"/>
    <w:rsid w:val="00252FFC"/>
    <w:rsid w:val="00257513"/>
    <w:rsid w:val="00275460"/>
    <w:rsid w:val="0029137A"/>
    <w:rsid w:val="002A3FC9"/>
    <w:rsid w:val="002A49A6"/>
    <w:rsid w:val="002C75C7"/>
    <w:rsid w:val="002E48FB"/>
    <w:rsid w:val="00300DFB"/>
    <w:rsid w:val="00305D26"/>
    <w:rsid w:val="00332654"/>
    <w:rsid w:val="003329BF"/>
    <w:rsid w:val="00336AC6"/>
    <w:rsid w:val="00343B61"/>
    <w:rsid w:val="0035218A"/>
    <w:rsid w:val="00362A04"/>
    <w:rsid w:val="003817FA"/>
    <w:rsid w:val="00383058"/>
    <w:rsid w:val="00383A78"/>
    <w:rsid w:val="00383FAF"/>
    <w:rsid w:val="00391DCD"/>
    <w:rsid w:val="003A4379"/>
    <w:rsid w:val="003D13CB"/>
    <w:rsid w:val="003D66DC"/>
    <w:rsid w:val="003E2061"/>
    <w:rsid w:val="003E567F"/>
    <w:rsid w:val="003F0A0A"/>
    <w:rsid w:val="003F24B5"/>
    <w:rsid w:val="00402BD3"/>
    <w:rsid w:val="00414F49"/>
    <w:rsid w:val="00430069"/>
    <w:rsid w:val="004302C9"/>
    <w:rsid w:val="004314E5"/>
    <w:rsid w:val="00456241"/>
    <w:rsid w:val="004602E9"/>
    <w:rsid w:val="00472FBE"/>
    <w:rsid w:val="004767D6"/>
    <w:rsid w:val="00487AC2"/>
    <w:rsid w:val="00487FC9"/>
    <w:rsid w:val="0049043A"/>
    <w:rsid w:val="004924C0"/>
    <w:rsid w:val="004B1307"/>
    <w:rsid w:val="004B333A"/>
    <w:rsid w:val="004C5996"/>
    <w:rsid w:val="004C7C3A"/>
    <w:rsid w:val="004F09E3"/>
    <w:rsid w:val="004F3EB7"/>
    <w:rsid w:val="00501F95"/>
    <w:rsid w:val="005033C0"/>
    <w:rsid w:val="00504F45"/>
    <w:rsid w:val="00514CD8"/>
    <w:rsid w:val="005238B1"/>
    <w:rsid w:val="005253CC"/>
    <w:rsid w:val="005271EF"/>
    <w:rsid w:val="00536D23"/>
    <w:rsid w:val="00574697"/>
    <w:rsid w:val="00587390"/>
    <w:rsid w:val="00590A14"/>
    <w:rsid w:val="00594717"/>
    <w:rsid w:val="005A21F9"/>
    <w:rsid w:val="005A4E9E"/>
    <w:rsid w:val="005D0A17"/>
    <w:rsid w:val="005D7960"/>
    <w:rsid w:val="005E1589"/>
    <w:rsid w:val="005F1593"/>
    <w:rsid w:val="005F5548"/>
    <w:rsid w:val="00606133"/>
    <w:rsid w:val="00630A2A"/>
    <w:rsid w:val="00636837"/>
    <w:rsid w:val="00651363"/>
    <w:rsid w:val="006554BE"/>
    <w:rsid w:val="0065569F"/>
    <w:rsid w:val="00674013"/>
    <w:rsid w:val="00681AAD"/>
    <w:rsid w:val="00684D97"/>
    <w:rsid w:val="00695CEC"/>
    <w:rsid w:val="006A3844"/>
    <w:rsid w:val="006A5C15"/>
    <w:rsid w:val="006B0531"/>
    <w:rsid w:val="006D2591"/>
    <w:rsid w:val="006D37BC"/>
    <w:rsid w:val="006E5C3A"/>
    <w:rsid w:val="006F2F50"/>
    <w:rsid w:val="0070537C"/>
    <w:rsid w:val="00706BA9"/>
    <w:rsid w:val="007144EB"/>
    <w:rsid w:val="00716401"/>
    <w:rsid w:val="00717238"/>
    <w:rsid w:val="00717B69"/>
    <w:rsid w:val="00750737"/>
    <w:rsid w:val="0075255C"/>
    <w:rsid w:val="007526B5"/>
    <w:rsid w:val="00754A3C"/>
    <w:rsid w:val="007623C0"/>
    <w:rsid w:val="007624E6"/>
    <w:rsid w:val="00764D5A"/>
    <w:rsid w:val="00772BA2"/>
    <w:rsid w:val="0077303D"/>
    <w:rsid w:val="0077488B"/>
    <w:rsid w:val="00785097"/>
    <w:rsid w:val="00786C68"/>
    <w:rsid w:val="00794B15"/>
    <w:rsid w:val="007A1C38"/>
    <w:rsid w:val="007B2F3F"/>
    <w:rsid w:val="007B37B5"/>
    <w:rsid w:val="007C13C0"/>
    <w:rsid w:val="007C7E74"/>
    <w:rsid w:val="007E0C99"/>
    <w:rsid w:val="007E24DC"/>
    <w:rsid w:val="007E27DC"/>
    <w:rsid w:val="007F1527"/>
    <w:rsid w:val="00800626"/>
    <w:rsid w:val="0080303B"/>
    <w:rsid w:val="008164C3"/>
    <w:rsid w:val="008304AC"/>
    <w:rsid w:val="00845BAA"/>
    <w:rsid w:val="00846E5E"/>
    <w:rsid w:val="00851256"/>
    <w:rsid w:val="008821A8"/>
    <w:rsid w:val="0089459C"/>
    <w:rsid w:val="00895D59"/>
    <w:rsid w:val="008D3FF0"/>
    <w:rsid w:val="008F1C7B"/>
    <w:rsid w:val="009003FD"/>
    <w:rsid w:val="009037FC"/>
    <w:rsid w:val="00906202"/>
    <w:rsid w:val="0091274E"/>
    <w:rsid w:val="00932BD5"/>
    <w:rsid w:val="00944C2C"/>
    <w:rsid w:val="00946340"/>
    <w:rsid w:val="0095108B"/>
    <w:rsid w:val="00953C65"/>
    <w:rsid w:val="00955F78"/>
    <w:rsid w:val="00973106"/>
    <w:rsid w:val="00973E44"/>
    <w:rsid w:val="00985299"/>
    <w:rsid w:val="009B0506"/>
    <w:rsid w:val="009B087F"/>
    <w:rsid w:val="009B1BB3"/>
    <w:rsid w:val="009D19DD"/>
    <w:rsid w:val="009E18F3"/>
    <w:rsid w:val="009E3A70"/>
    <w:rsid w:val="009E6888"/>
    <w:rsid w:val="009F5E70"/>
    <w:rsid w:val="00A1639D"/>
    <w:rsid w:val="00A21D30"/>
    <w:rsid w:val="00A21DB5"/>
    <w:rsid w:val="00A32BDD"/>
    <w:rsid w:val="00A34CE3"/>
    <w:rsid w:val="00A4333C"/>
    <w:rsid w:val="00A476E8"/>
    <w:rsid w:val="00A6075F"/>
    <w:rsid w:val="00A63CB1"/>
    <w:rsid w:val="00A65C23"/>
    <w:rsid w:val="00A77E1C"/>
    <w:rsid w:val="00A8221F"/>
    <w:rsid w:val="00A8499B"/>
    <w:rsid w:val="00A865E5"/>
    <w:rsid w:val="00AA2361"/>
    <w:rsid w:val="00AA26B4"/>
    <w:rsid w:val="00AB1416"/>
    <w:rsid w:val="00AB7BE8"/>
    <w:rsid w:val="00AD2E6C"/>
    <w:rsid w:val="00AE1C66"/>
    <w:rsid w:val="00AE3036"/>
    <w:rsid w:val="00B1059C"/>
    <w:rsid w:val="00B213F4"/>
    <w:rsid w:val="00B25104"/>
    <w:rsid w:val="00B3043A"/>
    <w:rsid w:val="00B356ED"/>
    <w:rsid w:val="00B429A9"/>
    <w:rsid w:val="00B60433"/>
    <w:rsid w:val="00B67A43"/>
    <w:rsid w:val="00B81D9E"/>
    <w:rsid w:val="00B977F8"/>
    <w:rsid w:val="00BA1C4F"/>
    <w:rsid w:val="00BB7407"/>
    <w:rsid w:val="00BC609B"/>
    <w:rsid w:val="00BD0FB0"/>
    <w:rsid w:val="00BE071D"/>
    <w:rsid w:val="00BE4D9D"/>
    <w:rsid w:val="00BF024A"/>
    <w:rsid w:val="00C02164"/>
    <w:rsid w:val="00C10B92"/>
    <w:rsid w:val="00C134D0"/>
    <w:rsid w:val="00C54C98"/>
    <w:rsid w:val="00C55993"/>
    <w:rsid w:val="00C72064"/>
    <w:rsid w:val="00C87FAE"/>
    <w:rsid w:val="00C9050C"/>
    <w:rsid w:val="00C94510"/>
    <w:rsid w:val="00C95810"/>
    <w:rsid w:val="00CC4EF9"/>
    <w:rsid w:val="00CD2734"/>
    <w:rsid w:val="00CD45BC"/>
    <w:rsid w:val="00CD57CE"/>
    <w:rsid w:val="00CD7D6A"/>
    <w:rsid w:val="00CF345D"/>
    <w:rsid w:val="00D0071A"/>
    <w:rsid w:val="00D1272E"/>
    <w:rsid w:val="00D16581"/>
    <w:rsid w:val="00D174D5"/>
    <w:rsid w:val="00D21E23"/>
    <w:rsid w:val="00D370DC"/>
    <w:rsid w:val="00D467DD"/>
    <w:rsid w:val="00D47C2F"/>
    <w:rsid w:val="00D53C86"/>
    <w:rsid w:val="00D603C2"/>
    <w:rsid w:val="00D76F51"/>
    <w:rsid w:val="00D81C6F"/>
    <w:rsid w:val="00D837DE"/>
    <w:rsid w:val="00D94B77"/>
    <w:rsid w:val="00DA363F"/>
    <w:rsid w:val="00DA6DF5"/>
    <w:rsid w:val="00DB570C"/>
    <w:rsid w:val="00DB6A42"/>
    <w:rsid w:val="00DC68C5"/>
    <w:rsid w:val="00DE2F24"/>
    <w:rsid w:val="00E032D8"/>
    <w:rsid w:val="00E102C5"/>
    <w:rsid w:val="00E22BE6"/>
    <w:rsid w:val="00E61CE2"/>
    <w:rsid w:val="00E80520"/>
    <w:rsid w:val="00E81FCB"/>
    <w:rsid w:val="00E8384D"/>
    <w:rsid w:val="00E974D7"/>
    <w:rsid w:val="00EA0A08"/>
    <w:rsid w:val="00EB27B4"/>
    <w:rsid w:val="00EB3B7B"/>
    <w:rsid w:val="00EC52C7"/>
    <w:rsid w:val="00EC6232"/>
    <w:rsid w:val="00EE4165"/>
    <w:rsid w:val="00EE49BF"/>
    <w:rsid w:val="00EE538A"/>
    <w:rsid w:val="00F00320"/>
    <w:rsid w:val="00F05281"/>
    <w:rsid w:val="00F05C94"/>
    <w:rsid w:val="00F072CD"/>
    <w:rsid w:val="00F102DA"/>
    <w:rsid w:val="00F30A1F"/>
    <w:rsid w:val="00F54F30"/>
    <w:rsid w:val="00F673C5"/>
    <w:rsid w:val="00F67F13"/>
    <w:rsid w:val="00F72FED"/>
    <w:rsid w:val="00F7707B"/>
    <w:rsid w:val="00F77B82"/>
    <w:rsid w:val="00F80DCC"/>
    <w:rsid w:val="00F83C4D"/>
    <w:rsid w:val="00F9606F"/>
    <w:rsid w:val="00F96A5B"/>
    <w:rsid w:val="00FA290C"/>
    <w:rsid w:val="00FB0946"/>
    <w:rsid w:val="00FD15DA"/>
    <w:rsid w:val="00FE2D31"/>
    <w:rsid w:val="00FE4B71"/>
    <w:rsid w:val="00FF12D3"/>
    <w:rsid w:val="00FF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DDF91"/>
  <w15:chartTrackingRefBased/>
  <w15:docId w15:val="{A95790A6-011A-4775-930D-EF064A58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 w:eastAsia="仿宋" w:hAnsi="仿宋" w:cs="Times New Roman"/>
        <w:kern w:val="2"/>
        <w:sz w:val="32"/>
        <w:szCs w:val="36"/>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4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043A"/>
    <w:rPr>
      <w:sz w:val="18"/>
      <w:szCs w:val="18"/>
    </w:rPr>
  </w:style>
  <w:style w:type="paragraph" w:styleId="a5">
    <w:name w:val="footer"/>
    <w:basedOn w:val="a"/>
    <w:link w:val="a6"/>
    <w:uiPriority w:val="99"/>
    <w:unhideWhenUsed/>
    <w:rsid w:val="0049043A"/>
    <w:pPr>
      <w:tabs>
        <w:tab w:val="center" w:pos="4153"/>
        <w:tab w:val="right" w:pos="8306"/>
      </w:tabs>
      <w:snapToGrid w:val="0"/>
      <w:jc w:val="left"/>
    </w:pPr>
    <w:rPr>
      <w:sz w:val="18"/>
      <w:szCs w:val="18"/>
    </w:rPr>
  </w:style>
  <w:style w:type="character" w:customStyle="1" w:styleId="a6">
    <w:name w:val="页脚 字符"/>
    <w:basedOn w:val="a0"/>
    <w:link w:val="a5"/>
    <w:uiPriority w:val="99"/>
    <w:rsid w:val="004904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9</Pages>
  <Words>582</Words>
  <Characters>3323</Characters>
  <Application>Microsoft Office Word</Application>
  <DocSecurity>0</DocSecurity>
  <Lines>27</Lines>
  <Paragraphs>7</Paragraphs>
  <ScaleCrop>false</ScaleCrop>
  <Company>Microsoft</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225</dc:creator>
  <cp:keywords/>
  <dc:description/>
  <cp:lastModifiedBy>nl1014@163.com</cp:lastModifiedBy>
  <cp:revision>17</cp:revision>
  <dcterms:created xsi:type="dcterms:W3CDTF">2021-06-03T00:25:00Z</dcterms:created>
  <dcterms:modified xsi:type="dcterms:W3CDTF">2021-06-07T01:56:00Z</dcterms:modified>
</cp:coreProperties>
</file>