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FD8" w:rsidRDefault="00CE7FD8" w:rsidP="00115A20">
      <w:pPr>
        <w:spacing w:line="400" w:lineRule="exact"/>
        <w:jc w:val="center"/>
        <w:rPr>
          <w:rFonts w:ascii="黑体" w:eastAsia="黑体" w:hAnsi="黑体" w:hint="eastAsia"/>
          <w:b/>
          <w:bCs/>
          <w:sz w:val="32"/>
          <w:szCs w:val="32"/>
        </w:rPr>
      </w:pPr>
    </w:p>
    <w:p w:rsidR="00B72737" w:rsidRPr="00115A20" w:rsidRDefault="00B72737" w:rsidP="00115A20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15A20">
        <w:rPr>
          <w:rFonts w:ascii="黑体" w:eastAsia="黑体" w:hAnsi="黑体" w:hint="eastAsia"/>
          <w:b/>
          <w:bCs/>
          <w:sz w:val="32"/>
          <w:szCs w:val="32"/>
        </w:rPr>
        <w:t>吉林省药品监督管理系统</w:t>
      </w:r>
    </w:p>
    <w:p w:rsidR="00B72737" w:rsidRPr="00115A20" w:rsidRDefault="00CE7FD8" w:rsidP="00115A20">
      <w:pPr>
        <w:spacing w:line="400" w:lineRule="exact"/>
        <w:jc w:val="center"/>
        <w:rPr>
          <w:rFonts w:ascii="黑体" w:eastAsia="黑体" w:hAnsi="黑体"/>
          <w:b/>
          <w:bCs/>
          <w:sz w:val="32"/>
          <w:szCs w:val="32"/>
        </w:rPr>
      </w:pPr>
      <w:r w:rsidRPr="00115A20">
        <w:rPr>
          <w:rFonts w:ascii="黑体" w:eastAsia="黑体" w:hAnsi="黑体" w:hint="eastAsia"/>
          <w:b/>
          <w:bCs/>
          <w:sz w:val="32"/>
          <w:szCs w:val="32"/>
        </w:rPr>
        <w:t>药品类</w:t>
      </w:r>
      <w:r>
        <w:rPr>
          <w:rFonts w:ascii="黑体" w:eastAsia="黑体" w:hAnsi="黑体" w:hint="eastAsia"/>
          <w:b/>
          <w:bCs/>
          <w:sz w:val="32"/>
          <w:szCs w:val="32"/>
        </w:rPr>
        <w:t>行政处罚裁量基准</w:t>
      </w:r>
      <w:r w:rsidR="00B72737" w:rsidRPr="00115A20">
        <w:rPr>
          <w:rFonts w:ascii="黑体" w:eastAsia="黑体" w:hAnsi="黑体" w:hint="eastAsia"/>
          <w:b/>
          <w:bCs/>
          <w:sz w:val="32"/>
          <w:szCs w:val="32"/>
        </w:rPr>
        <w:t>（20</w:t>
      </w:r>
      <w:r w:rsidR="00757357" w:rsidRPr="00115A20">
        <w:rPr>
          <w:rFonts w:ascii="黑体" w:eastAsia="黑体" w:hAnsi="黑体"/>
          <w:b/>
          <w:bCs/>
          <w:sz w:val="32"/>
          <w:szCs w:val="32"/>
        </w:rPr>
        <w:t>20</w:t>
      </w:r>
      <w:r w:rsidR="00B72737" w:rsidRPr="00115A20">
        <w:rPr>
          <w:rFonts w:ascii="黑体" w:eastAsia="黑体" w:hAnsi="黑体" w:hint="eastAsia"/>
          <w:b/>
          <w:bCs/>
          <w:sz w:val="32"/>
          <w:szCs w:val="32"/>
        </w:rPr>
        <w:t>版）</w:t>
      </w:r>
    </w:p>
    <w:p w:rsidR="00B72737" w:rsidRDefault="00CE7FD8" w:rsidP="00115A20">
      <w:pPr>
        <w:spacing w:line="400" w:lineRule="exact"/>
        <w:jc w:val="center"/>
        <w:rPr>
          <w:rFonts w:ascii="黑体" w:eastAsia="黑体" w:hAnsi="黑体" w:hint="eastAsia"/>
          <w:b/>
          <w:bCs/>
          <w:sz w:val="24"/>
          <w:szCs w:val="24"/>
        </w:rPr>
      </w:pPr>
      <w:r>
        <w:rPr>
          <w:rFonts w:ascii="黑体" w:eastAsia="黑体" w:hAnsi="黑体" w:hint="eastAsia"/>
          <w:b/>
          <w:bCs/>
          <w:sz w:val="24"/>
          <w:szCs w:val="24"/>
        </w:rPr>
        <w:t>（征求意见稿）</w:t>
      </w:r>
    </w:p>
    <w:p w:rsidR="00CE7FD8" w:rsidRPr="00115A20" w:rsidRDefault="00CE7FD8" w:rsidP="00115A20">
      <w:pPr>
        <w:spacing w:line="400" w:lineRule="exact"/>
        <w:jc w:val="center"/>
        <w:rPr>
          <w:rFonts w:ascii="黑体" w:eastAsia="黑体" w:hAnsi="黑体"/>
          <w:b/>
          <w:bCs/>
          <w:sz w:val="24"/>
          <w:szCs w:val="24"/>
        </w:rPr>
      </w:pPr>
    </w:p>
    <w:p w:rsidR="00B72737" w:rsidRDefault="00B72737" w:rsidP="00115A20">
      <w:pPr>
        <w:spacing w:line="400" w:lineRule="exact"/>
        <w:rPr>
          <w:rFonts w:ascii="仿宋_GB2312" w:eastAsia="仿宋_GB2312" w:hAnsi="黑体"/>
          <w:sz w:val="24"/>
          <w:szCs w:val="24"/>
        </w:rPr>
      </w:pPr>
      <w:r w:rsidRPr="00115A20">
        <w:rPr>
          <w:rFonts w:ascii="仿宋_GB2312" w:eastAsia="仿宋_GB2312" w:hAnsi="黑体" w:hint="eastAsia"/>
          <w:sz w:val="24"/>
          <w:szCs w:val="24"/>
        </w:rPr>
        <w:t xml:space="preserve">    本部分行政处罚裁量基准包括《药品管理法》、《疫苗管理法》、《药品生产监督管理办法》等。</w:t>
      </w:r>
    </w:p>
    <w:p w:rsidR="00A95082" w:rsidRDefault="003C0A64" w:rsidP="00A95082">
      <w:pPr>
        <w:spacing w:line="40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 xml:space="preserve">    相关法律法规或其它相关规定设定的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</w:t>
      </w:r>
      <w:r>
        <w:rPr>
          <w:rFonts w:ascii="仿宋_GB2312" w:eastAsia="仿宋_GB2312" w:hAnsi="黑体" w:hint="eastAsia"/>
          <w:sz w:val="24"/>
          <w:szCs w:val="24"/>
        </w:rPr>
        <w:t>的情形及从重行政处罚的情形适用本部分行政裁量基准。</w:t>
      </w:r>
    </w:p>
    <w:p w:rsidR="00A95082" w:rsidRPr="00A95082" w:rsidRDefault="00A95082" w:rsidP="00A95082">
      <w:pPr>
        <w:spacing w:line="400" w:lineRule="exact"/>
        <w:rPr>
          <w:rFonts w:ascii="仿宋_GB2312" w:eastAsia="仿宋_GB2312" w:hAnsi="黑体"/>
          <w:sz w:val="24"/>
          <w:szCs w:val="24"/>
        </w:rPr>
      </w:pPr>
      <w:r>
        <w:rPr>
          <w:rFonts w:ascii="仿宋_GB2312" w:eastAsia="仿宋_GB2312" w:hAnsi="黑体" w:hint="eastAsia"/>
          <w:sz w:val="24"/>
          <w:szCs w:val="24"/>
        </w:rPr>
        <w:t xml:space="preserve">    </w:t>
      </w:r>
      <w:r w:rsidR="009F3582" w:rsidRPr="00115A20">
        <w:rPr>
          <w:rFonts w:ascii="仿宋_GB2312" w:eastAsia="仿宋_GB2312" w:hAnsi="黑体" w:hint="eastAsia"/>
          <w:b/>
          <w:bCs/>
          <w:sz w:val="24"/>
          <w:szCs w:val="24"/>
        </w:rPr>
        <w:t>第一条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="00BB0069" w:rsidRPr="00115A20">
        <w:rPr>
          <w:rFonts w:ascii="仿宋_GB2312" w:eastAsia="仿宋_GB2312" w:hAnsi="仿宋" w:hint="eastAsia"/>
          <w:sz w:val="24"/>
          <w:szCs w:val="24"/>
        </w:rPr>
        <w:t>《</w:t>
      </w:r>
      <w:r w:rsidR="009F3582" w:rsidRPr="00115A20">
        <w:rPr>
          <w:rFonts w:ascii="仿宋_GB2312" w:eastAsia="仿宋_GB2312" w:hAnsi="仿宋" w:hint="eastAsia"/>
          <w:sz w:val="24"/>
          <w:szCs w:val="24"/>
        </w:rPr>
        <w:t>药品管理法》第</w:t>
      </w:r>
      <w:r w:rsidR="001575D7" w:rsidRPr="00115A20">
        <w:rPr>
          <w:rFonts w:ascii="仿宋_GB2312" w:eastAsia="仿宋_GB2312" w:hAnsi="仿宋" w:hint="eastAsia"/>
          <w:sz w:val="24"/>
          <w:szCs w:val="24"/>
        </w:rPr>
        <w:t>一百一十五</w:t>
      </w:r>
      <w:r w:rsidR="009F3582" w:rsidRPr="00115A20">
        <w:rPr>
          <w:rFonts w:ascii="仿宋_GB2312" w:eastAsia="仿宋_GB2312" w:hAnsi="仿宋" w:hint="eastAsia"/>
          <w:sz w:val="24"/>
          <w:szCs w:val="24"/>
        </w:rPr>
        <w:t>条“</w:t>
      </w:r>
      <w:r w:rsidR="001575D7" w:rsidRPr="00115A20">
        <w:rPr>
          <w:rFonts w:ascii="仿宋_GB2312" w:eastAsia="仿宋_GB2312" w:hAnsi="仿宋" w:hint="eastAsia"/>
          <w:sz w:val="24"/>
          <w:szCs w:val="24"/>
        </w:rPr>
        <w:t>并处违法生产、销售的药品（包括已售出和未售出的药品，下同）货值金额十五倍以上三十倍以下的罚款</w:t>
      </w:r>
      <w:r w:rsidR="009F3582" w:rsidRPr="00115A20">
        <w:rPr>
          <w:rFonts w:ascii="仿宋_GB2312" w:eastAsia="仿宋_GB2312" w:hAnsi="仿宋" w:hint="eastAsia"/>
          <w:sz w:val="24"/>
          <w:szCs w:val="24"/>
        </w:rPr>
        <w:t>”</w:t>
      </w:r>
      <w:r w:rsidR="00612D69" w:rsidRPr="00115A20">
        <w:rPr>
          <w:rFonts w:ascii="仿宋_GB2312" w:eastAsia="仿宋_GB2312" w:hAnsi="仿宋" w:hint="eastAsia"/>
          <w:sz w:val="24"/>
          <w:szCs w:val="24"/>
        </w:rPr>
        <w:t>适用以下裁量：</w:t>
      </w:r>
    </w:p>
    <w:p w:rsidR="00135908" w:rsidRPr="00115A20" w:rsidRDefault="00A95082" w:rsidP="00A95082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符合下列情形之一的，从轻行政处罚，处违法生产、销售的药品货值金额15倍以上20倍以下的罚款：</w:t>
      </w:r>
    </w:p>
    <w:p w:rsidR="00B72737" w:rsidRPr="00115A20" w:rsidRDefault="00B72737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未发现涉及假劣药品</w:t>
      </w:r>
      <w:r w:rsidR="00570D22" w:rsidRPr="00115A20">
        <w:rPr>
          <w:rFonts w:ascii="仿宋_GB2312" w:eastAsia="仿宋_GB2312" w:hAnsi="仿宋" w:hint="eastAsia"/>
          <w:sz w:val="24"/>
          <w:szCs w:val="24"/>
        </w:rPr>
        <w:t>的</w:t>
      </w:r>
      <w:r w:rsidR="000A2B7E" w:rsidRPr="00115A20">
        <w:rPr>
          <w:rFonts w:ascii="仿宋_GB2312" w:eastAsia="仿宋_GB2312" w:hAnsi="仿宋" w:hint="eastAsia"/>
          <w:sz w:val="24"/>
          <w:szCs w:val="24"/>
        </w:rPr>
        <w:t>，并且</w:t>
      </w:r>
      <w:r w:rsidRPr="00115A20">
        <w:rPr>
          <w:rFonts w:ascii="仿宋_GB2312" w:eastAsia="仿宋_GB2312" w:hAnsi="仿宋" w:hint="eastAsia"/>
          <w:sz w:val="24"/>
          <w:szCs w:val="24"/>
        </w:rPr>
        <w:t>其生产</w:t>
      </w:r>
      <w:r w:rsidR="00757357" w:rsidRPr="00115A20">
        <w:rPr>
          <w:rFonts w:ascii="仿宋_GB2312" w:eastAsia="仿宋_GB2312" w:hAnsi="仿宋" w:hint="eastAsia"/>
          <w:sz w:val="24"/>
          <w:szCs w:val="24"/>
        </w:rPr>
        <w:t>、经营</w:t>
      </w:r>
      <w:r w:rsidRPr="00115A20">
        <w:rPr>
          <w:rFonts w:ascii="仿宋_GB2312" w:eastAsia="仿宋_GB2312" w:hAnsi="仿宋" w:hint="eastAsia"/>
          <w:sz w:val="24"/>
          <w:szCs w:val="24"/>
        </w:rPr>
        <w:t>条件及过程符合有关规定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的</w:t>
      </w:r>
      <w:r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B72737" w:rsidRPr="00115A20" w:rsidRDefault="00B72737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 w:rsidR="000A2B7E" w:rsidRPr="00115A20">
        <w:rPr>
          <w:rFonts w:ascii="仿宋_GB2312" w:eastAsia="仿宋_GB2312" w:hAnsi="仿宋" w:hint="eastAsia"/>
          <w:sz w:val="24"/>
          <w:szCs w:val="24"/>
        </w:rPr>
        <w:t>二</w:t>
      </w:r>
      <w:r w:rsidRPr="00115A20">
        <w:rPr>
          <w:rFonts w:ascii="仿宋_GB2312" w:eastAsia="仿宋_GB2312" w:hAnsi="仿宋" w:hint="eastAsia"/>
          <w:sz w:val="24"/>
          <w:szCs w:val="24"/>
        </w:rPr>
        <w:t>）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药品生产企业已申请新增生产范围并获得药品注册批件，但未经批准即组织药品生产（用于验证的试生产产品除外）</w:t>
      </w:r>
      <w:r w:rsidRPr="00115A20">
        <w:rPr>
          <w:rFonts w:ascii="仿宋_GB2312" w:eastAsia="仿宋_GB2312" w:hAnsi="仿宋" w:hint="eastAsia"/>
          <w:sz w:val="24"/>
          <w:szCs w:val="24"/>
        </w:rPr>
        <w:t>的；</w:t>
      </w:r>
    </w:p>
    <w:p w:rsidR="00432C16" w:rsidRDefault="009A7291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（三）涉案药品风险性低</w:t>
      </w:r>
      <w:r w:rsidR="00432C16">
        <w:rPr>
          <w:rFonts w:ascii="仿宋_GB2312" w:eastAsia="仿宋_GB2312" w:hAnsi="仿宋" w:hint="eastAsia"/>
          <w:sz w:val="24"/>
          <w:szCs w:val="24"/>
        </w:rPr>
        <w:t>的；</w:t>
      </w:r>
    </w:p>
    <w:p w:rsidR="009A7291" w:rsidRPr="00115A20" w:rsidRDefault="00432C16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（四）符合药品质量标准的</w:t>
      </w:r>
      <w:r w:rsidR="009A7291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C54153" w:rsidRDefault="00432C16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五</w:t>
      </w:r>
      <w:r w:rsidRPr="00115A20">
        <w:rPr>
          <w:rFonts w:ascii="仿宋_GB2312" w:eastAsia="仿宋_GB2312" w:hAnsi="仿宋" w:hint="eastAsia"/>
          <w:sz w:val="24"/>
          <w:szCs w:val="24"/>
        </w:rPr>
        <w:t>）</w:t>
      </w:r>
      <w:r w:rsidR="00C54153">
        <w:rPr>
          <w:rFonts w:ascii="仿宋_GB2312" w:eastAsia="仿宋_GB2312" w:hAnsi="仿宋" w:hint="eastAsia"/>
          <w:sz w:val="24"/>
          <w:szCs w:val="24"/>
        </w:rPr>
        <w:t>涉案药品尚未销售</w:t>
      </w:r>
      <w:r w:rsidR="00C54153" w:rsidRPr="00C54153">
        <w:rPr>
          <w:rFonts w:ascii="仿宋_GB2312" w:eastAsia="仿宋_GB2312" w:hAnsi="仿宋" w:hint="eastAsia"/>
          <w:sz w:val="24"/>
          <w:szCs w:val="24"/>
        </w:rPr>
        <w:t>的；</w:t>
      </w:r>
    </w:p>
    <w:p w:rsidR="003C0A64" w:rsidRDefault="00432C16" w:rsidP="003C0A6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六</w:t>
      </w:r>
      <w:r w:rsidRPr="00115A20">
        <w:rPr>
          <w:rFonts w:ascii="仿宋_GB2312" w:eastAsia="仿宋_GB2312" w:hAnsi="仿宋" w:hint="eastAsia"/>
          <w:sz w:val="24"/>
          <w:szCs w:val="24"/>
        </w:rPr>
        <w:t>）</w:t>
      </w:r>
      <w:r w:rsidR="00303840" w:rsidRPr="00303840">
        <w:rPr>
          <w:rFonts w:ascii="仿宋_GB2312" w:eastAsia="仿宋_GB2312" w:hAnsi="仿宋" w:hint="eastAsia"/>
          <w:sz w:val="24"/>
          <w:szCs w:val="24"/>
        </w:rPr>
        <w:t>货值金额不足3000</w:t>
      </w:r>
      <w:r w:rsidR="003C0A64">
        <w:rPr>
          <w:rFonts w:ascii="仿宋_GB2312" w:eastAsia="仿宋_GB2312" w:hAnsi="仿宋" w:hint="eastAsia"/>
          <w:sz w:val="24"/>
          <w:szCs w:val="24"/>
        </w:rPr>
        <w:t>元的</w:t>
      </w:r>
      <w:r w:rsidR="003C0A64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4E2EE1" w:rsidRPr="00115A20" w:rsidRDefault="001251BA" w:rsidP="003C0A64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</w:t>
      </w:r>
      <w:r w:rsidR="004E2EE1" w:rsidRPr="00115A20">
        <w:rPr>
          <w:rFonts w:ascii="仿宋_GB2312" w:eastAsia="仿宋_GB2312" w:hAnsi="仿宋" w:hint="eastAsia"/>
          <w:sz w:val="24"/>
          <w:szCs w:val="24"/>
        </w:rPr>
        <w:t>处违法生产、销售的药品货值金额25倍以上30倍以下的罚款</w:t>
      </w:r>
      <w:r w:rsidR="004E2EE1">
        <w:rPr>
          <w:rFonts w:ascii="仿宋_GB2312" w:eastAsia="仿宋_GB2312" w:hAnsi="仿宋" w:hint="eastAsia"/>
          <w:sz w:val="24"/>
          <w:szCs w:val="24"/>
        </w:rPr>
        <w:t>。</w:t>
      </w:r>
    </w:p>
    <w:p w:rsidR="00BC63EE" w:rsidRPr="00115A20" w:rsidRDefault="004E2EE1" w:rsidP="00BC63EE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  <w:u w:val="single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BC63EE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，一般行政处罚，处违法生产、销售的药品货值金额20倍以上25倍以下的罚款。</w:t>
      </w:r>
    </w:p>
    <w:p w:rsidR="00B931E3" w:rsidRPr="00115A20" w:rsidRDefault="00135908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   </w:t>
      </w:r>
      <w:r w:rsidR="00842781" w:rsidRP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="009F3582" w:rsidRPr="00115A20">
        <w:rPr>
          <w:rFonts w:ascii="仿宋_GB2312" w:eastAsia="仿宋_GB2312" w:hAnsi="黑体" w:hint="eastAsia"/>
          <w:b/>
          <w:bCs/>
          <w:sz w:val="24"/>
          <w:szCs w:val="24"/>
        </w:rPr>
        <w:t>第二条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="009F3582" w:rsidRPr="00115A20">
        <w:rPr>
          <w:rFonts w:ascii="仿宋_GB2312" w:eastAsia="仿宋_GB2312" w:hAnsi="仿宋" w:hint="eastAsia"/>
          <w:sz w:val="24"/>
          <w:szCs w:val="24"/>
        </w:rPr>
        <w:t>《药品管理法》第</w:t>
      </w:r>
      <w:r w:rsidR="001575D7" w:rsidRPr="00115A20">
        <w:rPr>
          <w:rFonts w:ascii="仿宋_GB2312" w:eastAsia="仿宋_GB2312" w:hAnsi="仿宋" w:hint="eastAsia"/>
          <w:sz w:val="24"/>
          <w:szCs w:val="24"/>
        </w:rPr>
        <w:t>一百一十六</w:t>
      </w:r>
      <w:r w:rsidR="009F3582" w:rsidRPr="00115A20">
        <w:rPr>
          <w:rFonts w:ascii="仿宋_GB2312" w:eastAsia="仿宋_GB2312" w:hAnsi="仿宋" w:hint="eastAsia"/>
          <w:sz w:val="24"/>
          <w:szCs w:val="24"/>
        </w:rPr>
        <w:t>条“</w:t>
      </w:r>
      <w:r w:rsidR="001575D7" w:rsidRPr="00115A20">
        <w:rPr>
          <w:rFonts w:ascii="仿宋_GB2312" w:eastAsia="仿宋_GB2312" w:hAnsi="仿宋" w:hint="eastAsia"/>
          <w:sz w:val="24"/>
          <w:szCs w:val="24"/>
        </w:rPr>
        <w:t>并处违法生产、销售的药品货值金额十五倍以上三十倍以下的罚款”</w:t>
      </w:r>
      <w:r w:rsidR="00B931E3" w:rsidRPr="00115A20">
        <w:rPr>
          <w:rFonts w:ascii="仿宋_GB2312" w:eastAsia="仿宋_GB2312" w:hAnsi="仿宋" w:hint="eastAsia"/>
          <w:sz w:val="24"/>
          <w:szCs w:val="24"/>
        </w:rPr>
        <w:t>适用以下裁量：</w:t>
      </w:r>
    </w:p>
    <w:p w:rsidR="00135908" w:rsidRPr="00115A20" w:rsidRDefault="004E2EE1" w:rsidP="00115A20">
      <w:pPr>
        <w:widowControl/>
        <w:shd w:val="clear" w:color="auto" w:fill="FFFFFF"/>
        <w:spacing w:line="400" w:lineRule="exact"/>
        <w:ind w:firstLine="53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，处违法生产、销售的药品货值金额15倍以上20倍以下的罚款：</w:t>
      </w:r>
    </w:p>
    <w:p w:rsidR="00842781" w:rsidRPr="00115A20" w:rsidRDefault="00842781" w:rsidP="00115A20">
      <w:pPr>
        <w:widowControl/>
        <w:shd w:val="clear" w:color="auto" w:fill="FFFFFF"/>
        <w:spacing w:line="400" w:lineRule="exact"/>
        <w:ind w:firstLine="540"/>
        <w:jc w:val="left"/>
        <w:rPr>
          <w:rFonts w:ascii="仿宋_GB2312" w:eastAsia="仿宋_GB2312" w:hAnsi="仿宋"/>
          <w:sz w:val="24"/>
          <w:szCs w:val="24"/>
        </w:rPr>
      </w:pPr>
      <w:bookmarkStart w:id="0" w:name="_Hlk46823255"/>
      <w:r w:rsidRPr="00115A20">
        <w:rPr>
          <w:rFonts w:ascii="仿宋_GB2312" w:eastAsia="仿宋_GB2312" w:hAnsi="仿宋" w:hint="eastAsia"/>
          <w:sz w:val="24"/>
          <w:szCs w:val="24"/>
        </w:rPr>
        <w:t>（一）</w:t>
      </w:r>
      <w:r w:rsidR="003451B2" w:rsidRPr="00115A20">
        <w:rPr>
          <w:rFonts w:ascii="仿宋_GB2312" w:eastAsia="仿宋_GB2312" w:hAnsi="仿宋" w:hint="eastAsia"/>
          <w:sz w:val="24"/>
          <w:szCs w:val="24"/>
        </w:rPr>
        <w:t>涉案药品风险性低</w:t>
      </w:r>
      <w:r w:rsidR="00432C16">
        <w:rPr>
          <w:rFonts w:ascii="仿宋_GB2312" w:eastAsia="仿宋_GB2312" w:hAnsi="仿宋" w:hint="eastAsia"/>
          <w:sz w:val="24"/>
          <w:szCs w:val="24"/>
        </w:rPr>
        <w:t>的</w:t>
      </w:r>
      <w:r w:rsidR="0096288B" w:rsidRPr="00115A20">
        <w:rPr>
          <w:rFonts w:ascii="仿宋_GB2312" w:eastAsia="仿宋_GB2312" w:hAnsi="仿宋" w:hint="eastAsia"/>
          <w:sz w:val="24"/>
          <w:szCs w:val="24"/>
        </w:rPr>
        <w:t>；</w:t>
      </w:r>
      <w:r w:rsidR="00E75509">
        <w:rPr>
          <w:rFonts w:ascii="仿宋_GB2312" w:eastAsia="仿宋_GB2312" w:hAnsi="仿宋" w:hint="eastAsia"/>
          <w:sz w:val="24"/>
          <w:szCs w:val="24"/>
        </w:rPr>
        <w:t xml:space="preserve">   </w:t>
      </w:r>
    </w:p>
    <w:p w:rsidR="00C54153" w:rsidRDefault="00842781" w:rsidP="00115A20">
      <w:pPr>
        <w:widowControl/>
        <w:shd w:val="clear" w:color="auto" w:fill="FFFFFF"/>
        <w:spacing w:line="400" w:lineRule="exact"/>
        <w:ind w:firstLine="54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</w:t>
      </w:r>
      <w:r w:rsidR="00FF3BCD"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3451B2" w:rsidRPr="00115A20">
        <w:rPr>
          <w:rFonts w:ascii="仿宋_GB2312" w:eastAsia="仿宋_GB2312" w:hAnsi="仿宋" w:hint="eastAsia"/>
          <w:sz w:val="24"/>
          <w:szCs w:val="24"/>
        </w:rPr>
        <w:t>药品质量标准的；</w:t>
      </w:r>
    </w:p>
    <w:p w:rsidR="00135908" w:rsidRDefault="00C54153" w:rsidP="00115A20">
      <w:pPr>
        <w:widowControl/>
        <w:shd w:val="clear" w:color="auto" w:fill="FFFFFF"/>
        <w:spacing w:line="400" w:lineRule="exact"/>
        <w:ind w:firstLine="54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</w:t>
      </w:r>
      <w:r>
        <w:rPr>
          <w:rFonts w:ascii="仿宋_GB2312" w:eastAsia="仿宋_GB2312" w:hAnsi="仿宋" w:hint="eastAsia"/>
          <w:sz w:val="24"/>
          <w:szCs w:val="24"/>
        </w:rPr>
        <w:t>涉案药品尚未销售</w:t>
      </w:r>
      <w:r w:rsidRPr="00C54153">
        <w:rPr>
          <w:rFonts w:ascii="仿宋_GB2312" w:eastAsia="仿宋_GB2312" w:hAnsi="仿宋" w:hint="eastAsia"/>
          <w:sz w:val="24"/>
          <w:szCs w:val="24"/>
        </w:rPr>
        <w:t>的；</w:t>
      </w:r>
    </w:p>
    <w:p w:rsidR="00303840" w:rsidRPr="00115A20" w:rsidRDefault="00303840" w:rsidP="00115A20">
      <w:pPr>
        <w:widowControl/>
        <w:shd w:val="clear" w:color="auto" w:fill="FFFFFF"/>
        <w:spacing w:line="400" w:lineRule="exact"/>
        <w:ind w:firstLine="540"/>
        <w:jc w:val="left"/>
        <w:rPr>
          <w:rFonts w:ascii="仿宋_GB2312" w:eastAsia="仿宋_GB2312" w:hAnsi="仿宋"/>
          <w:i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四</w:t>
      </w:r>
      <w:r w:rsidRPr="00115A20">
        <w:rPr>
          <w:rFonts w:ascii="仿宋_GB2312" w:eastAsia="仿宋_GB2312" w:hAnsi="仿宋" w:hint="eastAsia"/>
          <w:sz w:val="24"/>
          <w:szCs w:val="24"/>
        </w:rPr>
        <w:t>）</w:t>
      </w:r>
      <w:r w:rsidRPr="00303840">
        <w:rPr>
          <w:rFonts w:ascii="仿宋_GB2312" w:eastAsia="仿宋_GB2312" w:hAnsi="仿宋" w:hint="eastAsia"/>
          <w:sz w:val="24"/>
          <w:szCs w:val="24"/>
        </w:rPr>
        <w:t>货值金额不足3000元的；</w:t>
      </w:r>
    </w:p>
    <w:p w:rsidR="003C0A64" w:rsidRPr="00115A20" w:rsidRDefault="00F87537" w:rsidP="003C0A64">
      <w:pPr>
        <w:widowControl/>
        <w:shd w:val="clear" w:color="auto" w:fill="FFFFFF"/>
        <w:spacing w:line="400" w:lineRule="exact"/>
        <w:ind w:firstLine="54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lastRenderedPageBreak/>
        <w:t>（</w:t>
      </w:r>
      <w:r w:rsidR="00303840">
        <w:rPr>
          <w:rFonts w:ascii="仿宋_GB2312" w:eastAsia="仿宋_GB2312" w:hAnsi="仿宋" w:hint="eastAsia"/>
          <w:sz w:val="24"/>
          <w:szCs w:val="24"/>
        </w:rPr>
        <w:t>五</w:t>
      </w:r>
      <w:r w:rsidRPr="00115A20">
        <w:rPr>
          <w:rFonts w:ascii="仿宋_GB2312" w:eastAsia="仿宋_GB2312" w:hAnsi="仿宋" w:hint="eastAsia"/>
          <w:sz w:val="24"/>
          <w:szCs w:val="24"/>
        </w:rPr>
        <w:t>）</w:t>
      </w:r>
      <w:r w:rsidR="003C0A64">
        <w:rPr>
          <w:rFonts w:ascii="仿宋_GB2312" w:eastAsia="仿宋_GB2312" w:hAnsi="仿宋" w:hint="eastAsia"/>
          <w:sz w:val="24"/>
          <w:szCs w:val="24"/>
        </w:rPr>
        <w:t>主动采取改正、召回或者赔付等措施，减轻危害后果的。</w:t>
      </w:r>
    </w:p>
    <w:bookmarkEnd w:id="0"/>
    <w:p w:rsidR="004E2EE1" w:rsidRDefault="00135908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  </w:t>
      </w:r>
      <w:r w:rsidR="004E2EE1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="004E2EE1" w:rsidRPr="00115A20">
        <w:rPr>
          <w:rFonts w:ascii="仿宋_GB2312" w:eastAsia="仿宋_GB2312" w:hAnsi="仿宋" w:hint="eastAsia"/>
          <w:sz w:val="24"/>
          <w:szCs w:val="24"/>
        </w:rPr>
        <w:t>符合从重行政处罚情形的</w:t>
      </w:r>
      <w:r w:rsidRPr="00115A20">
        <w:rPr>
          <w:rFonts w:ascii="仿宋_GB2312" w:eastAsia="仿宋_GB2312" w:hAnsi="仿宋" w:hint="eastAsia"/>
          <w:sz w:val="24"/>
          <w:szCs w:val="24"/>
        </w:rPr>
        <w:t>，处违法生产、销售的药品货值金额25倍以上30倍以下的罚款：</w:t>
      </w:r>
    </w:p>
    <w:p w:rsidR="00135908" w:rsidRPr="00115A20" w:rsidRDefault="004E2EE1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不符合本条第二款、第三款规定情形的</w:t>
      </w:r>
      <w:r w:rsidR="00135908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，一般行政处罚，处违法生产、销售的药品货值金额20倍以上25倍以下的罚款。</w:t>
      </w:r>
    </w:p>
    <w:p w:rsidR="00317309" w:rsidRPr="00FA7A1F" w:rsidRDefault="009F3582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黑体" w:hint="eastAsia"/>
          <w:b/>
          <w:bCs/>
          <w:sz w:val="24"/>
          <w:szCs w:val="24"/>
        </w:rPr>
        <w:t>第三条</w:t>
      </w:r>
      <w:r w:rsidR="00E87557" w:rsidRPr="00FA7A1F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FA7A1F">
        <w:rPr>
          <w:rFonts w:ascii="仿宋_GB2312" w:eastAsia="仿宋_GB2312" w:hAnsi="仿宋" w:hint="eastAsia"/>
          <w:sz w:val="24"/>
          <w:szCs w:val="24"/>
        </w:rPr>
        <w:t>《药品管理法》第</w:t>
      </w:r>
      <w:r w:rsidR="001575D7" w:rsidRPr="00FA7A1F">
        <w:rPr>
          <w:rFonts w:ascii="仿宋_GB2312" w:eastAsia="仿宋_GB2312" w:hAnsi="仿宋" w:hint="eastAsia"/>
          <w:sz w:val="24"/>
          <w:szCs w:val="24"/>
        </w:rPr>
        <w:t>一百一十七</w:t>
      </w:r>
      <w:r w:rsidRPr="00FA7A1F">
        <w:rPr>
          <w:rFonts w:ascii="仿宋_GB2312" w:eastAsia="仿宋_GB2312" w:hAnsi="仿宋" w:hint="eastAsia"/>
          <w:sz w:val="24"/>
          <w:szCs w:val="24"/>
        </w:rPr>
        <w:t>条</w:t>
      </w:r>
      <w:r w:rsidR="001575D7" w:rsidRPr="00FA7A1F">
        <w:rPr>
          <w:rFonts w:ascii="仿宋_GB2312" w:eastAsia="仿宋_GB2312" w:hAnsi="仿宋" w:hint="eastAsia"/>
          <w:sz w:val="24"/>
          <w:szCs w:val="24"/>
        </w:rPr>
        <w:t>第一款</w:t>
      </w:r>
      <w:r w:rsidRPr="00FA7A1F">
        <w:rPr>
          <w:rFonts w:ascii="仿宋_GB2312" w:eastAsia="仿宋_GB2312" w:hAnsi="仿宋" w:hint="eastAsia"/>
          <w:sz w:val="24"/>
          <w:szCs w:val="24"/>
        </w:rPr>
        <w:t>“</w:t>
      </w:r>
      <w:r w:rsidR="001575D7" w:rsidRPr="00FA7A1F">
        <w:rPr>
          <w:rFonts w:ascii="仿宋_GB2312" w:eastAsia="仿宋_GB2312" w:hAnsi="仿宋" w:hint="eastAsia"/>
          <w:sz w:val="24"/>
          <w:szCs w:val="24"/>
        </w:rPr>
        <w:t>并处违法生产、销售的药品货值金额十倍以上二十倍以下的罚款”</w:t>
      </w:r>
      <w:r w:rsidR="00317309" w:rsidRPr="00FA7A1F">
        <w:rPr>
          <w:rFonts w:ascii="仿宋_GB2312" w:eastAsia="仿宋_GB2312" w:hAnsi="仿宋" w:hint="eastAsia"/>
          <w:sz w:val="24"/>
          <w:szCs w:val="24"/>
        </w:rPr>
        <w:t>适用以下裁量：</w:t>
      </w:r>
    </w:p>
    <w:p w:rsidR="00146B9F" w:rsidRPr="00FA7A1F" w:rsidRDefault="00146B9F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>符合下列情形之一的，从轻行政处罚</w:t>
      </w:r>
      <w:r w:rsidR="0060337B" w:rsidRPr="00FA7A1F">
        <w:rPr>
          <w:rFonts w:ascii="仿宋_GB2312" w:eastAsia="仿宋_GB2312" w:hAnsi="仿宋" w:hint="eastAsia"/>
          <w:sz w:val="24"/>
          <w:szCs w:val="24"/>
        </w:rPr>
        <w:t>，</w:t>
      </w:r>
      <w:r w:rsidRPr="00FA7A1F">
        <w:rPr>
          <w:rFonts w:ascii="仿宋_GB2312" w:eastAsia="仿宋_GB2312" w:hAnsi="仿宋" w:hint="eastAsia"/>
          <w:sz w:val="24"/>
          <w:szCs w:val="24"/>
        </w:rPr>
        <w:t>处违法生产、销售的药品货值金额10倍以上13倍以下的罚款：</w:t>
      </w:r>
    </w:p>
    <w:p w:rsidR="00146B9F" w:rsidRPr="00FA7A1F" w:rsidRDefault="00146B9F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 xml:space="preserve">    （一）检出的不合格项目为单项且属于性状、可见异物、水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分</w:t>
      </w:r>
      <w:r w:rsidRPr="00FA7A1F">
        <w:rPr>
          <w:rFonts w:ascii="仿宋_GB2312" w:eastAsia="仿宋_GB2312" w:hAnsi="仿宋" w:hint="eastAsia"/>
          <w:sz w:val="24"/>
          <w:szCs w:val="24"/>
        </w:rPr>
        <w:t>、有关物质、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p</w:t>
      </w:r>
      <w:r w:rsidRPr="00FA7A1F">
        <w:rPr>
          <w:rFonts w:ascii="仿宋_GB2312" w:eastAsia="仿宋_GB2312" w:hAnsi="仿宋" w:hint="eastAsia"/>
          <w:sz w:val="24"/>
          <w:szCs w:val="24"/>
        </w:rPr>
        <w:t>H值、溶液的颜色等项目，且不合格项目对人体用药安全未发现造成危害的；</w:t>
      </w:r>
    </w:p>
    <w:p w:rsidR="00146B9F" w:rsidRPr="00FA7A1F" w:rsidRDefault="00146B9F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 xml:space="preserve">    （二）仅违反《药品管理法》第九十八条第三款（三）、（四）、（五）、（六）项且未发现造成危害的；</w:t>
      </w:r>
    </w:p>
    <w:p w:rsidR="00146B9F" w:rsidRPr="00FA7A1F" w:rsidRDefault="00146B9F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>（三）药品成份</w:t>
      </w:r>
      <w:r w:rsidR="00CC66CA">
        <w:rPr>
          <w:rFonts w:ascii="仿宋_GB2312" w:eastAsia="仿宋_GB2312" w:hAnsi="仿宋" w:hint="eastAsia"/>
          <w:sz w:val="24"/>
          <w:szCs w:val="24"/>
        </w:rPr>
        <w:t>的</w:t>
      </w:r>
      <w:r w:rsidRPr="00FA7A1F">
        <w:rPr>
          <w:rFonts w:ascii="仿宋_GB2312" w:eastAsia="仿宋_GB2312" w:hAnsi="仿宋" w:hint="eastAsia"/>
          <w:sz w:val="24"/>
          <w:szCs w:val="24"/>
        </w:rPr>
        <w:t>含量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以标示量计算</w:t>
      </w:r>
      <w:r w:rsidRPr="00FA7A1F">
        <w:rPr>
          <w:rFonts w:ascii="仿宋_GB2312" w:eastAsia="仿宋_GB2312" w:hAnsi="仿宋" w:hint="eastAsia"/>
          <w:sz w:val="24"/>
          <w:szCs w:val="24"/>
        </w:rPr>
        <w:t>高于或者低于标示量</w:t>
      </w:r>
      <w:r w:rsidR="0096288B" w:rsidRPr="00FA7A1F">
        <w:rPr>
          <w:rFonts w:ascii="仿宋_GB2312" w:eastAsia="仿宋_GB2312" w:hAnsi="仿宋" w:hint="eastAsia"/>
          <w:sz w:val="24"/>
          <w:szCs w:val="24"/>
        </w:rPr>
        <w:t>2</w:t>
      </w:r>
      <w:r w:rsidR="0096288B" w:rsidRPr="00FA7A1F">
        <w:rPr>
          <w:rFonts w:ascii="仿宋_GB2312" w:eastAsia="仿宋_GB2312" w:hAnsi="仿宋"/>
          <w:sz w:val="24"/>
          <w:szCs w:val="24"/>
        </w:rPr>
        <w:t>0</w:t>
      </w:r>
      <w:r w:rsidR="0096288B" w:rsidRPr="00FA7A1F">
        <w:rPr>
          <w:rFonts w:ascii="仿宋_GB2312" w:eastAsia="仿宋_GB2312" w:hAnsi="仿宋" w:hint="eastAsia"/>
          <w:sz w:val="24"/>
          <w:szCs w:val="24"/>
        </w:rPr>
        <w:t>％</w:t>
      </w:r>
      <w:r w:rsidRPr="00FA7A1F">
        <w:rPr>
          <w:rFonts w:ascii="仿宋_GB2312" w:eastAsia="仿宋_GB2312" w:hAnsi="仿宋" w:hint="eastAsia"/>
          <w:sz w:val="24"/>
          <w:szCs w:val="24"/>
        </w:rPr>
        <w:t>以内的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；</w:t>
      </w:r>
    </w:p>
    <w:p w:rsidR="00303840" w:rsidRPr="00FA7A1F" w:rsidRDefault="00303840" w:rsidP="0030384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 xml:space="preserve">    （四）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药品成份</w:t>
      </w:r>
      <w:r w:rsidR="00CC66CA">
        <w:rPr>
          <w:rFonts w:ascii="仿宋_GB2312" w:eastAsia="仿宋_GB2312" w:hAnsi="仿宋" w:hint="eastAsia"/>
          <w:sz w:val="24"/>
          <w:szCs w:val="24"/>
        </w:rPr>
        <w:t>的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含量仅有低限规定，低于标准规定2</w:t>
      </w:r>
      <w:r w:rsidR="00FA7A1F" w:rsidRPr="00FA7A1F">
        <w:rPr>
          <w:rFonts w:ascii="仿宋_GB2312" w:eastAsia="仿宋_GB2312" w:hAnsi="仿宋"/>
          <w:sz w:val="24"/>
          <w:szCs w:val="24"/>
        </w:rPr>
        <w:t>0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％以内的</w:t>
      </w:r>
      <w:r w:rsidRPr="00FA7A1F">
        <w:rPr>
          <w:rFonts w:ascii="仿宋_GB2312" w:eastAsia="仿宋_GB2312" w:hAnsi="仿宋" w:hint="eastAsia"/>
          <w:sz w:val="24"/>
          <w:szCs w:val="24"/>
        </w:rPr>
        <w:t>；</w:t>
      </w:r>
    </w:p>
    <w:p w:rsidR="00303840" w:rsidRPr="00FA7A1F" w:rsidRDefault="00303840" w:rsidP="0030384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>（五）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涉案药品尚未销售的</w:t>
      </w:r>
      <w:r w:rsidRPr="00FA7A1F">
        <w:rPr>
          <w:rFonts w:ascii="仿宋_GB2312" w:eastAsia="仿宋_GB2312" w:hAnsi="仿宋" w:hint="eastAsia"/>
          <w:sz w:val="24"/>
          <w:szCs w:val="24"/>
        </w:rPr>
        <w:t>；</w:t>
      </w:r>
    </w:p>
    <w:p w:rsidR="003451B2" w:rsidRPr="00BC63EE" w:rsidRDefault="003451B2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color w:val="FF0000"/>
          <w:sz w:val="24"/>
          <w:szCs w:val="24"/>
        </w:rPr>
      </w:pPr>
      <w:r w:rsidRPr="00FA7A1F">
        <w:rPr>
          <w:rFonts w:ascii="仿宋_GB2312" w:eastAsia="仿宋_GB2312" w:hAnsi="仿宋" w:hint="eastAsia"/>
          <w:sz w:val="24"/>
          <w:szCs w:val="24"/>
        </w:rPr>
        <w:t>（</w:t>
      </w:r>
      <w:r w:rsidR="00303840" w:rsidRPr="00FA7A1F">
        <w:rPr>
          <w:rFonts w:ascii="仿宋_GB2312" w:eastAsia="仿宋_GB2312" w:hAnsi="仿宋" w:hint="eastAsia"/>
          <w:sz w:val="24"/>
          <w:szCs w:val="24"/>
        </w:rPr>
        <w:t>六</w:t>
      </w:r>
      <w:r w:rsidRPr="00FA7A1F">
        <w:rPr>
          <w:rFonts w:ascii="仿宋_GB2312" w:eastAsia="仿宋_GB2312" w:hAnsi="仿宋" w:hint="eastAsia"/>
          <w:sz w:val="24"/>
          <w:szCs w:val="24"/>
        </w:rPr>
        <w:t>）</w:t>
      </w:r>
      <w:r w:rsidR="00FA7A1F" w:rsidRPr="00FA7A1F">
        <w:rPr>
          <w:rFonts w:ascii="仿宋_GB2312" w:eastAsia="仿宋_GB2312" w:hAnsi="仿宋" w:hint="eastAsia"/>
          <w:sz w:val="24"/>
          <w:szCs w:val="24"/>
        </w:rPr>
        <w:t>货值金额不足3000元的</w:t>
      </w:r>
      <w:r w:rsidRPr="00FA7A1F">
        <w:rPr>
          <w:rFonts w:ascii="仿宋_GB2312" w:eastAsia="仿宋_GB2312" w:hAnsi="仿宋" w:hint="eastAsia"/>
          <w:sz w:val="24"/>
          <w:szCs w:val="24"/>
        </w:rPr>
        <w:t>。</w:t>
      </w:r>
    </w:p>
    <w:p w:rsidR="004E2EE1" w:rsidRDefault="00146B9F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4E2EE1"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符合从重行政处罚情形的，处违法生产、销售的药品货值金额17倍以上20倍以下的罚款</w:t>
      </w:r>
    </w:p>
    <w:p w:rsidR="00146B9F" w:rsidRPr="00115A20" w:rsidRDefault="004E2EE1" w:rsidP="00115A20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不符合本条第二款、第三款规定情形的</w:t>
      </w:r>
      <w:r w:rsidR="00146B9F" w:rsidRPr="00115A20">
        <w:rPr>
          <w:rFonts w:ascii="仿宋_GB2312" w:eastAsia="仿宋_GB2312" w:hAnsi="仿宋" w:hint="eastAsia"/>
          <w:sz w:val="24"/>
          <w:szCs w:val="24"/>
        </w:rPr>
        <w:t>，一般行政处罚：处违法生产、销售的药品货值金额13倍以上17倍以下的罚款。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第四条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《药品管理法》第一百一十七条第二款“可以处十万元以上五十万元以下的罚款”适用以下裁量：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符合本办法第三条第二款的，从轻行政处罚，处十万元以上二十</w:t>
      </w:r>
      <w:r w:rsidR="00E75509">
        <w:rPr>
          <w:rFonts w:ascii="仿宋_GB2312" w:eastAsia="仿宋_GB2312" w:hAnsi="仿宋" w:hint="eastAsia"/>
          <w:sz w:val="24"/>
          <w:szCs w:val="24"/>
        </w:rPr>
        <w:t>三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</w:t>
      </w:r>
      <w:r w:rsidR="00FA7A1F"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E7550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符合</w:t>
      </w:r>
      <w:r w:rsidR="004E2EE1" w:rsidRPr="00115A20">
        <w:rPr>
          <w:rFonts w:ascii="仿宋_GB2312" w:eastAsia="仿宋_GB2312" w:hAnsi="仿宋" w:hint="eastAsia"/>
          <w:sz w:val="24"/>
          <w:szCs w:val="24"/>
        </w:rPr>
        <w:t>本办法第三条</w:t>
      </w:r>
      <w:r w:rsidR="004E2EE1">
        <w:rPr>
          <w:rFonts w:ascii="仿宋_GB2312" w:eastAsia="仿宋_GB2312" w:hAnsi="仿宋" w:hint="eastAsia"/>
          <w:sz w:val="24"/>
          <w:szCs w:val="24"/>
        </w:rPr>
        <w:t>第三款</w:t>
      </w:r>
      <w:r w:rsidR="00FA7A1F">
        <w:rPr>
          <w:rFonts w:ascii="仿宋_GB2312" w:eastAsia="仿宋_GB2312" w:hAnsi="仿宋" w:hint="eastAsia"/>
          <w:sz w:val="24"/>
          <w:szCs w:val="24"/>
        </w:rPr>
        <w:t>的</w:t>
      </w:r>
      <w:r w:rsidR="001B5D8D">
        <w:rPr>
          <w:rFonts w:ascii="仿宋_GB2312" w:eastAsia="仿宋_GB2312" w:hAnsi="仿宋" w:hint="eastAsia"/>
          <w:sz w:val="24"/>
          <w:szCs w:val="24"/>
        </w:rPr>
        <w:t>，从重行政处罚，</w:t>
      </w:r>
      <w:r>
        <w:rPr>
          <w:rFonts w:ascii="仿宋_GB2312" w:eastAsia="仿宋_GB2312" w:hAnsi="仿宋" w:hint="eastAsia"/>
          <w:sz w:val="24"/>
          <w:szCs w:val="24"/>
        </w:rPr>
        <w:t>处三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十</w:t>
      </w:r>
      <w:r>
        <w:rPr>
          <w:rFonts w:ascii="仿宋_GB2312" w:eastAsia="仿宋_GB2312" w:hAnsi="仿宋" w:hint="eastAsia"/>
          <w:sz w:val="24"/>
          <w:szCs w:val="24"/>
        </w:rPr>
        <w:t>七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万元以上五十万元以下的罚款</w:t>
      </w:r>
      <w:r w:rsidR="00FA7A1F"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E75509" w:rsidRPr="00115A20">
        <w:rPr>
          <w:rFonts w:ascii="仿宋_GB2312" w:eastAsia="仿宋_GB2312" w:hAnsi="仿宋" w:hint="eastAsia"/>
          <w:sz w:val="24"/>
          <w:szCs w:val="24"/>
        </w:rPr>
        <w:t>二十</w:t>
      </w:r>
      <w:r w:rsidR="00E75509">
        <w:rPr>
          <w:rFonts w:ascii="仿宋_GB2312" w:eastAsia="仿宋_GB2312" w:hAnsi="仿宋" w:hint="eastAsia"/>
          <w:sz w:val="24"/>
          <w:szCs w:val="24"/>
        </w:rPr>
        <w:t>三</w:t>
      </w:r>
      <w:r w:rsidR="00E75509" w:rsidRPr="00115A20">
        <w:rPr>
          <w:rFonts w:ascii="仿宋_GB2312" w:eastAsia="仿宋_GB2312" w:hAnsi="仿宋" w:hint="eastAsia"/>
          <w:sz w:val="24"/>
          <w:szCs w:val="24"/>
        </w:rPr>
        <w:t>万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元以上</w:t>
      </w:r>
      <w:r w:rsidR="00E75509">
        <w:rPr>
          <w:rFonts w:ascii="仿宋_GB2312" w:eastAsia="仿宋_GB2312" w:hAnsi="仿宋" w:hint="eastAsia"/>
          <w:sz w:val="24"/>
          <w:szCs w:val="24"/>
        </w:rPr>
        <w:t>三</w:t>
      </w:r>
      <w:r w:rsidR="00E75509" w:rsidRPr="00115A20">
        <w:rPr>
          <w:rFonts w:ascii="仿宋_GB2312" w:eastAsia="仿宋_GB2312" w:hAnsi="仿宋" w:hint="eastAsia"/>
          <w:sz w:val="24"/>
          <w:szCs w:val="24"/>
        </w:rPr>
        <w:t>十</w:t>
      </w:r>
      <w:r w:rsidR="00E75509">
        <w:rPr>
          <w:rFonts w:ascii="仿宋_GB2312" w:eastAsia="仿宋_GB2312" w:hAnsi="仿宋" w:hint="eastAsia"/>
          <w:sz w:val="24"/>
          <w:szCs w:val="24"/>
        </w:rPr>
        <w:t>七</w:t>
      </w:r>
      <w:r w:rsidR="00E75509" w:rsidRPr="00115A20">
        <w:rPr>
          <w:rFonts w:ascii="仿宋_GB2312" w:eastAsia="仿宋_GB2312" w:hAnsi="仿宋" w:hint="eastAsia"/>
          <w:sz w:val="24"/>
          <w:szCs w:val="24"/>
        </w:rPr>
        <w:t>万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bookmarkStart w:id="1" w:name="_Hlk53472119"/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第五条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《药品管理法》第一百一十八条“生产、销售假药，或者生产、销售劣药且情节严重的”，“并处所获收入百分之三十以上三倍以下的罚款”适用以下裁量：</w:t>
      </w:r>
    </w:p>
    <w:p w:rsidR="005A7AB5" w:rsidRPr="00115A20" w:rsidRDefault="005A7AB5" w:rsidP="00115A20">
      <w:pPr>
        <w:widowControl/>
        <w:shd w:val="clear" w:color="auto" w:fill="FFFFFF"/>
        <w:spacing w:line="400" w:lineRule="exact"/>
        <w:ind w:firstLineChars="200" w:firstLine="48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符合下列情形之一的，从轻行政处罚，处所获收入30%以上1.</w:t>
      </w:r>
      <w:r w:rsidR="00CA056C">
        <w:rPr>
          <w:rFonts w:ascii="仿宋_GB2312" w:eastAsia="仿宋_GB2312" w:hAnsi="仿宋" w:hint="eastAsia"/>
          <w:sz w:val="24"/>
          <w:szCs w:val="24"/>
        </w:rPr>
        <w:t>2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lastRenderedPageBreak/>
        <w:t>（一）能够证明完全履行了法定和内部规章制度规定职责的；</w:t>
      </w:r>
    </w:p>
    <w:p w:rsidR="005A7AB5" w:rsidRPr="00115A20" w:rsidRDefault="00FA7A1F" w:rsidP="00FA7A1F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（二）符合本办法第二条第二款的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1B5D8D" w:rsidRDefault="001B5D8D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符合从重行政处罚情形的，处所获收入2.</w:t>
      </w:r>
      <w:r>
        <w:rPr>
          <w:rFonts w:ascii="仿宋_GB2312" w:eastAsia="仿宋_GB2312" w:hAnsi="仿宋" w:hint="eastAsia"/>
          <w:sz w:val="24"/>
          <w:szCs w:val="24"/>
        </w:rPr>
        <w:t>1</w:t>
      </w:r>
      <w:r w:rsidRPr="00115A20">
        <w:rPr>
          <w:rFonts w:ascii="仿宋_GB2312" w:eastAsia="仿宋_GB2312" w:hAnsi="仿宋" w:hint="eastAsia"/>
          <w:sz w:val="24"/>
          <w:szCs w:val="24"/>
        </w:rPr>
        <w:t>倍以上3倍以下的罚款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，一般行政处罚，处所获收入1.</w:t>
      </w:r>
      <w:r w:rsidR="00CA056C">
        <w:rPr>
          <w:rFonts w:ascii="仿宋_GB2312" w:eastAsia="仿宋_GB2312" w:hAnsi="仿宋" w:hint="eastAsia"/>
          <w:sz w:val="24"/>
          <w:szCs w:val="24"/>
        </w:rPr>
        <w:t>2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以上2.</w:t>
      </w:r>
      <w:r w:rsidR="00CA056C">
        <w:rPr>
          <w:rFonts w:ascii="仿宋_GB2312" w:eastAsia="仿宋_GB2312" w:hAnsi="仿宋" w:hint="eastAsia"/>
          <w:sz w:val="24"/>
          <w:szCs w:val="24"/>
        </w:rPr>
        <w:t>1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bookmarkStart w:id="2" w:name="_Hlk53472840"/>
      <w:bookmarkEnd w:id="1"/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第六条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《药品管理法》第一百二十条“并处违法收入一倍以上五倍以下的罚款”适用以下裁量：</w:t>
      </w:r>
    </w:p>
    <w:p w:rsidR="005A7AB5" w:rsidRPr="00115A20" w:rsidRDefault="005A7AB5" w:rsidP="00115A20">
      <w:pPr>
        <w:widowControl/>
        <w:shd w:val="clear" w:color="auto" w:fill="FFFFFF"/>
        <w:spacing w:line="400" w:lineRule="exact"/>
        <w:ind w:firstLine="55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未发现涉及假劣药品并符合下列情形之一的，从轻行政处罚，处违法所得1倍以上</w:t>
      </w:r>
      <w:r w:rsidRPr="00115A20">
        <w:rPr>
          <w:rFonts w:ascii="仿宋_GB2312" w:eastAsia="仿宋_GB2312" w:hAnsi="仿宋"/>
          <w:sz w:val="24"/>
          <w:szCs w:val="24"/>
        </w:rPr>
        <w:t>2</w:t>
      </w:r>
      <w:r w:rsidR="00CA056C">
        <w:rPr>
          <w:rFonts w:ascii="仿宋_GB2312" w:eastAsia="仿宋_GB2312" w:hAnsi="仿宋" w:hint="eastAsia"/>
          <w:sz w:val="24"/>
          <w:szCs w:val="24"/>
        </w:rPr>
        <w:t>.3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倍以下的罚款：</w:t>
      </w:r>
    </w:p>
    <w:p w:rsidR="005A7AB5" w:rsidRPr="00115A20" w:rsidRDefault="005A7AB5" w:rsidP="00115A20">
      <w:pPr>
        <w:widowControl/>
        <w:shd w:val="clear" w:color="auto" w:fill="FFFFFF"/>
        <w:spacing w:line="400" w:lineRule="exact"/>
        <w:ind w:firstLine="55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（一）初次提供储存、运输等便利条件的；</w:t>
      </w:r>
    </w:p>
    <w:p w:rsidR="005A7AB5" w:rsidRPr="00115A20" w:rsidRDefault="005A7AB5" w:rsidP="00115A20">
      <w:pPr>
        <w:widowControl/>
        <w:shd w:val="clear" w:color="auto" w:fill="FFFFFF"/>
        <w:spacing w:line="400" w:lineRule="exact"/>
        <w:ind w:firstLine="55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（二）违法收入</w:t>
      </w:r>
      <w:r w:rsidRPr="00115A20">
        <w:rPr>
          <w:rFonts w:ascii="仿宋_GB2312" w:eastAsia="仿宋_GB2312" w:hAnsi="仿宋"/>
          <w:sz w:val="24"/>
          <w:szCs w:val="24"/>
        </w:rPr>
        <w:t>2</w:t>
      </w:r>
      <w:r w:rsidRPr="00115A20">
        <w:rPr>
          <w:rFonts w:ascii="仿宋_GB2312" w:eastAsia="仿宋_GB2312" w:hAnsi="仿宋" w:hint="eastAsia"/>
          <w:sz w:val="24"/>
          <w:szCs w:val="24"/>
        </w:rPr>
        <w:t>万元以下且危害后果轻微的；</w:t>
      </w:r>
    </w:p>
    <w:p w:rsidR="005A7AB5" w:rsidRDefault="005A7AB5" w:rsidP="00115A20">
      <w:pPr>
        <w:widowControl/>
        <w:shd w:val="clear" w:color="auto" w:fill="FFFFFF"/>
        <w:spacing w:line="400" w:lineRule="exact"/>
        <w:ind w:firstLine="55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（三）主动采取改正、召回或者赔付等措施，消除危害后果的；</w:t>
      </w:r>
    </w:p>
    <w:p w:rsidR="005A7AB5" w:rsidRPr="00115A20" w:rsidRDefault="00303840" w:rsidP="00FA7A1F">
      <w:pPr>
        <w:widowControl/>
        <w:shd w:val="clear" w:color="auto" w:fill="FFFFFF"/>
        <w:spacing w:line="400" w:lineRule="exact"/>
        <w:ind w:firstLine="550"/>
        <w:jc w:val="lef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（四）</w:t>
      </w:r>
      <w:r w:rsidR="00FA7A1F">
        <w:rPr>
          <w:rFonts w:ascii="仿宋_GB2312" w:eastAsia="仿宋_GB2312" w:hAnsi="仿宋" w:hint="eastAsia"/>
          <w:sz w:val="24"/>
          <w:szCs w:val="24"/>
        </w:rPr>
        <w:t>积极配合行政机关调查或查处违法行为有立功表现的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1B5D8D" w:rsidRDefault="00BC63EE" w:rsidP="00BC63EE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1B5D8D"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符合从重行政处罚情形的，处违法所得</w:t>
      </w:r>
      <w:r w:rsidR="001B5D8D">
        <w:rPr>
          <w:rFonts w:ascii="仿宋_GB2312" w:eastAsia="仿宋_GB2312" w:hAnsi="仿宋" w:hint="eastAsia"/>
          <w:sz w:val="24"/>
          <w:szCs w:val="24"/>
        </w:rPr>
        <w:t>3.7</w:t>
      </w:r>
      <w:r w:rsidR="001B5D8D" w:rsidRPr="00115A20">
        <w:rPr>
          <w:rFonts w:ascii="仿宋_GB2312" w:eastAsia="仿宋_GB2312" w:hAnsi="仿宋" w:hint="eastAsia"/>
          <w:sz w:val="24"/>
          <w:szCs w:val="24"/>
        </w:rPr>
        <w:t>倍以上5倍以下的罚款</w:t>
      </w:r>
      <w:r w:rsidR="001B5D8D"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1B5D8D" w:rsidP="00BC63EE">
      <w:pPr>
        <w:widowControl/>
        <w:shd w:val="clear" w:color="auto" w:fill="FFFFFF"/>
        <w:spacing w:line="400" w:lineRule="exact"/>
        <w:jc w:val="lef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4E2EE1"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，一般行政处罚，处违法收入2</w:t>
      </w:r>
      <w:r w:rsidR="00CA056C">
        <w:rPr>
          <w:rFonts w:ascii="仿宋_GB2312" w:eastAsia="仿宋_GB2312" w:hAnsi="仿宋" w:hint="eastAsia"/>
          <w:sz w:val="24"/>
          <w:szCs w:val="24"/>
        </w:rPr>
        <w:t>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CA056C">
        <w:rPr>
          <w:rFonts w:ascii="仿宋_GB2312" w:eastAsia="仿宋_GB2312" w:hAnsi="仿宋" w:hint="eastAsia"/>
          <w:sz w:val="24"/>
          <w:szCs w:val="24"/>
        </w:rPr>
        <w:t>3.7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bookmarkEnd w:id="2"/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第七条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《药品管理法》第一百二十二条“并处违法所得一倍以上五倍以下的罚款”适用以下裁量：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符合下列情形之一的，从轻行政处罚，处违法收入1倍以上2</w:t>
      </w:r>
      <w:r w:rsidR="00CA056C">
        <w:rPr>
          <w:rFonts w:ascii="仿宋_GB2312" w:eastAsia="仿宋_GB2312" w:hAnsi="仿宋" w:hint="eastAsia"/>
          <w:sz w:val="24"/>
          <w:szCs w:val="24"/>
        </w:rPr>
        <w:t>.3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（一）未涉及假劣药品的；</w:t>
      </w:r>
    </w:p>
    <w:p w:rsidR="0030384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</w:t>
      </w:r>
      <w:r w:rsidR="00303840" w:rsidRPr="00303840">
        <w:rPr>
          <w:rFonts w:ascii="仿宋_GB2312" w:eastAsia="仿宋_GB2312" w:hAnsi="仿宋" w:hint="eastAsia"/>
          <w:sz w:val="24"/>
          <w:szCs w:val="24"/>
        </w:rPr>
        <w:t>首次违法，未造成危害后果的</w:t>
      </w:r>
      <w:r w:rsidR="00FA7A1F">
        <w:rPr>
          <w:rFonts w:ascii="仿宋_GB2312" w:eastAsia="仿宋_GB2312" w:hAnsi="仿宋" w:hint="eastAsia"/>
          <w:sz w:val="24"/>
          <w:szCs w:val="24"/>
        </w:rPr>
        <w:t>。</w:t>
      </w:r>
    </w:p>
    <w:p w:rsidR="001B5D8D" w:rsidRDefault="001B5D8D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符合从重行政处罚情形的，处违法收入</w:t>
      </w:r>
      <w:r>
        <w:rPr>
          <w:rFonts w:ascii="仿宋_GB2312" w:eastAsia="仿宋_GB2312" w:hAnsi="仿宋" w:hint="eastAsia"/>
          <w:sz w:val="24"/>
          <w:szCs w:val="24"/>
        </w:rPr>
        <w:t>3.7</w:t>
      </w:r>
      <w:r w:rsidRPr="00115A20">
        <w:rPr>
          <w:rFonts w:ascii="仿宋_GB2312" w:eastAsia="仿宋_GB2312" w:hAnsi="仿宋" w:hint="eastAsia"/>
          <w:sz w:val="24"/>
          <w:szCs w:val="24"/>
        </w:rPr>
        <w:t>倍以上5倍以下的罚款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，一般行政处罚，处违法收入2</w:t>
      </w:r>
      <w:r w:rsidR="00CA056C">
        <w:rPr>
          <w:rFonts w:ascii="仿宋_GB2312" w:eastAsia="仿宋_GB2312" w:hAnsi="仿宋" w:hint="eastAsia"/>
          <w:sz w:val="24"/>
          <w:szCs w:val="24"/>
        </w:rPr>
        <w:t>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CA056C">
        <w:rPr>
          <w:rFonts w:ascii="仿宋_GB2312" w:eastAsia="仿宋_GB2312" w:hAnsi="仿宋" w:hint="eastAsia"/>
          <w:sz w:val="24"/>
          <w:szCs w:val="24"/>
        </w:rPr>
        <w:t>3.7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第八条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《药品管理法》第一百二十三条“并处五十万元以上五百万元以下的罚款”适用以下裁量：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符合下列情形之一的，从轻行政处罚，处5</w:t>
      </w:r>
      <w:r w:rsidRPr="00115A20">
        <w:rPr>
          <w:rFonts w:ascii="仿宋_GB2312" w:eastAsia="仿宋_GB2312" w:hAnsi="仿宋"/>
          <w:sz w:val="24"/>
          <w:szCs w:val="24"/>
        </w:rPr>
        <w:t>0</w:t>
      </w:r>
      <w:r w:rsidRPr="00115A20">
        <w:rPr>
          <w:rFonts w:ascii="仿宋_GB2312" w:eastAsia="仿宋_GB2312" w:hAnsi="仿宋" w:hint="eastAsia"/>
          <w:sz w:val="24"/>
          <w:szCs w:val="24"/>
        </w:rPr>
        <w:t>万以上</w:t>
      </w:r>
      <w:r w:rsidR="00CA056C">
        <w:rPr>
          <w:rFonts w:ascii="仿宋_GB2312" w:eastAsia="仿宋_GB2312" w:hAnsi="仿宋" w:hint="eastAsia"/>
          <w:sz w:val="24"/>
          <w:szCs w:val="24"/>
        </w:rPr>
        <w:t>200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（一）尚未生产、经营或者使用的；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 w:cs="宋体"/>
          <w:color w:val="333333"/>
          <w:spacing w:val="6"/>
          <w:kern w:val="0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</w:t>
      </w:r>
      <w:r w:rsidR="00BB2378" w:rsidRPr="00115A20">
        <w:rPr>
          <w:rFonts w:ascii="仿宋_GB2312" w:eastAsia="仿宋_GB2312" w:hAnsi="仿宋" w:hint="eastAsia"/>
          <w:sz w:val="24"/>
          <w:szCs w:val="24"/>
        </w:rPr>
        <w:t>未发现涉及假劣药品的，并且其生产、经营条件及过程符合有关规定的；</w:t>
      </w:r>
      <w:r w:rsidR="00BB2378" w:rsidRPr="00115A20">
        <w:rPr>
          <w:rFonts w:ascii="仿宋_GB2312" w:eastAsia="仿宋_GB2312" w:hAnsi="仿宋" w:cs="宋体"/>
          <w:color w:val="333333"/>
          <w:spacing w:val="6"/>
          <w:kern w:val="0"/>
          <w:sz w:val="24"/>
          <w:szCs w:val="24"/>
        </w:rPr>
        <w:t xml:space="preserve"> </w:t>
      </w:r>
    </w:p>
    <w:p w:rsidR="00432C16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</w:t>
      </w:r>
      <w:r w:rsidR="00BB2378" w:rsidRPr="00115A20">
        <w:rPr>
          <w:rFonts w:ascii="仿宋_GB2312" w:eastAsia="仿宋_GB2312" w:hAnsi="仿宋" w:hint="eastAsia"/>
          <w:sz w:val="24"/>
          <w:szCs w:val="24"/>
        </w:rPr>
        <w:t>涉案药品风险性低</w:t>
      </w:r>
      <w:r w:rsidR="00432C16">
        <w:rPr>
          <w:rFonts w:ascii="仿宋_GB2312" w:eastAsia="仿宋_GB2312" w:hAnsi="仿宋" w:hint="eastAsia"/>
          <w:sz w:val="24"/>
          <w:szCs w:val="24"/>
        </w:rPr>
        <w:t>的；</w:t>
      </w:r>
    </w:p>
    <w:p w:rsidR="005A7AB5" w:rsidRPr="00115A20" w:rsidRDefault="00FA7A1F" w:rsidP="00FA7A1F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（四）符合药品质量标准的</w:t>
      </w:r>
      <w:r w:rsidR="00BB2378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1B5D8D" w:rsidRDefault="001B5D8D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符合从重行政处罚情形的，处3</w:t>
      </w:r>
      <w:r>
        <w:rPr>
          <w:rFonts w:ascii="仿宋_GB2312" w:eastAsia="仿宋_GB2312" w:hAnsi="仿宋" w:hint="eastAsia"/>
          <w:sz w:val="24"/>
          <w:szCs w:val="24"/>
        </w:rPr>
        <w:t>50</w:t>
      </w:r>
      <w:r w:rsidRPr="00115A20">
        <w:rPr>
          <w:rFonts w:ascii="仿宋_GB2312" w:eastAsia="仿宋_GB2312" w:hAnsi="仿宋" w:hint="eastAsia"/>
          <w:sz w:val="24"/>
          <w:szCs w:val="24"/>
        </w:rPr>
        <w:t>万元以上500万元以下的罚款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CA056C">
        <w:rPr>
          <w:rFonts w:ascii="仿宋_GB2312" w:eastAsia="仿宋_GB2312" w:hAnsi="仿宋" w:hint="eastAsia"/>
          <w:sz w:val="24"/>
          <w:szCs w:val="24"/>
        </w:rPr>
        <w:t>200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万元以上3</w:t>
      </w:r>
      <w:r w:rsidR="00CA056C">
        <w:rPr>
          <w:rFonts w:ascii="仿宋_GB2312" w:eastAsia="仿宋_GB2312" w:hAnsi="仿宋" w:hint="eastAsia"/>
          <w:sz w:val="24"/>
          <w:szCs w:val="24"/>
        </w:rPr>
        <w:t>50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第九条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《药品管理法》第一百二十四条“并处违法生产、进口、销售的药品货值金额十五倍以上三十倍以下的罚款”适用以下裁量：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符合下列情形之一的，从轻行政处罚，处违法生产、进口、销售的药品货值金额15倍以上20倍以下的罚款：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（一）使用的未经审评审批的原料药符合原料药标准的；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</w:t>
      </w:r>
      <w:r w:rsidR="00BC63EE" w:rsidRPr="00115A20">
        <w:rPr>
          <w:rFonts w:ascii="仿宋_GB2312" w:eastAsia="仿宋_GB2312" w:hAnsi="仿宋" w:hint="eastAsia"/>
          <w:sz w:val="24"/>
          <w:szCs w:val="24"/>
        </w:rPr>
        <w:t>药品质量符合标准的；</w:t>
      </w:r>
    </w:p>
    <w:p w:rsidR="005A7AB5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</w:t>
      </w:r>
      <w:r w:rsidR="00432C16">
        <w:rPr>
          <w:rFonts w:ascii="仿宋_GB2312" w:eastAsia="仿宋_GB2312" w:hAnsi="仿宋" w:hint="eastAsia"/>
          <w:sz w:val="24"/>
          <w:szCs w:val="24"/>
        </w:rPr>
        <w:t>涉案药品尚未销售的</w:t>
      </w:r>
      <w:r w:rsidR="00BC63EE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5A7AB5" w:rsidRDefault="00432C16" w:rsidP="00FA7A1F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（四）</w:t>
      </w:r>
      <w:r w:rsidRPr="00432C16">
        <w:rPr>
          <w:rFonts w:ascii="仿宋_GB2312" w:eastAsia="仿宋_GB2312" w:hAnsi="仿宋" w:hint="eastAsia"/>
          <w:sz w:val="24"/>
          <w:szCs w:val="24"/>
        </w:rPr>
        <w:t>货值金额不足5000元的</w:t>
      </w:r>
      <w:r w:rsidR="00BC63EE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Pr="00115A20" w:rsidRDefault="000F668E" w:rsidP="00FA7A1F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符合从重行政处罚情形的，处违法生产、进口、销售的药品货值金额25倍以上30倍以下的罚款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，一般行政处罚，处违法生产、进口、销售的药品货值金额20倍以上25倍以下的罚款。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《药品管理法》第一百二十五条“并处五十万元以上五百万元以下的罚款”适用以下裁量：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符合下列形之一的，从轻行政处罚，处50万元以上200万元以下的罚款：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（一）未经批准开展药物临床试验，</w:t>
      </w:r>
      <w:r w:rsidR="00DE0253" w:rsidRPr="00115A20">
        <w:rPr>
          <w:rFonts w:ascii="仿宋_GB2312" w:eastAsia="仿宋_GB2312" w:hAnsi="仿宋" w:hint="eastAsia"/>
          <w:sz w:val="24"/>
          <w:szCs w:val="24"/>
        </w:rPr>
        <w:t>受试者</w:t>
      </w:r>
      <w:r w:rsidR="00DE0253">
        <w:rPr>
          <w:rFonts w:ascii="仿宋_GB2312" w:eastAsia="仿宋_GB2312" w:hAnsi="仿宋" w:hint="eastAsia"/>
          <w:sz w:val="24"/>
          <w:szCs w:val="24"/>
        </w:rPr>
        <w:t>尚未</w:t>
      </w:r>
      <w:r w:rsidRPr="00115A20">
        <w:rPr>
          <w:rFonts w:ascii="仿宋_GB2312" w:eastAsia="仿宋_GB2312" w:hAnsi="仿宋" w:hint="eastAsia"/>
          <w:sz w:val="24"/>
          <w:szCs w:val="24"/>
        </w:rPr>
        <w:t>使用药物的；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（二）销售未经审评的直接接触药品的包装材料或者容器生产的药品，购进渠道合法的；</w:t>
      </w:r>
    </w:p>
    <w:p w:rsidR="005A7AB5" w:rsidRPr="00115A20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（三）修订药品标签、说明书未经核准，不涉及规格、用法用量的</w:t>
      </w:r>
      <w:r w:rsidR="00FA7A1F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符合从重行政处罚情形的，处350万元以上500万元以下的罚款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，一般行政处罚，处违法收入200万元以上350万元以下的罚款。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第十一条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《药品管理法》第一百二十六条“逾期不改正的，处十万元以上五十万元以下的”、“</w:t>
      </w:r>
      <w:r w:rsidRPr="00115A20">
        <w:rPr>
          <w:rFonts w:ascii="仿宋_GB2312" w:eastAsia="仿宋_GB2312" w:hAnsi="仿宋"/>
          <w:sz w:val="24"/>
          <w:szCs w:val="24"/>
        </w:rPr>
        <w:t>情节严重的</w:t>
      </w:r>
      <w:r w:rsidRPr="00115A20">
        <w:rPr>
          <w:rFonts w:ascii="仿宋_GB2312" w:eastAsia="仿宋_GB2312" w:hAnsi="仿宋" w:hint="eastAsia"/>
          <w:sz w:val="24"/>
          <w:szCs w:val="24"/>
        </w:rPr>
        <w:t>”罚款适用以下裁量：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符合以下情形之一的，从轻行政处罚，处10万元以上23万元以下的罚款：</w:t>
      </w:r>
    </w:p>
    <w:p w:rsidR="00432C16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（一）涉案产品尚未销售</w:t>
      </w:r>
      <w:r w:rsidR="006B256A">
        <w:rPr>
          <w:rFonts w:ascii="仿宋_GB2312" w:eastAsia="仿宋_GB2312" w:hAnsi="仿宋" w:hint="eastAsia"/>
          <w:sz w:val="24"/>
          <w:szCs w:val="24"/>
        </w:rPr>
        <w:t>的</w:t>
      </w:r>
      <w:r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5A7AB5" w:rsidRDefault="00432C16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（二）涉案产品风险性低</w:t>
      </w:r>
      <w:r w:rsidR="006B256A">
        <w:rPr>
          <w:rFonts w:ascii="仿宋_GB2312" w:eastAsia="仿宋_GB2312" w:hAnsi="仿宋" w:hint="eastAsia"/>
          <w:sz w:val="24"/>
          <w:szCs w:val="24"/>
        </w:rPr>
        <w:t>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（三）主动采取改正、召回或者赔付等措施，减轻危害后果的；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（四）销售产品货值金额3万元以下，危害后果轻微的；</w:t>
      </w:r>
    </w:p>
    <w:p w:rsidR="005A7AB5" w:rsidRPr="00FA7A1F" w:rsidRDefault="00FA7A1F" w:rsidP="00FA7A1F">
      <w:pPr>
        <w:spacing w:line="400" w:lineRule="exact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t>（五）存在一般缺陷但未造成药品质量问题的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符合从重行政处罚情形的，处37万元以上50万元以下的罚款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符合以下情形之一的，按情节严重处罚：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lastRenderedPageBreak/>
        <w:t>（一）未配备专门质量负责人独立负责药品质量管理、监督质量管理规范执行；</w:t>
      </w:r>
    </w:p>
    <w:p w:rsidR="005A7AB5" w:rsidRPr="00115A20" w:rsidRDefault="005A7AB5" w:rsidP="00115A2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　　（二）药品上市许可持有人未配备专门质量受权人履行药品上市放行责任；</w:t>
      </w:r>
    </w:p>
    <w:p w:rsidR="005A7AB5" w:rsidRPr="00115A20" w:rsidRDefault="005A7AB5" w:rsidP="00115A2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　　（三）药品生产企业未配备专门质量受权人履行药品出厂放行责任；</w:t>
      </w:r>
    </w:p>
    <w:p w:rsidR="00DE0253" w:rsidRDefault="005A7AB5" w:rsidP="00115A20">
      <w:pPr>
        <w:spacing w:line="400" w:lineRule="exact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 xml:space="preserve">　　（四）质量管理体系不能正常运行，药品生产过程控制、质量控制的记录和数据不真实；</w:t>
      </w:r>
    </w:p>
    <w:p w:rsidR="005A7AB5" w:rsidRPr="00115A20" w:rsidRDefault="00DE0253" w:rsidP="00115A20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（五）对已识别的风险未及时采取有效的风险控制措施，无法保证产品质量；</w:t>
      </w:r>
    </w:p>
    <w:p w:rsidR="005A7AB5" w:rsidRPr="00115A20" w:rsidRDefault="00DE0253" w:rsidP="00DE0253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（六）其他严重违反药品生产质量管理规范的情形。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不符合本条第二款、</w:t>
      </w:r>
      <w:r w:rsidR="000F668E">
        <w:rPr>
          <w:rFonts w:ascii="仿宋_GB2312" w:eastAsia="仿宋_GB2312" w:hAnsi="仿宋" w:hint="eastAsia"/>
          <w:sz w:val="24"/>
          <w:szCs w:val="24"/>
        </w:rPr>
        <w:t>第三款、</w:t>
      </w:r>
      <w:r w:rsidRPr="00115A20">
        <w:rPr>
          <w:rFonts w:ascii="仿宋_GB2312" w:eastAsia="仿宋_GB2312" w:hAnsi="仿宋" w:hint="eastAsia"/>
          <w:sz w:val="24"/>
          <w:szCs w:val="24"/>
        </w:rPr>
        <w:t>第四款</w:t>
      </w:r>
      <w:r w:rsidR="00906C01">
        <w:rPr>
          <w:rFonts w:ascii="仿宋_GB2312" w:eastAsia="仿宋_GB2312" w:hAnsi="仿宋" w:hint="eastAsia"/>
          <w:sz w:val="24"/>
          <w:szCs w:val="24"/>
        </w:rPr>
        <w:t>规定情形的</w:t>
      </w:r>
      <w:r w:rsidRPr="00115A20">
        <w:rPr>
          <w:rFonts w:ascii="仿宋_GB2312" w:eastAsia="仿宋_GB2312" w:hAnsi="仿宋" w:hint="eastAsia"/>
          <w:sz w:val="24"/>
          <w:szCs w:val="24"/>
        </w:rPr>
        <w:t>，一般行政处罚，处23万元以上37万元以下的罚款。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第十二条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《药品管理法》第一百二十七条“处十万元以上五十万元以下的罚款”适用以下裁量：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符合下列情形之一的，从轻行政处罚，处10万元以上23万元以下的罚款：</w:t>
      </w:r>
    </w:p>
    <w:p w:rsidR="005A7AB5" w:rsidRPr="00115A20" w:rsidRDefault="00432C16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（一）涉案产品尚未销售</w:t>
      </w:r>
      <w:r w:rsidR="006B256A">
        <w:rPr>
          <w:rFonts w:ascii="仿宋_GB2312" w:eastAsia="仿宋_GB2312" w:hAnsi="仿宋" w:hint="eastAsia"/>
          <w:sz w:val="24"/>
          <w:szCs w:val="24"/>
        </w:rPr>
        <w:t>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5A7AB5" w:rsidRPr="00115A20" w:rsidRDefault="00432C16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（二）涉案产品风险性低</w:t>
      </w:r>
      <w:r w:rsidR="006B256A">
        <w:rPr>
          <w:rFonts w:ascii="仿宋_GB2312" w:eastAsia="仿宋_GB2312" w:hAnsi="仿宋" w:hint="eastAsia"/>
          <w:sz w:val="24"/>
          <w:szCs w:val="24"/>
        </w:rPr>
        <w:t>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5A7AB5" w:rsidRPr="00115A20" w:rsidRDefault="00906C01" w:rsidP="00906C01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（三）主动采取改正、召回或者赔付等措施，减轻危害后果的</w:t>
      </w:r>
      <w:r w:rsidR="00DE0253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符合从重行政处罚情形的，处37万元以上50万元以下的罚款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，一般行政处罚，处23万元以上37万元以下的罚款。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第十三条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《药品管理法》第一百二十九条“并处违法购进药品货值金额二倍以上十倍以下的罚款”适用以下裁量：</w:t>
      </w:r>
    </w:p>
    <w:p w:rsidR="005A7AB5" w:rsidRPr="00115A20" w:rsidRDefault="00DE0253" w:rsidP="00DE0253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符合下列情形之一的，从轻行政处罚，处违法购进药品货值金额2倍以上4.</w:t>
      </w:r>
      <w:r w:rsidR="00CA056C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（一）销售方通过伪造、变造、租借、买卖许可证、批件或者其他证明材料的方式销售涉案药品的；</w:t>
      </w:r>
    </w:p>
    <w:p w:rsidR="005A7AB5" w:rsidRDefault="00432C16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（二）涉案药品尚未销售的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6B256A" w:rsidRDefault="006B256A" w:rsidP="006B256A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三</w:t>
      </w:r>
      <w:r w:rsidRPr="00115A20">
        <w:rPr>
          <w:rFonts w:ascii="仿宋_GB2312" w:eastAsia="仿宋_GB2312" w:hAnsi="仿宋" w:hint="eastAsia"/>
          <w:sz w:val="24"/>
          <w:szCs w:val="24"/>
        </w:rPr>
        <w:t>）药品质量符合标准的；</w:t>
      </w:r>
    </w:p>
    <w:p w:rsidR="006B256A" w:rsidRPr="00115A20" w:rsidRDefault="006B256A" w:rsidP="006B256A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（四）</w:t>
      </w:r>
      <w:r w:rsidRPr="00303840">
        <w:rPr>
          <w:rFonts w:ascii="仿宋_GB2312" w:eastAsia="仿宋_GB2312" w:hAnsi="仿宋" w:hint="eastAsia"/>
          <w:sz w:val="24"/>
          <w:szCs w:val="24"/>
        </w:rPr>
        <w:t>货值金额不足3000元的；</w:t>
      </w:r>
    </w:p>
    <w:p w:rsidR="005A7AB5" w:rsidRPr="00115A20" w:rsidRDefault="005A7AB5" w:rsidP="00906C01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 w:rsidR="006B256A">
        <w:rPr>
          <w:rFonts w:ascii="仿宋_GB2312" w:eastAsia="仿宋_GB2312" w:hAnsi="仿宋" w:hint="eastAsia"/>
          <w:sz w:val="24"/>
          <w:szCs w:val="24"/>
        </w:rPr>
        <w:t>五</w:t>
      </w:r>
      <w:r w:rsidR="00906C01">
        <w:rPr>
          <w:rFonts w:ascii="仿宋_GB2312" w:eastAsia="仿宋_GB2312" w:hAnsi="仿宋" w:hint="eastAsia"/>
          <w:sz w:val="24"/>
          <w:szCs w:val="24"/>
        </w:rPr>
        <w:t>）主动采取改正、召回或者赔付等措施，减轻危害后果的</w:t>
      </w:r>
      <w:r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DE0253" w:rsidP="00DE0253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0F668E"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符合从重行政处罚情形的，处违法购进药品货值金额7.</w:t>
      </w:r>
      <w:r w:rsidR="000F668E">
        <w:rPr>
          <w:rFonts w:ascii="仿宋_GB2312" w:eastAsia="仿宋_GB2312" w:hAnsi="仿宋" w:hint="eastAsia"/>
          <w:sz w:val="24"/>
          <w:szCs w:val="24"/>
        </w:rPr>
        <w:t>3</w:t>
      </w:r>
      <w:r w:rsidR="000F668E" w:rsidRPr="00115A20">
        <w:rPr>
          <w:rFonts w:ascii="仿宋_GB2312" w:eastAsia="仿宋_GB2312" w:hAnsi="仿宋" w:hint="eastAsia"/>
          <w:sz w:val="24"/>
          <w:szCs w:val="24"/>
        </w:rPr>
        <w:t>倍以上10倍以下的罚款</w:t>
      </w:r>
      <w:r w:rsidR="000F668E"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0F668E" w:rsidP="00DE0253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4E2EE1"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，一般行政处罚，处违法购进药品货值金额4</w:t>
      </w:r>
      <w:r w:rsidR="0059453A">
        <w:rPr>
          <w:rFonts w:ascii="仿宋_GB2312" w:eastAsia="仿宋_GB2312" w:hAnsi="仿宋" w:hint="eastAsia"/>
          <w:sz w:val="24"/>
          <w:szCs w:val="24"/>
        </w:rPr>
        <w:t>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倍以上7</w:t>
      </w:r>
      <w:r w:rsidR="0059453A">
        <w:rPr>
          <w:rFonts w:ascii="仿宋_GB2312" w:eastAsia="仿宋_GB2312" w:hAnsi="仿宋" w:hint="eastAsia"/>
          <w:sz w:val="24"/>
          <w:szCs w:val="24"/>
        </w:rPr>
        <w:t>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6B256A" w:rsidP="006B256A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b/>
          <w:bCs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b/>
          <w:bCs/>
          <w:sz w:val="24"/>
          <w:szCs w:val="24"/>
        </w:rPr>
        <w:t>第十四条</w:t>
      </w:r>
      <w:r w:rsidR="00E87557" w:rsidRP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《药品管理法》第一百三十一条“并处二十万元以上二百万元以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lastRenderedPageBreak/>
        <w:t>下的罚款”适用以下裁量：</w:t>
      </w:r>
    </w:p>
    <w:p w:rsidR="005A7AB5" w:rsidRPr="00115A20" w:rsidRDefault="006B256A" w:rsidP="006B256A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符合下列情形之一的，从轻行政处罚，处20万元以上</w:t>
      </w:r>
      <w:r w:rsidR="0059453A">
        <w:rPr>
          <w:rFonts w:ascii="仿宋_GB2312" w:eastAsia="仿宋_GB2312" w:hAnsi="仿宋" w:hint="eastAsia"/>
          <w:sz w:val="24"/>
          <w:szCs w:val="24"/>
        </w:rPr>
        <w:t>80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万元以下的罚款：</w:t>
      </w:r>
    </w:p>
    <w:p w:rsidR="005A7AB5" w:rsidRPr="00115A20" w:rsidRDefault="006B256A" w:rsidP="006B256A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（一）经营者通过伪造、变造、租借、买卖许可证、批件或者其他证明材料的方式进入平台经营的；</w:t>
      </w:r>
    </w:p>
    <w:p w:rsidR="006B256A" w:rsidRDefault="006B256A" w:rsidP="006B256A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（二）涉案药品尚未销售的</w:t>
      </w:r>
      <w:r w:rsidRPr="00115A20">
        <w:rPr>
          <w:rFonts w:ascii="仿宋_GB2312" w:eastAsia="仿宋_GB2312" w:hAnsi="仿宋" w:hint="eastAsia"/>
          <w:sz w:val="24"/>
          <w:szCs w:val="24"/>
        </w:rPr>
        <w:t>；</w:t>
      </w:r>
    </w:p>
    <w:p w:rsidR="006B256A" w:rsidRDefault="006B256A" w:rsidP="006B256A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三</w:t>
      </w:r>
      <w:r w:rsidRPr="00115A20">
        <w:rPr>
          <w:rFonts w:ascii="仿宋_GB2312" w:eastAsia="仿宋_GB2312" w:hAnsi="仿宋" w:hint="eastAsia"/>
          <w:sz w:val="24"/>
          <w:szCs w:val="24"/>
        </w:rPr>
        <w:t>）药品质量符合标准的；</w:t>
      </w:r>
    </w:p>
    <w:p w:rsidR="005A7AB5" w:rsidRPr="00115A20" w:rsidRDefault="006B256A" w:rsidP="006B256A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（</w:t>
      </w:r>
      <w:r>
        <w:rPr>
          <w:rFonts w:ascii="仿宋_GB2312" w:eastAsia="仿宋_GB2312" w:hAnsi="仿宋" w:hint="eastAsia"/>
          <w:sz w:val="24"/>
          <w:szCs w:val="24"/>
        </w:rPr>
        <w:t>四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）主动采取改正措施，防止危害后果扩大的。</w:t>
      </w:r>
    </w:p>
    <w:p w:rsidR="000F668E" w:rsidRDefault="006B256A" w:rsidP="00906C01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0F668E" w:rsidRPr="00115A20">
        <w:rPr>
          <w:rFonts w:ascii="仿宋_GB2312" w:eastAsia="仿宋_GB2312" w:hAnsi="仿宋" w:hint="eastAsia"/>
          <w:sz w:val="24"/>
          <w:szCs w:val="24"/>
        </w:rPr>
        <w:t>符合从重行政处罚情形的，处14</w:t>
      </w:r>
      <w:r w:rsidR="000F668E">
        <w:rPr>
          <w:rFonts w:ascii="仿宋_GB2312" w:eastAsia="仿宋_GB2312" w:hAnsi="仿宋" w:hint="eastAsia"/>
          <w:sz w:val="24"/>
          <w:szCs w:val="24"/>
        </w:rPr>
        <w:t>0</w:t>
      </w:r>
      <w:r w:rsidR="000F668E" w:rsidRPr="00115A20">
        <w:rPr>
          <w:rFonts w:ascii="仿宋_GB2312" w:eastAsia="仿宋_GB2312" w:hAnsi="仿宋" w:hint="eastAsia"/>
          <w:sz w:val="24"/>
          <w:szCs w:val="24"/>
        </w:rPr>
        <w:t>万元以上200万元以下的罚款</w:t>
      </w:r>
      <w:r w:rsidR="000F668E"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0F668E" w:rsidP="00906C01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="004E2EE1"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59453A">
        <w:rPr>
          <w:rFonts w:ascii="仿宋_GB2312" w:eastAsia="仿宋_GB2312" w:hAnsi="仿宋" w:hint="eastAsia"/>
          <w:sz w:val="24"/>
          <w:szCs w:val="24"/>
        </w:rPr>
        <w:t>80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万元以上14</w:t>
      </w:r>
      <w:r w:rsidR="0059453A">
        <w:rPr>
          <w:rFonts w:ascii="仿宋_GB2312" w:eastAsia="仿宋_GB2312" w:hAnsi="仿宋" w:hint="eastAsia"/>
          <w:sz w:val="24"/>
          <w:szCs w:val="24"/>
        </w:rPr>
        <w:t>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第十五条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《药品管理法》第一百三十三条“并处违法销售制剂货值金额二倍以上五倍以下的罚款”适用以下裁量：</w:t>
      </w:r>
    </w:p>
    <w:p w:rsidR="00DE0253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符合下列情形之一的，从轻行政处罚，处违法销售制剂货值金额2倍以上3倍以下的罚款：</w:t>
      </w:r>
    </w:p>
    <w:p w:rsidR="00DE0253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（一）违法销售行为发生在医疗联合体的；</w:t>
      </w:r>
    </w:p>
    <w:p w:rsidR="005A7AB5" w:rsidRPr="00115A20" w:rsidRDefault="005A7AB5" w:rsidP="00906C01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（二）主动采取改正、召回等措施，减轻危害后果的</w:t>
      </w:r>
      <w:r w:rsidR="00906C01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符合从重行政处罚情形的，处违法销售制剂货值金额4倍以上5倍以下的罚款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，一般行政处罚，处违法销售制剂货值金额3倍以上4倍以下的罚款。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第十六条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《药品管理法》第一百三十四条第一款“并处十万元以上一百万元以下的罚款”适用以下裁量：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符合下列情形之一的，从轻行政处罚，处10万元以上40万元以下的罚款：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（一）按照规定建立药品不良反应报告和监测管理各项制度的；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（二）配备专门机构负责本单位药品不良反应报告和监测工作的；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（三）建立和保存药品不良反应监测档案的；</w:t>
      </w:r>
    </w:p>
    <w:p w:rsidR="005A7AB5" w:rsidRPr="00115A20" w:rsidRDefault="006B256A" w:rsidP="00906C01">
      <w:pPr>
        <w:spacing w:line="400" w:lineRule="exact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 xml:space="preserve">    </w:t>
      </w:r>
      <w:r w:rsidRPr="00115A20">
        <w:rPr>
          <w:rFonts w:ascii="仿宋_GB2312" w:eastAsia="仿宋_GB2312" w:hAnsi="仿宋" w:hint="eastAsia"/>
          <w:sz w:val="24"/>
          <w:szCs w:val="24"/>
        </w:rPr>
        <w:t>（四）</w:t>
      </w:r>
      <w:r w:rsid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6B256A">
        <w:rPr>
          <w:rFonts w:ascii="仿宋_GB2312" w:eastAsia="仿宋_GB2312" w:hAnsi="仿宋" w:hint="eastAsia"/>
          <w:sz w:val="24"/>
          <w:szCs w:val="24"/>
        </w:rPr>
        <w:t>首次违法，未造成严重后果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符合从重行政处罚情形的，处70万元以上100万元以下的罚款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，一般行政处罚，处40万元以上70万元以下的罚款。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b/>
          <w:bCs/>
          <w:sz w:val="24"/>
          <w:szCs w:val="24"/>
        </w:rPr>
        <w:t>第十七条</w:t>
      </w:r>
      <w:r w:rsidR="00E87557" w:rsidRP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《药品管理法》第一百三十四条第二款、第三款“并处五万元以上五十万元以下的罚款”适用以下裁量：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符合本办法第十六条第二款的，从轻行政处罚，处5万元以上</w:t>
      </w:r>
      <w:r w:rsidR="0059453A">
        <w:rPr>
          <w:rFonts w:ascii="仿宋_GB2312" w:eastAsia="仿宋_GB2312" w:hAnsi="仿宋" w:hint="eastAsia"/>
          <w:sz w:val="24"/>
          <w:szCs w:val="24"/>
        </w:rPr>
        <w:t>20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lastRenderedPageBreak/>
        <w:t>符合本办法第十六条第</w:t>
      </w:r>
      <w:r>
        <w:rPr>
          <w:rFonts w:ascii="仿宋_GB2312" w:eastAsia="仿宋_GB2312" w:hAnsi="仿宋" w:hint="eastAsia"/>
          <w:sz w:val="24"/>
          <w:szCs w:val="24"/>
        </w:rPr>
        <w:t>三</w:t>
      </w:r>
      <w:r w:rsidRPr="00115A20">
        <w:rPr>
          <w:rFonts w:ascii="仿宋_GB2312" w:eastAsia="仿宋_GB2312" w:hAnsi="仿宋" w:hint="eastAsia"/>
          <w:sz w:val="24"/>
          <w:szCs w:val="24"/>
        </w:rPr>
        <w:t>款的，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从重行政处罚，处35万元以上50万元以下的罚款。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59453A">
        <w:rPr>
          <w:rFonts w:ascii="仿宋_GB2312" w:eastAsia="仿宋_GB2312" w:hAnsi="仿宋" w:hint="eastAsia"/>
          <w:sz w:val="24"/>
          <w:szCs w:val="24"/>
        </w:rPr>
        <w:t>20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</w:t>
      </w:r>
      <w:r w:rsidR="0059453A">
        <w:rPr>
          <w:rFonts w:ascii="仿宋_GB2312" w:eastAsia="仿宋_GB2312" w:hAnsi="仿宋" w:hint="eastAsia"/>
          <w:sz w:val="24"/>
          <w:szCs w:val="24"/>
        </w:rPr>
        <w:t>35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第十八条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《药品管理法》第一百三十五条“处应召回药品货值金额五倍以上十倍以下的罚款”适用以下裁量：</w:t>
      </w:r>
    </w:p>
    <w:p w:rsidR="005A7AB5" w:rsidRPr="00115A20" w:rsidRDefault="00906C01" w:rsidP="00906C01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仅涉及三级召回的</w:t>
      </w:r>
      <w:r>
        <w:rPr>
          <w:rFonts w:ascii="仿宋_GB2312" w:eastAsia="仿宋_GB2312" w:hAnsi="仿宋" w:hint="eastAsia"/>
          <w:sz w:val="24"/>
          <w:szCs w:val="24"/>
        </w:rPr>
        <w:t>予以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从轻行政处罚，处应召回药品货值金额5倍以上6.</w:t>
      </w:r>
      <w:r w:rsidR="0059453A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0F668E" w:rsidRDefault="000F668E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符合从重行政处罚情形的，处应召回药品货值金额8.</w:t>
      </w:r>
      <w:r>
        <w:rPr>
          <w:rFonts w:ascii="仿宋_GB2312" w:eastAsia="仿宋_GB2312" w:hAnsi="仿宋" w:hint="eastAsia"/>
          <w:sz w:val="24"/>
          <w:szCs w:val="24"/>
        </w:rPr>
        <w:t>3</w:t>
      </w:r>
      <w:r w:rsidRPr="00115A20">
        <w:rPr>
          <w:rFonts w:ascii="仿宋_GB2312" w:eastAsia="仿宋_GB2312" w:hAnsi="仿宋" w:hint="eastAsia"/>
          <w:sz w:val="24"/>
          <w:szCs w:val="24"/>
        </w:rPr>
        <w:t>倍以上10倍以下的罚款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，一般行政处罚，处应召回药品货值金额6.</w:t>
      </w:r>
      <w:r w:rsidR="0059453A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倍以上8.</w:t>
      </w:r>
      <w:r w:rsidR="0059453A">
        <w:rPr>
          <w:rFonts w:ascii="仿宋_GB2312" w:eastAsia="仿宋_GB2312" w:hAnsi="仿宋" w:hint="eastAsia"/>
          <w:sz w:val="24"/>
          <w:szCs w:val="24"/>
        </w:rPr>
        <w:t>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b/>
          <w:bCs/>
          <w:sz w:val="24"/>
          <w:szCs w:val="24"/>
        </w:rPr>
        <w:t>第十九条</w:t>
      </w:r>
      <w:r w:rsidR="00E87557" w:rsidRPr="00115A20">
        <w:rPr>
          <w:rFonts w:ascii="仿宋_GB2312" w:eastAsia="仿宋_GB2312" w:hAnsi="仿宋" w:hint="eastAsia"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《药品管理法》第一百四十条“处五万元以上二十万元以下的罚款”适用以下裁量：</w:t>
      </w:r>
    </w:p>
    <w:p w:rsidR="005A7AB5" w:rsidRPr="00115A20" w:rsidRDefault="00906C01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两年内仅违反规定聘用人员1人的</w:t>
      </w:r>
      <w:r>
        <w:rPr>
          <w:rFonts w:ascii="仿宋_GB2312" w:eastAsia="仿宋_GB2312" w:hAnsi="仿宋" w:hint="eastAsia"/>
          <w:sz w:val="24"/>
          <w:szCs w:val="24"/>
        </w:rPr>
        <w:t>予以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从轻行政处罚，处5万元以上10万元以下的罚款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符合从重行政处罚情形的，处15万元以上20万元以下的罚款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，一般行政处罚，处10万元以上15万元以下的罚款。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《疫苗管理法》第八十条第一款“吊销药品注册证书，直至吊销药品生产许可证等，并处违法生产、销售疫苗货值金额十五倍以上五十倍以下的罚款”适用以下裁量：</w:t>
      </w:r>
    </w:p>
    <w:p w:rsidR="005A7AB5" w:rsidRPr="00115A20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BC33F1" w:rsidRPr="00115A20">
        <w:rPr>
          <w:rFonts w:ascii="仿宋_GB2312" w:eastAsia="仿宋_GB2312" w:hAnsi="Microsoft YaHei UI" w:cs="宋体" w:hint="eastAsia"/>
          <w:color w:val="333333"/>
          <w:kern w:val="0"/>
          <w:sz w:val="24"/>
          <w:szCs w:val="24"/>
        </w:rPr>
        <w:t>裁量规则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从轻行政处罚情形的，从轻行政处罚，处违法生产、销售疫苗货值金额15倍以上2</w:t>
      </w:r>
      <w:r w:rsidR="0059453A">
        <w:rPr>
          <w:rFonts w:ascii="仿宋_GB2312" w:eastAsia="仿宋_GB2312" w:hAnsi="仿宋" w:hint="eastAsia"/>
          <w:sz w:val="24"/>
          <w:szCs w:val="24"/>
        </w:rPr>
        <w:t>6.7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符合从重行政处罚情形的，处违法生产、销售疫苗货值金额</w:t>
      </w:r>
      <w:r>
        <w:rPr>
          <w:rFonts w:ascii="仿宋_GB2312" w:eastAsia="仿宋_GB2312" w:hAnsi="仿宋" w:hint="eastAsia"/>
          <w:sz w:val="24"/>
          <w:szCs w:val="24"/>
        </w:rPr>
        <w:t>38.3</w:t>
      </w:r>
      <w:r w:rsidRPr="00115A20">
        <w:rPr>
          <w:rFonts w:ascii="仿宋_GB2312" w:eastAsia="仿宋_GB2312" w:hAnsi="仿宋" w:hint="eastAsia"/>
          <w:sz w:val="24"/>
          <w:szCs w:val="24"/>
        </w:rPr>
        <w:t>倍以上50倍以下的罚款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，一般行政处罚，处违法生产、销售药品货值金额</w:t>
      </w:r>
      <w:r w:rsidR="0059453A" w:rsidRPr="00115A20">
        <w:rPr>
          <w:rFonts w:ascii="仿宋_GB2312" w:eastAsia="仿宋_GB2312" w:hAnsi="仿宋" w:hint="eastAsia"/>
          <w:sz w:val="24"/>
          <w:szCs w:val="24"/>
        </w:rPr>
        <w:t>2</w:t>
      </w:r>
      <w:r w:rsidR="0059453A">
        <w:rPr>
          <w:rFonts w:ascii="仿宋_GB2312" w:eastAsia="仿宋_GB2312" w:hAnsi="仿宋" w:hint="eastAsia"/>
          <w:sz w:val="24"/>
          <w:szCs w:val="24"/>
        </w:rPr>
        <w:t>6.7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59453A">
        <w:rPr>
          <w:rFonts w:ascii="仿宋_GB2312" w:eastAsia="仿宋_GB2312" w:hAnsi="仿宋" w:hint="eastAsia"/>
          <w:sz w:val="24"/>
          <w:szCs w:val="24"/>
        </w:rPr>
        <w:t>38.3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第二十一条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《疫苗管理法》第八十条第二款“并处违法生产、销售疫苗货值金额十倍以上三十倍以下的罚款”适用以下裁量：</w:t>
      </w:r>
    </w:p>
    <w:p w:rsidR="005A7AB5" w:rsidRPr="00115A20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BC33F1" w:rsidRPr="00115A20">
        <w:rPr>
          <w:rFonts w:ascii="仿宋_GB2312" w:eastAsia="仿宋_GB2312" w:hAnsi="Microsoft YaHei UI" w:cs="宋体" w:hint="eastAsia"/>
          <w:color w:val="333333"/>
          <w:kern w:val="0"/>
          <w:sz w:val="24"/>
          <w:szCs w:val="24"/>
        </w:rPr>
        <w:t>裁量规则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从轻行政处罚情形的，从轻行政处罚，处违法生产、销售疫苗货值金额10倍以上1</w:t>
      </w:r>
      <w:r w:rsidR="0059453A">
        <w:rPr>
          <w:rFonts w:ascii="仿宋_GB2312" w:eastAsia="仿宋_GB2312" w:hAnsi="仿宋" w:hint="eastAsia"/>
          <w:sz w:val="24"/>
          <w:szCs w:val="24"/>
        </w:rPr>
        <w:t>6.7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符合从重行政处罚情形的，处违法生产、销售疫苗货值金额</w:t>
      </w:r>
      <w:r>
        <w:rPr>
          <w:rFonts w:ascii="仿宋_GB2312" w:eastAsia="仿宋_GB2312" w:hAnsi="仿宋" w:hint="eastAsia"/>
          <w:sz w:val="24"/>
          <w:szCs w:val="24"/>
        </w:rPr>
        <w:t>23.3</w:t>
      </w:r>
      <w:r w:rsidRPr="00115A20">
        <w:rPr>
          <w:rFonts w:ascii="仿宋_GB2312" w:eastAsia="仿宋_GB2312" w:hAnsi="仿宋" w:hint="eastAsia"/>
          <w:sz w:val="24"/>
          <w:szCs w:val="24"/>
        </w:rPr>
        <w:t>倍以上30倍以下的罚款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lastRenderedPageBreak/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，一般行政处罚，处违法生产、销售疫苗货值金额</w:t>
      </w:r>
      <w:r w:rsidR="0059453A" w:rsidRPr="00115A20">
        <w:rPr>
          <w:rFonts w:ascii="仿宋_GB2312" w:eastAsia="仿宋_GB2312" w:hAnsi="仿宋" w:hint="eastAsia"/>
          <w:sz w:val="24"/>
          <w:szCs w:val="24"/>
        </w:rPr>
        <w:t>1</w:t>
      </w:r>
      <w:r w:rsidR="0059453A">
        <w:rPr>
          <w:rFonts w:ascii="仿宋_GB2312" w:eastAsia="仿宋_GB2312" w:hAnsi="仿宋" w:hint="eastAsia"/>
          <w:sz w:val="24"/>
          <w:szCs w:val="24"/>
        </w:rPr>
        <w:t>6.7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59453A">
        <w:rPr>
          <w:rFonts w:ascii="仿宋_GB2312" w:eastAsia="仿宋_GB2312" w:hAnsi="仿宋" w:hint="eastAsia"/>
          <w:sz w:val="24"/>
          <w:szCs w:val="24"/>
        </w:rPr>
        <w:t>23.3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第二十二条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《疫苗管理法》第八十条第三款“并处所获收入一倍以上十倍以下的罚款”适用以下裁量：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BC33F1" w:rsidRPr="00115A20">
        <w:rPr>
          <w:rFonts w:ascii="仿宋_GB2312" w:eastAsia="仿宋_GB2312" w:hAnsi="Microsoft YaHei UI" w:cs="宋体" w:hint="eastAsia"/>
          <w:color w:val="333333"/>
          <w:kern w:val="0"/>
          <w:sz w:val="24"/>
          <w:szCs w:val="24"/>
        </w:rPr>
        <w:t>裁量规则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从轻行政处罚情形的，从轻行政处罚，处所获收入1倍以上</w:t>
      </w:r>
      <w:r w:rsidR="0059453A">
        <w:rPr>
          <w:rFonts w:ascii="仿宋_GB2312" w:eastAsia="仿宋_GB2312" w:hAnsi="仿宋" w:hint="eastAsia"/>
          <w:sz w:val="24"/>
          <w:szCs w:val="24"/>
        </w:rPr>
        <w:t>4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符合从重行政处罚情形的，处所获收入7倍以上10倍以下的罚款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，一般行政处罚，处所获收入</w:t>
      </w:r>
      <w:r w:rsidR="0059453A">
        <w:rPr>
          <w:rFonts w:ascii="仿宋_GB2312" w:eastAsia="仿宋_GB2312" w:hAnsi="仿宋" w:hint="eastAsia"/>
          <w:sz w:val="24"/>
          <w:szCs w:val="24"/>
        </w:rPr>
        <w:t>4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59453A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第二十三条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《疫苗管理法》第八十一条“并处违法生产、销售疫苗货值金额十五倍以上五十倍以下的罚款”适用以下裁量：</w:t>
      </w:r>
    </w:p>
    <w:p w:rsidR="00BC33F1" w:rsidRPr="00115A20" w:rsidRDefault="00BC33F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符合下列情形之一的，从轻行政处罚，处违法生产、销售疫苗货值金额15倍以上</w:t>
      </w:r>
      <w:r w:rsidR="0059453A">
        <w:rPr>
          <w:rFonts w:ascii="仿宋_GB2312" w:eastAsia="仿宋_GB2312" w:hAnsi="仿宋" w:hint="eastAsia"/>
          <w:sz w:val="24"/>
          <w:szCs w:val="24"/>
        </w:rPr>
        <w:t>26.7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倍以下的罚款：</w:t>
      </w:r>
    </w:p>
    <w:p w:rsidR="00BC33F1" w:rsidRPr="00115A20" w:rsidRDefault="00BC33F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</w:t>
      </w:r>
      <w:r w:rsidR="003F4BC9" w:rsidRPr="00115A20">
        <w:rPr>
          <w:rFonts w:ascii="仿宋_GB2312" w:eastAsia="仿宋_GB2312" w:hAnsi="仿宋" w:hint="eastAsia"/>
          <w:sz w:val="24"/>
          <w:szCs w:val="24"/>
        </w:rPr>
        <w:t>）</w:t>
      </w:r>
      <w:r w:rsidRPr="00115A20">
        <w:rPr>
          <w:rFonts w:ascii="仿宋_GB2312" w:eastAsia="仿宋_GB2312" w:hAnsi="仿宋" w:hint="eastAsia"/>
          <w:sz w:val="24"/>
          <w:szCs w:val="24"/>
        </w:rPr>
        <w:t>药品监督管理部门发现违法行为前，主动投案并如实交代违法行为的；</w:t>
      </w:r>
    </w:p>
    <w:p w:rsidR="00BC33F1" w:rsidRPr="00115A20" w:rsidRDefault="00BC33F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（二）符合裁量规则从轻行政处罚情形的。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符合从重行政处罚情形的，处违法生产、销售疫苗货值金额</w:t>
      </w:r>
      <w:r>
        <w:rPr>
          <w:rFonts w:ascii="仿宋_GB2312" w:eastAsia="仿宋_GB2312" w:hAnsi="仿宋" w:hint="eastAsia"/>
          <w:sz w:val="24"/>
          <w:szCs w:val="24"/>
        </w:rPr>
        <w:t>38.3</w:t>
      </w:r>
      <w:r w:rsidRPr="00115A20">
        <w:rPr>
          <w:rFonts w:ascii="仿宋_GB2312" w:eastAsia="仿宋_GB2312" w:hAnsi="仿宋" w:hint="eastAsia"/>
          <w:sz w:val="24"/>
          <w:szCs w:val="24"/>
        </w:rPr>
        <w:t>倍以上50倍以下的罚款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，一般行政处罚，处违法生产、销售疫苗货值金额</w:t>
      </w:r>
      <w:r w:rsidR="0059453A">
        <w:rPr>
          <w:rFonts w:ascii="仿宋_GB2312" w:eastAsia="仿宋_GB2312" w:hAnsi="仿宋" w:hint="eastAsia"/>
          <w:sz w:val="24"/>
          <w:szCs w:val="24"/>
        </w:rPr>
        <w:t>26.7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59453A">
        <w:rPr>
          <w:rFonts w:ascii="仿宋_GB2312" w:eastAsia="仿宋_GB2312" w:hAnsi="仿宋" w:hint="eastAsia"/>
          <w:sz w:val="24"/>
          <w:szCs w:val="24"/>
        </w:rPr>
        <w:t>38.3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倍以下的罚款。</w:t>
      </w:r>
    </w:p>
    <w:p w:rsidR="00E65FA5" w:rsidRPr="00115A20" w:rsidRDefault="00E65FA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第二十四条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《疫苗管理法》第八十一条“并处所获收入百分之五十以上十倍以下的罚款，十年内直至终身禁止从事药品生产经营活动”裁量基准的规定。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符合下列情形之一的，从轻行政处罚，处所获收入50%以上3.</w:t>
      </w:r>
      <w:r w:rsidR="00187151">
        <w:rPr>
          <w:rFonts w:ascii="仿宋_GB2312" w:eastAsia="仿宋_GB2312" w:hAnsi="仿宋" w:hint="eastAsia"/>
          <w:sz w:val="24"/>
          <w:szCs w:val="24"/>
        </w:rPr>
        <w:t>7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倍以下的罚款，10年以</w:t>
      </w:r>
      <w:r w:rsidR="00CC7536" w:rsidRPr="00115A20">
        <w:rPr>
          <w:rFonts w:ascii="仿宋_GB2312" w:eastAsia="仿宋_GB2312" w:hAnsi="仿宋" w:hint="eastAsia"/>
          <w:sz w:val="24"/>
          <w:szCs w:val="24"/>
        </w:rPr>
        <w:t>内</w:t>
      </w:r>
      <w:r w:rsidRPr="00115A20">
        <w:rPr>
          <w:rFonts w:ascii="仿宋_GB2312" w:eastAsia="仿宋_GB2312" w:hAnsi="仿宋" w:hint="eastAsia"/>
          <w:sz w:val="24"/>
          <w:szCs w:val="24"/>
        </w:rPr>
        <w:t>禁止从事药品生产经营活动：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（一）药品监督管理部门发现违法行为前，主动投案并如实交代违法行为的；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（二）符合裁量规则从轻行政处罚情形的。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符合从重行政处罚情形的，处所获收入</w:t>
      </w:r>
      <w:r>
        <w:rPr>
          <w:rFonts w:ascii="仿宋_GB2312" w:eastAsia="仿宋_GB2312" w:hAnsi="仿宋" w:hint="eastAsia"/>
          <w:sz w:val="24"/>
          <w:szCs w:val="24"/>
        </w:rPr>
        <w:t>6.8</w:t>
      </w:r>
      <w:r w:rsidRPr="00115A20">
        <w:rPr>
          <w:rFonts w:ascii="仿宋_GB2312" w:eastAsia="仿宋_GB2312" w:hAnsi="仿宋" w:hint="eastAsia"/>
          <w:sz w:val="24"/>
          <w:szCs w:val="24"/>
        </w:rPr>
        <w:t>倍以上10倍以下的罚款，30年以上直至终身禁止从事药品生产经营活动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不符合本条第三款</w:t>
      </w:r>
      <w:r w:rsidR="003F4BC9">
        <w:rPr>
          <w:rFonts w:ascii="仿宋_GB2312" w:eastAsia="仿宋_GB2312" w:hAnsi="仿宋" w:hint="eastAsia"/>
          <w:sz w:val="24"/>
          <w:szCs w:val="24"/>
        </w:rPr>
        <w:t>、第四款</w:t>
      </w:r>
      <w:r w:rsidR="005176B8">
        <w:rPr>
          <w:rFonts w:ascii="仿宋_GB2312" w:eastAsia="仿宋_GB2312" w:hAnsi="仿宋" w:hint="eastAsia"/>
          <w:sz w:val="24"/>
          <w:szCs w:val="24"/>
        </w:rPr>
        <w:t>规定情形的</w:t>
      </w:r>
      <w:r w:rsidRPr="00115A20">
        <w:rPr>
          <w:rFonts w:ascii="仿宋_GB2312" w:eastAsia="仿宋_GB2312" w:hAnsi="仿宋" w:hint="eastAsia"/>
          <w:sz w:val="24"/>
          <w:szCs w:val="24"/>
        </w:rPr>
        <w:t>，一般行政处罚，处所获收入3.</w:t>
      </w:r>
      <w:r w:rsidR="00187151">
        <w:rPr>
          <w:rFonts w:ascii="仿宋_GB2312" w:eastAsia="仿宋_GB2312" w:hAnsi="仿宋" w:hint="eastAsia"/>
          <w:sz w:val="24"/>
          <w:szCs w:val="24"/>
        </w:rPr>
        <w:t>7</w:t>
      </w:r>
      <w:r w:rsidRPr="00115A20">
        <w:rPr>
          <w:rFonts w:ascii="仿宋_GB2312" w:eastAsia="仿宋_GB2312" w:hAnsi="仿宋" w:hint="eastAsia"/>
          <w:sz w:val="24"/>
          <w:szCs w:val="24"/>
        </w:rPr>
        <w:t>倍以上</w:t>
      </w:r>
      <w:r w:rsidR="00187151">
        <w:rPr>
          <w:rFonts w:ascii="仿宋_GB2312" w:eastAsia="仿宋_GB2312" w:hAnsi="仿宋" w:hint="eastAsia"/>
          <w:sz w:val="24"/>
          <w:szCs w:val="24"/>
        </w:rPr>
        <w:t>6.8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倍以下的罚款，20年以上30年以下禁止从事药品生产经营活动。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</w:t>
      </w:r>
      <w:r w:rsidR="00E65FA5" w:rsidRPr="00115A20">
        <w:rPr>
          <w:rFonts w:ascii="仿宋_GB2312" w:eastAsia="仿宋_GB2312" w:hAnsi="黑体" w:hint="eastAsia"/>
          <w:b/>
          <w:bCs/>
          <w:sz w:val="24"/>
          <w:szCs w:val="24"/>
        </w:rPr>
        <w:t>五</w:t>
      </w: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条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《疫苗管理法》第八十二条“拒不改正的，处二十万元以上五十万元以下的罚款”适用以下裁量：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符合下列情形之一的，从轻行政处罚，处20万元以上</w:t>
      </w:r>
      <w:r w:rsidR="00187151">
        <w:rPr>
          <w:rFonts w:ascii="仿宋_GB2312" w:eastAsia="仿宋_GB2312" w:hAnsi="仿宋" w:hint="eastAsia"/>
          <w:sz w:val="24"/>
          <w:szCs w:val="24"/>
        </w:rPr>
        <w:t>30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（一）涉案产品尚未销售或者使用的；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（二）主动采取改正、召回或者赔付等措施，减轻危害后果的；</w:t>
      </w:r>
    </w:p>
    <w:p w:rsidR="005A7AB5" w:rsidRPr="005176B8" w:rsidRDefault="005176B8" w:rsidP="005176B8">
      <w:pPr>
        <w:spacing w:line="400" w:lineRule="exact"/>
        <w:ind w:firstLineChars="200" w:firstLine="480"/>
        <w:rPr>
          <w:rFonts w:ascii="仿宋_GB2312" w:eastAsia="仿宋_GB2312" w:hAnsiTheme="majorEastAsia"/>
          <w:sz w:val="24"/>
          <w:szCs w:val="24"/>
        </w:rPr>
      </w:pPr>
      <w:r>
        <w:rPr>
          <w:rFonts w:ascii="仿宋_GB2312" w:eastAsia="仿宋_GB2312" w:hAnsiTheme="majorEastAsia" w:hint="eastAsia"/>
          <w:sz w:val="24"/>
          <w:szCs w:val="24"/>
        </w:rPr>
        <w:lastRenderedPageBreak/>
        <w:t>（三）存在一般缺陷但未造成药品质量问题的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符合从重行政处罚情形的，处4</w:t>
      </w:r>
      <w:r>
        <w:rPr>
          <w:rFonts w:ascii="仿宋_GB2312" w:eastAsia="仿宋_GB2312" w:hAnsi="仿宋" w:hint="eastAsia"/>
          <w:sz w:val="24"/>
          <w:szCs w:val="24"/>
        </w:rPr>
        <w:t>0</w:t>
      </w:r>
      <w:r w:rsidRPr="00115A20">
        <w:rPr>
          <w:rFonts w:ascii="仿宋_GB2312" w:eastAsia="仿宋_GB2312" w:hAnsi="仿宋" w:hint="eastAsia"/>
          <w:sz w:val="24"/>
          <w:szCs w:val="24"/>
        </w:rPr>
        <w:t>万元以上50万元以下的罚款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187151">
        <w:rPr>
          <w:rFonts w:ascii="仿宋_GB2312" w:eastAsia="仿宋_GB2312" w:hAnsi="仿宋" w:hint="eastAsia"/>
          <w:sz w:val="24"/>
          <w:szCs w:val="24"/>
        </w:rPr>
        <w:t>30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万元以上4</w:t>
      </w:r>
      <w:r w:rsidR="00187151">
        <w:rPr>
          <w:rFonts w:ascii="仿宋_GB2312" w:eastAsia="仿宋_GB2312" w:hAnsi="仿宋" w:hint="eastAsia"/>
          <w:sz w:val="24"/>
          <w:szCs w:val="24"/>
        </w:rPr>
        <w:t>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E65FA5" w:rsidRPr="00115A20" w:rsidRDefault="00E65FA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第二十六条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《疫苗管理法》第八十二条“并处所获收入百分之五十以上五倍以下的罚款，十年内直至终身禁止从事药品生产经营活动”裁量基准的规定。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符合下列情形之一的，从轻行政处罚，处所获收入50%以上</w:t>
      </w:r>
      <w:r w:rsidR="00187151">
        <w:rPr>
          <w:rFonts w:ascii="仿宋_GB2312" w:eastAsia="仿宋_GB2312" w:hAnsi="仿宋" w:hint="eastAsia"/>
          <w:sz w:val="24"/>
          <w:szCs w:val="24"/>
        </w:rPr>
        <w:t>2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倍以下的罚款，10年以</w:t>
      </w:r>
      <w:r w:rsidR="00CC7536" w:rsidRPr="00115A20">
        <w:rPr>
          <w:rFonts w:ascii="仿宋_GB2312" w:eastAsia="仿宋_GB2312" w:hAnsi="仿宋" w:hint="eastAsia"/>
          <w:sz w:val="24"/>
          <w:szCs w:val="24"/>
        </w:rPr>
        <w:t>内</w:t>
      </w:r>
      <w:r w:rsidRPr="00115A20">
        <w:rPr>
          <w:rFonts w:ascii="仿宋_GB2312" w:eastAsia="仿宋_GB2312" w:hAnsi="仿宋" w:hint="eastAsia"/>
          <w:sz w:val="24"/>
          <w:szCs w:val="24"/>
        </w:rPr>
        <w:t>禁止从事药品生产经营活动：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（一）药品监督管理部门发现违法行为前，主动投案并如实交代违法行为的；</w:t>
      </w:r>
    </w:p>
    <w:p w:rsidR="00E65FA5" w:rsidRPr="00115A20" w:rsidRDefault="00E65FA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（二）符合裁量规则从轻行政处罚情形的。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符合从重行政处罚情形的，处所获收入3.</w:t>
      </w:r>
      <w:r>
        <w:rPr>
          <w:rFonts w:ascii="仿宋_GB2312" w:eastAsia="仿宋_GB2312" w:hAnsi="仿宋" w:hint="eastAsia"/>
          <w:sz w:val="24"/>
          <w:szCs w:val="24"/>
        </w:rPr>
        <w:t>5</w:t>
      </w:r>
      <w:r w:rsidRPr="00115A20">
        <w:rPr>
          <w:rFonts w:ascii="仿宋_GB2312" w:eastAsia="仿宋_GB2312" w:hAnsi="仿宋" w:hint="eastAsia"/>
          <w:sz w:val="24"/>
          <w:szCs w:val="24"/>
        </w:rPr>
        <w:t>倍以上5倍以下的罚款，30年以上直至终身禁止从事药品生产经营活动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E65FA5" w:rsidRPr="00115A20" w:rsidRDefault="00E65FA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不符合本条</w:t>
      </w:r>
      <w:r w:rsidR="003F4BC9">
        <w:rPr>
          <w:rFonts w:ascii="仿宋_GB2312" w:eastAsia="仿宋_GB2312" w:hAnsi="仿宋" w:hint="eastAsia"/>
          <w:sz w:val="24"/>
          <w:szCs w:val="24"/>
        </w:rPr>
        <w:t>第二款、</w:t>
      </w:r>
      <w:r w:rsidRPr="00115A20">
        <w:rPr>
          <w:rFonts w:ascii="仿宋_GB2312" w:eastAsia="仿宋_GB2312" w:hAnsi="仿宋" w:hint="eastAsia"/>
          <w:sz w:val="24"/>
          <w:szCs w:val="24"/>
        </w:rPr>
        <w:t>第三款</w:t>
      </w:r>
      <w:r w:rsidR="005176B8">
        <w:rPr>
          <w:rFonts w:ascii="仿宋_GB2312" w:eastAsia="仿宋_GB2312" w:hAnsi="仿宋" w:hint="eastAsia"/>
          <w:sz w:val="24"/>
          <w:szCs w:val="24"/>
        </w:rPr>
        <w:t>规定情形的</w:t>
      </w:r>
      <w:r w:rsidRPr="00115A20">
        <w:rPr>
          <w:rFonts w:ascii="仿宋_GB2312" w:eastAsia="仿宋_GB2312" w:hAnsi="仿宋" w:hint="eastAsia"/>
          <w:sz w:val="24"/>
          <w:szCs w:val="24"/>
        </w:rPr>
        <w:t>，一般行政处罚，处所获收入</w:t>
      </w:r>
      <w:r w:rsidR="00187151">
        <w:rPr>
          <w:rFonts w:ascii="仿宋_GB2312" w:eastAsia="仿宋_GB2312" w:hAnsi="仿宋" w:hint="eastAsia"/>
          <w:sz w:val="24"/>
          <w:szCs w:val="24"/>
        </w:rPr>
        <w:t>2</w:t>
      </w:r>
      <w:r w:rsidRPr="00115A20">
        <w:rPr>
          <w:rFonts w:ascii="仿宋_GB2312" w:eastAsia="仿宋_GB2312" w:hAnsi="仿宋" w:hint="eastAsia"/>
          <w:sz w:val="24"/>
          <w:szCs w:val="24"/>
        </w:rPr>
        <w:t>倍以上3.</w:t>
      </w:r>
      <w:r w:rsidR="00187151">
        <w:rPr>
          <w:rFonts w:ascii="仿宋_GB2312" w:eastAsia="仿宋_GB2312" w:hAnsi="仿宋" w:hint="eastAsia"/>
          <w:sz w:val="24"/>
          <w:szCs w:val="24"/>
        </w:rPr>
        <w:t>5</w:t>
      </w:r>
      <w:r w:rsidRPr="00115A20">
        <w:rPr>
          <w:rFonts w:ascii="仿宋_GB2312" w:eastAsia="仿宋_GB2312" w:hAnsi="仿宋" w:hint="eastAsia"/>
          <w:sz w:val="24"/>
          <w:szCs w:val="24"/>
        </w:rPr>
        <w:t>倍以下的罚款，20年以上30年以下禁止从事药品生产经营活动。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</w:t>
      </w:r>
      <w:r w:rsidR="00E65FA5" w:rsidRPr="00115A20">
        <w:rPr>
          <w:rFonts w:ascii="仿宋_GB2312" w:eastAsia="仿宋_GB2312" w:hAnsi="黑体" w:hint="eastAsia"/>
          <w:b/>
          <w:bCs/>
          <w:sz w:val="24"/>
          <w:szCs w:val="24"/>
        </w:rPr>
        <w:t>七</w:t>
      </w: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条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《疫苗管理法》第八十三条“拒不改正的，处二十万元以上五十万元以下的罚款”适用以下裁量：</w:t>
      </w:r>
    </w:p>
    <w:p w:rsidR="005A7AB5" w:rsidRPr="00115A20" w:rsidRDefault="005A7AB5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E65FA5" w:rsidRPr="00115A20">
        <w:rPr>
          <w:rFonts w:ascii="仿宋_GB2312" w:eastAsia="仿宋_GB2312" w:hAnsi="Microsoft YaHei UI" w:cs="宋体" w:hint="eastAsia"/>
          <w:color w:val="333333"/>
          <w:kern w:val="0"/>
          <w:sz w:val="24"/>
          <w:szCs w:val="24"/>
        </w:rPr>
        <w:t>裁量规则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从轻行政处罚情形的，从轻行政处罚，处20万元以上</w:t>
      </w:r>
      <w:r w:rsidR="00187151">
        <w:rPr>
          <w:rFonts w:ascii="仿宋_GB2312" w:eastAsia="仿宋_GB2312" w:hAnsi="仿宋" w:hint="eastAsia"/>
          <w:sz w:val="24"/>
          <w:szCs w:val="24"/>
        </w:rPr>
        <w:t>30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</w:t>
      </w:r>
      <w:r w:rsidR="005176B8">
        <w:rPr>
          <w:rFonts w:ascii="仿宋_GB2312" w:eastAsia="仿宋_GB2312" w:hAnsi="仿宋" w:hint="eastAsia"/>
          <w:sz w:val="24"/>
          <w:szCs w:val="24"/>
        </w:rPr>
        <w:t>。</w:t>
      </w:r>
      <w:bookmarkStart w:id="3" w:name="_Hlk53990698"/>
    </w:p>
    <w:bookmarkEnd w:id="3"/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符合从重行政处罚情形的，处4</w:t>
      </w:r>
      <w:r>
        <w:rPr>
          <w:rFonts w:ascii="仿宋_GB2312" w:eastAsia="仿宋_GB2312" w:hAnsi="仿宋" w:hint="eastAsia"/>
          <w:sz w:val="24"/>
          <w:szCs w:val="24"/>
        </w:rPr>
        <w:t>0</w:t>
      </w:r>
      <w:r w:rsidRPr="00115A20">
        <w:rPr>
          <w:rFonts w:ascii="仿宋_GB2312" w:eastAsia="仿宋_GB2312" w:hAnsi="仿宋" w:hint="eastAsia"/>
          <w:sz w:val="24"/>
          <w:szCs w:val="24"/>
        </w:rPr>
        <w:t>万元以上50万元以下的罚款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187151">
        <w:rPr>
          <w:rFonts w:ascii="仿宋_GB2312" w:eastAsia="仿宋_GB2312" w:hAnsi="仿宋" w:hint="eastAsia"/>
          <w:sz w:val="24"/>
          <w:szCs w:val="24"/>
        </w:rPr>
        <w:t>30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万元以上4</w:t>
      </w:r>
      <w:r w:rsidR="00187151">
        <w:rPr>
          <w:rFonts w:ascii="仿宋_GB2312" w:eastAsia="仿宋_GB2312" w:hAnsi="仿宋" w:hint="eastAsia"/>
          <w:sz w:val="24"/>
          <w:szCs w:val="24"/>
        </w:rPr>
        <w:t>0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</w:t>
      </w:r>
      <w:r w:rsidR="00E65FA5" w:rsidRPr="00115A20">
        <w:rPr>
          <w:rFonts w:ascii="仿宋_GB2312" w:eastAsia="仿宋_GB2312" w:hAnsi="黑体" w:hint="eastAsia"/>
          <w:b/>
          <w:bCs/>
          <w:sz w:val="24"/>
          <w:szCs w:val="24"/>
        </w:rPr>
        <w:t>八</w:t>
      </w: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条</w:t>
      </w:r>
      <w:r w:rsidR="00E87557"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《疫苗管理法》第八十五条“拒不改正的，对接种单位、疫苗上市许可持有人、疫苗配送单位处二十万元以上一百万元以下的罚款”适用以下裁量：</w:t>
      </w:r>
    </w:p>
    <w:p w:rsidR="005A7AB5" w:rsidRPr="00115A20" w:rsidRDefault="00C54153" w:rsidP="00DE0253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符合裁量规则从轻行政处罚情形的，从轻行政处罚，处20万元以上4</w:t>
      </w:r>
      <w:r>
        <w:rPr>
          <w:rFonts w:ascii="仿宋_GB2312" w:eastAsia="仿宋_GB2312" w:hAnsi="仿宋" w:hint="eastAsia"/>
          <w:sz w:val="24"/>
          <w:szCs w:val="24"/>
        </w:rPr>
        <w:t>7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符合从重行政处罚情形的，处7</w:t>
      </w:r>
      <w:r>
        <w:rPr>
          <w:rFonts w:ascii="仿宋_GB2312" w:eastAsia="仿宋_GB2312" w:hAnsi="仿宋" w:hint="eastAsia"/>
          <w:sz w:val="24"/>
          <w:szCs w:val="24"/>
        </w:rPr>
        <w:t>3</w:t>
      </w:r>
      <w:r w:rsidRPr="00115A20">
        <w:rPr>
          <w:rFonts w:ascii="仿宋_GB2312" w:eastAsia="仿宋_GB2312" w:hAnsi="仿宋" w:hint="eastAsia"/>
          <w:sz w:val="24"/>
          <w:szCs w:val="24"/>
        </w:rPr>
        <w:t>万元以上100万元以下的罚款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，一般行政处罚，处4</w:t>
      </w:r>
      <w:r w:rsidR="00C54153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万元以上7</w:t>
      </w:r>
      <w:r w:rsidR="00C54153">
        <w:rPr>
          <w:rFonts w:ascii="仿宋_GB2312" w:eastAsia="仿宋_GB2312" w:hAnsi="仿宋" w:hint="eastAsia"/>
          <w:sz w:val="24"/>
          <w:szCs w:val="24"/>
        </w:rPr>
        <w:t>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第二十</w:t>
      </w:r>
      <w:r w:rsidR="00E65FA5" w:rsidRPr="00115A20">
        <w:rPr>
          <w:rFonts w:ascii="仿宋_GB2312" w:eastAsia="仿宋_GB2312" w:hAnsi="黑体" w:hint="eastAsia"/>
          <w:b/>
          <w:bCs/>
          <w:sz w:val="24"/>
          <w:szCs w:val="24"/>
        </w:rPr>
        <w:t>九</w:t>
      </w: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 xml:space="preserve">条 </w:t>
      </w:r>
      <w:r w:rsidRPr="00115A20">
        <w:rPr>
          <w:rFonts w:ascii="仿宋_GB2312" w:eastAsia="仿宋_GB2312" w:hAnsi="仿宋" w:hint="eastAsia"/>
          <w:sz w:val="24"/>
          <w:szCs w:val="24"/>
        </w:rPr>
        <w:t>《疫苗管理法》第八十六条“拒不改正的，对接种单位、疫苗上市许可持有人、疫苗配送单位处十万元以上三十万元以下的罚款”适用以下裁量：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</w:t>
      </w:r>
      <w:r w:rsidR="0053696D" w:rsidRPr="00115A20">
        <w:rPr>
          <w:rFonts w:ascii="仿宋_GB2312" w:eastAsia="仿宋_GB2312" w:hAnsi="仿宋" w:hint="eastAsia"/>
          <w:sz w:val="24"/>
          <w:szCs w:val="24"/>
        </w:rPr>
        <w:t>裁量规则</w:t>
      </w:r>
      <w:r w:rsidRPr="00115A20">
        <w:rPr>
          <w:rFonts w:ascii="仿宋_GB2312" w:eastAsia="仿宋_GB2312" w:hAnsi="仿宋" w:hint="eastAsia"/>
          <w:sz w:val="24"/>
          <w:szCs w:val="24"/>
        </w:rPr>
        <w:t>从轻行政处罚情形的，从轻行政处罚，处10万元以上16</w:t>
      </w:r>
      <w:r w:rsidR="00C54153">
        <w:rPr>
          <w:rFonts w:ascii="仿宋_GB2312" w:eastAsia="仿宋_GB2312" w:hAnsi="仿宋" w:hint="eastAsia"/>
          <w:sz w:val="24"/>
          <w:szCs w:val="24"/>
        </w:rPr>
        <w:t>.7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lastRenderedPageBreak/>
        <w:t>符合从重行政处罚情形的，处</w:t>
      </w:r>
      <w:r>
        <w:rPr>
          <w:rFonts w:ascii="仿宋_GB2312" w:eastAsia="仿宋_GB2312" w:hAnsi="仿宋" w:hint="eastAsia"/>
          <w:sz w:val="24"/>
          <w:szCs w:val="24"/>
        </w:rPr>
        <w:t>23.3</w:t>
      </w:r>
      <w:r w:rsidRPr="00115A20">
        <w:rPr>
          <w:rFonts w:ascii="仿宋_GB2312" w:eastAsia="仿宋_GB2312" w:hAnsi="仿宋" w:hint="eastAsia"/>
          <w:sz w:val="24"/>
          <w:szCs w:val="24"/>
        </w:rPr>
        <w:t>万元以上30万元以下的罚款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不符合本条</w:t>
      </w:r>
      <w:r w:rsidR="003F4BC9">
        <w:rPr>
          <w:rFonts w:ascii="仿宋_GB2312" w:eastAsia="仿宋_GB2312" w:hAnsi="仿宋" w:hint="eastAsia"/>
          <w:sz w:val="24"/>
          <w:szCs w:val="24"/>
        </w:rPr>
        <w:t>第二款、</w:t>
      </w:r>
      <w:r w:rsidRPr="00115A20">
        <w:rPr>
          <w:rFonts w:ascii="仿宋_GB2312" w:eastAsia="仿宋_GB2312" w:hAnsi="仿宋" w:hint="eastAsia"/>
          <w:sz w:val="24"/>
          <w:szCs w:val="24"/>
        </w:rPr>
        <w:t>第三款</w:t>
      </w:r>
      <w:r w:rsidR="005176B8">
        <w:rPr>
          <w:rFonts w:ascii="仿宋_GB2312" w:eastAsia="仿宋_GB2312" w:hAnsi="仿宋" w:hint="eastAsia"/>
          <w:sz w:val="24"/>
          <w:szCs w:val="24"/>
        </w:rPr>
        <w:t>规定情形的</w:t>
      </w:r>
      <w:r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C54153" w:rsidRPr="00115A20">
        <w:rPr>
          <w:rFonts w:ascii="仿宋_GB2312" w:eastAsia="仿宋_GB2312" w:hAnsi="仿宋" w:hint="eastAsia"/>
          <w:sz w:val="24"/>
          <w:szCs w:val="24"/>
        </w:rPr>
        <w:t>16</w:t>
      </w:r>
      <w:r w:rsidR="00C54153">
        <w:rPr>
          <w:rFonts w:ascii="仿宋_GB2312" w:eastAsia="仿宋_GB2312" w:hAnsi="仿宋" w:hint="eastAsia"/>
          <w:sz w:val="24"/>
          <w:szCs w:val="24"/>
        </w:rPr>
        <w:t>.7</w:t>
      </w:r>
      <w:r w:rsidRPr="00115A20">
        <w:rPr>
          <w:rFonts w:ascii="仿宋_GB2312" w:eastAsia="仿宋_GB2312" w:hAnsi="仿宋" w:hint="eastAsia"/>
          <w:sz w:val="24"/>
          <w:szCs w:val="24"/>
        </w:rPr>
        <w:t>万元以上2</w:t>
      </w:r>
      <w:r w:rsidR="00C54153">
        <w:rPr>
          <w:rFonts w:ascii="仿宋_GB2312" w:eastAsia="仿宋_GB2312" w:hAnsi="仿宋" w:hint="eastAsia"/>
          <w:sz w:val="24"/>
          <w:szCs w:val="24"/>
        </w:rPr>
        <w:t>3.3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p w:rsidR="005A7AB5" w:rsidRPr="00115A20" w:rsidRDefault="005A7AB5" w:rsidP="00CE7FD8">
      <w:pPr>
        <w:spacing w:line="400" w:lineRule="exact"/>
        <w:ind w:firstLineChars="200" w:firstLine="482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第</w:t>
      </w:r>
      <w:r w:rsidR="00E65FA5" w:rsidRPr="00115A20">
        <w:rPr>
          <w:rFonts w:ascii="仿宋_GB2312" w:eastAsia="仿宋_GB2312" w:hAnsi="黑体" w:hint="eastAsia"/>
          <w:b/>
          <w:bCs/>
          <w:sz w:val="24"/>
          <w:szCs w:val="24"/>
        </w:rPr>
        <w:t>三</w:t>
      </w:r>
      <w:r w:rsidRPr="00115A20">
        <w:rPr>
          <w:rFonts w:ascii="仿宋_GB2312" w:eastAsia="仿宋_GB2312" w:hAnsi="黑体" w:hint="eastAsia"/>
          <w:b/>
          <w:bCs/>
          <w:sz w:val="24"/>
          <w:szCs w:val="24"/>
        </w:rPr>
        <w:t>十条</w:t>
      </w:r>
      <w:r w:rsidRPr="00115A20">
        <w:rPr>
          <w:rFonts w:ascii="仿宋_GB2312" w:eastAsia="仿宋_GB2312" w:hAnsi="仿宋" w:hint="eastAsia"/>
          <w:sz w:val="24"/>
          <w:szCs w:val="24"/>
        </w:rPr>
        <w:t xml:space="preserve"> 《药品生产监督管理办法》第七十一条“处一万元以上三万元以下的罚款”适用以下裁量：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符合下列情形之一的，从轻行政处罚，处</w:t>
      </w:r>
      <w:r w:rsidRPr="00115A20">
        <w:rPr>
          <w:rFonts w:ascii="仿宋_GB2312" w:eastAsia="仿宋_GB2312" w:hAnsi="仿宋"/>
          <w:sz w:val="24"/>
          <w:szCs w:val="24"/>
        </w:rPr>
        <w:t>1</w:t>
      </w:r>
      <w:r w:rsidRPr="00115A20">
        <w:rPr>
          <w:rFonts w:ascii="仿宋_GB2312" w:eastAsia="仿宋_GB2312" w:hAnsi="仿宋" w:hint="eastAsia"/>
          <w:sz w:val="24"/>
          <w:szCs w:val="24"/>
        </w:rPr>
        <w:t>万元以上</w:t>
      </w:r>
      <w:r w:rsidRPr="00115A20">
        <w:rPr>
          <w:rFonts w:ascii="仿宋_GB2312" w:eastAsia="仿宋_GB2312" w:hAnsi="仿宋"/>
          <w:sz w:val="24"/>
          <w:szCs w:val="24"/>
        </w:rPr>
        <w:t>1</w:t>
      </w:r>
      <w:r w:rsidRPr="00115A20">
        <w:rPr>
          <w:rFonts w:ascii="仿宋_GB2312" w:eastAsia="仿宋_GB2312" w:hAnsi="仿宋" w:hint="eastAsia"/>
          <w:sz w:val="24"/>
          <w:szCs w:val="24"/>
        </w:rPr>
        <w:t>.</w:t>
      </w:r>
      <w:r w:rsidR="00C54153">
        <w:rPr>
          <w:rFonts w:ascii="仿宋_GB2312" w:eastAsia="仿宋_GB2312" w:hAnsi="仿宋" w:hint="eastAsia"/>
          <w:sz w:val="24"/>
          <w:szCs w:val="24"/>
        </w:rPr>
        <w:t>7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万元以下的罚款：</w:t>
      </w:r>
    </w:p>
    <w:p w:rsidR="005A7AB5" w:rsidRPr="00115A20" w:rsidRDefault="005A7AB5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（一）积极主动整改的；</w:t>
      </w:r>
    </w:p>
    <w:p w:rsidR="005A7AB5" w:rsidRPr="00115A20" w:rsidRDefault="005176B8" w:rsidP="00E75509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（二）初次实施违法行为，不存在药品安全隐患的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。</w:t>
      </w:r>
    </w:p>
    <w:p w:rsidR="003F4BC9" w:rsidRDefault="003F4BC9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 w:rsidRPr="00115A20">
        <w:rPr>
          <w:rFonts w:ascii="仿宋_GB2312" w:eastAsia="仿宋_GB2312" w:hAnsi="仿宋" w:hint="eastAsia"/>
          <w:sz w:val="24"/>
          <w:szCs w:val="24"/>
        </w:rPr>
        <w:t>符合从重行政处罚情形的，处</w:t>
      </w:r>
      <w:r w:rsidRPr="00115A20">
        <w:rPr>
          <w:rFonts w:ascii="仿宋_GB2312" w:eastAsia="仿宋_GB2312" w:hAnsi="仿宋"/>
          <w:sz w:val="24"/>
          <w:szCs w:val="24"/>
        </w:rPr>
        <w:t>2</w:t>
      </w:r>
      <w:r w:rsidRPr="00115A20">
        <w:rPr>
          <w:rFonts w:ascii="仿宋_GB2312" w:eastAsia="仿宋_GB2312" w:hAnsi="仿宋" w:hint="eastAsia"/>
          <w:sz w:val="24"/>
          <w:szCs w:val="24"/>
        </w:rPr>
        <w:t>.</w:t>
      </w:r>
      <w:r>
        <w:rPr>
          <w:rFonts w:ascii="仿宋_GB2312" w:eastAsia="仿宋_GB2312" w:hAnsi="仿宋" w:hint="eastAsia"/>
          <w:sz w:val="24"/>
          <w:szCs w:val="24"/>
        </w:rPr>
        <w:t>3</w:t>
      </w:r>
      <w:r w:rsidRPr="00115A20">
        <w:rPr>
          <w:rFonts w:ascii="仿宋_GB2312" w:eastAsia="仿宋_GB2312" w:hAnsi="仿宋" w:hint="eastAsia"/>
          <w:sz w:val="24"/>
          <w:szCs w:val="24"/>
        </w:rPr>
        <w:t>万元以上</w:t>
      </w:r>
      <w:r w:rsidRPr="00115A20">
        <w:rPr>
          <w:rFonts w:ascii="仿宋_GB2312" w:eastAsia="仿宋_GB2312" w:hAnsi="仿宋"/>
          <w:sz w:val="24"/>
          <w:szCs w:val="24"/>
        </w:rPr>
        <w:t>3</w:t>
      </w:r>
      <w:r w:rsidRPr="00115A20">
        <w:rPr>
          <w:rFonts w:ascii="仿宋_GB2312" w:eastAsia="仿宋_GB2312" w:hAnsi="仿宋" w:hint="eastAsia"/>
          <w:sz w:val="24"/>
          <w:szCs w:val="24"/>
        </w:rPr>
        <w:t>万元以下的罚款</w:t>
      </w:r>
      <w:r>
        <w:rPr>
          <w:rFonts w:ascii="仿宋_GB2312" w:eastAsia="仿宋_GB2312" w:hAnsi="仿宋" w:hint="eastAsia"/>
          <w:sz w:val="24"/>
          <w:szCs w:val="24"/>
        </w:rPr>
        <w:t>。</w:t>
      </w:r>
    </w:p>
    <w:p w:rsidR="00A6486E" w:rsidRPr="00115A20" w:rsidRDefault="004E2EE1" w:rsidP="00115A20">
      <w:pPr>
        <w:spacing w:line="400" w:lineRule="exact"/>
        <w:ind w:firstLineChars="200" w:firstLine="480"/>
        <w:rPr>
          <w:rFonts w:ascii="仿宋_GB2312" w:eastAsia="仿宋_GB2312" w:hAnsi="仿宋"/>
          <w:sz w:val="24"/>
          <w:szCs w:val="24"/>
        </w:rPr>
      </w:pPr>
      <w:r>
        <w:rPr>
          <w:rFonts w:ascii="仿宋_GB2312" w:eastAsia="仿宋_GB2312" w:hAnsi="仿宋" w:hint="eastAsia"/>
          <w:sz w:val="24"/>
          <w:szCs w:val="24"/>
        </w:rPr>
        <w:t>不符合本条第二款、第三款规定情形的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，一般行政处罚，处</w:t>
      </w:r>
      <w:r w:rsidR="005A7AB5" w:rsidRPr="00115A20">
        <w:rPr>
          <w:rFonts w:ascii="仿宋_GB2312" w:eastAsia="仿宋_GB2312" w:hAnsi="仿宋"/>
          <w:sz w:val="24"/>
          <w:szCs w:val="24"/>
        </w:rPr>
        <w:t>1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.</w:t>
      </w:r>
      <w:r w:rsidR="00C54153">
        <w:rPr>
          <w:rFonts w:ascii="仿宋_GB2312" w:eastAsia="仿宋_GB2312" w:hAnsi="仿宋" w:hint="eastAsia"/>
          <w:sz w:val="24"/>
          <w:szCs w:val="24"/>
        </w:rPr>
        <w:t>7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万元以上</w:t>
      </w:r>
      <w:r w:rsidR="005A7AB5" w:rsidRPr="00115A20">
        <w:rPr>
          <w:rFonts w:ascii="仿宋_GB2312" w:eastAsia="仿宋_GB2312" w:hAnsi="仿宋"/>
          <w:sz w:val="24"/>
          <w:szCs w:val="24"/>
        </w:rPr>
        <w:t>2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.</w:t>
      </w:r>
      <w:r w:rsidR="00C54153">
        <w:rPr>
          <w:rFonts w:ascii="仿宋_GB2312" w:eastAsia="仿宋_GB2312" w:hAnsi="仿宋" w:hint="eastAsia"/>
          <w:sz w:val="24"/>
          <w:szCs w:val="24"/>
        </w:rPr>
        <w:t>3</w:t>
      </w:r>
      <w:r w:rsidR="005A7AB5" w:rsidRPr="00115A20">
        <w:rPr>
          <w:rFonts w:ascii="仿宋_GB2312" w:eastAsia="仿宋_GB2312" w:hAnsi="仿宋" w:hint="eastAsia"/>
          <w:sz w:val="24"/>
          <w:szCs w:val="24"/>
        </w:rPr>
        <w:t>万元以下的罚款。</w:t>
      </w:r>
    </w:p>
    <w:sectPr w:rsidR="00A6486E" w:rsidRPr="00115A20" w:rsidSect="009F3582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355E2" w:rsidRDefault="001355E2" w:rsidP="00007568">
      <w:r>
        <w:separator/>
      </w:r>
    </w:p>
  </w:endnote>
  <w:endnote w:type="continuationSeparator" w:id="1">
    <w:p w:rsidR="001355E2" w:rsidRDefault="001355E2" w:rsidP="00007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YaHei UI">
    <w:altName w:val="微软雅黑"/>
    <w:charset w:val="86"/>
    <w:family w:val="swiss"/>
    <w:pitch w:val="variable"/>
    <w:sig w:usb0="00000000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32226"/>
      <w:docPartObj>
        <w:docPartGallery w:val="Page Numbers (Bottom of Page)"/>
        <w:docPartUnique/>
      </w:docPartObj>
    </w:sdtPr>
    <w:sdtContent>
      <w:p w:rsidR="00720E49" w:rsidRDefault="00C85E04">
        <w:pPr>
          <w:pStyle w:val="a4"/>
          <w:jc w:val="center"/>
        </w:pPr>
        <w:r w:rsidRPr="00C85E04">
          <w:fldChar w:fldCharType="begin"/>
        </w:r>
        <w:r w:rsidR="00720E49">
          <w:instrText xml:space="preserve"> PAGE   \* MERGEFORMAT </w:instrText>
        </w:r>
        <w:r w:rsidRPr="00C85E04">
          <w:fldChar w:fldCharType="separate"/>
        </w:r>
        <w:r w:rsidR="00CE7FD8" w:rsidRPr="00CE7FD8">
          <w:rPr>
            <w:noProof/>
            <w:lang w:val="zh-CN"/>
          </w:rPr>
          <w:t>1</w:t>
        </w:r>
        <w:r>
          <w:rPr>
            <w:noProof/>
            <w:lang w:val="zh-CN"/>
          </w:rPr>
          <w:fldChar w:fldCharType="end"/>
        </w:r>
      </w:p>
    </w:sdtContent>
  </w:sdt>
  <w:p w:rsidR="00720E49" w:rsidRDefault="00720E4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355E2" w:rsidRDefault="001355E2" w:rsidP="00007568">
      <w:r>
        <w:separator/>
      </w:r>
    </w:p>
  </w:footnote>
  <w:footnote w:type="continuationSeparator" w:id="1">
    <w:p w:rsidR="001355E2" w:rsidRDefault="001355E2" w:rsidP="0000756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6FF9"/>
    <w:multiLevelType w:val="hybridMultilevel"/>
    <w:tmpl w:val="2B98AA84"/>
    <w:lvl w:ilvl="0" w:tplc="B2F275CA">
      <w:start w:val="1"/>
      <w:numFmt w:val="japaneseCounting"/>
      <w:lvlText w:val="（%1）"/>
      <w:lvlJc w:val="left"/>
      <w:pPr>
        <w:ind w:left="1310" w:hanging="7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80" w:hanging="420"/>
      </w:pPr>
    </w:lvl>
    <w:lvl w:ilvl="2" w:tplc="0409001B" w:tentative="1">
      <w:start w:val="1"/>
      <w:numFmt w:val="lowerRoman"/>
      <w:lvlText w:val="%3."/>
      <w:lvlJc w:val="right"/>
      <w:pPr>
        <w:ind w:left="1800" w:hanging="420"/>
      </w:pPr>
    </w:lvl>
    <w:lvl w:ilvl="3" w:tplc="0409000F" w:tentative="1">
      <w:start w:val="1"/>
      <w:numFmt w:val="decimal"/>
      <w:lvlText w:val="%4."/>
      <w:lvlJc w:val="left"/>
      <w:pPr>
        <w:ind w:left="2220" w:hanging="420"/>
      </w:pPr>
    </w:lvl>
    <w:lvl w:ilvl="4" w:tplc="04090019" w:tentative="1">
      <w:start w:val="1"/>
      <w:numFmt w:val="lowerLetter"/>
      <w:lvlText w:val="%5)"/>
      <w:lvlJc w:val="left"/>
      <w:pPr>
        <w:ind w:left="2640" w:hanging="420"/>
      </w:pPr>
    </w:lvl>
    <w:lvl w:ilvl="5" w:tplc="0409001B" w:tentative="1">
      <w:start w:val="1"/>
      <w:numFmt w:val="lowerRoman"/>
      <w:lvlText w:val="%6."/>
      <w:lvlJc w:val="right"/>
      <w:pPr>
        <w:ind w:left="3060" w:hanging="420"/>
      </w:pPr>
    </w:lvl>
    <w:lvl w:ilvl="6" w:tplc="0409000F" w:tentative="1">
      <w:start w:val="1"/>
      <w:numFmt w:val="decimal"/>
      <w:lvlText w:val="%7."/>
      <w:lvlJc w:val="left"/>
      <w:pPr>
        <w:ind w:left="3480" w:hanging="420"/>
      </w:pPr>
    </w:lvl>
    <w:lvl w:ilvl="7" w:tplc="04090019" w:tentative="1">
      <w:start w:val="1"/>
      <w:numFmt w:val="lowerLetter"/>
      <w:lvlText w:val="%8)"/>
      <w:lvlJc w:val="left"/>
      <w:pPr>
        <w:ind w:left="3900" w:hanging="420"/>
      </w:pPr>
    </w:lvl>
    <w:lvl w:ilvl="8" w:tplc="0409001B" w:tentative="1">
      <w:start w:val="1"/>
      <w:numFmt w:val="lowerRoman"/>
      <w:lvlText w:val="%9."/>
      <w:lvlJc w:val="right"/>
      <w:pPr>
        <w:ind w:left="4320" w:hanging="420"/>
      </w:pPr>
    </w:lvl>
  </w:abstractNum>
  <w:abstractNum w:abstractNumId="1">
    <w:nsid w:val="36FB047A"/>
    <w:multiLevelType w:val="hybridMultilevel"/>
    <w:tmpl w:val="4D32E416"/>
    <w:lvl w:ilvl="0" w:tplc="0EB44C02">
      <w:start w:val="1"/>
      <w:numFmt w:val="japaneseCounting"/>
      <w:lvlText w:val="（%1）"/>
      <w:lvlJc w:val="left"/>
      <w:pPr>
        <w:ind w:left="17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40" w:hanging="420"/>
      </w:pPr>
    </w:lvl>
    <w:lvl w:ilvl="2" w:tplc="0409001B" w:tentative="1">
      <w:start w:val="1"/>
      <w:numFmt w:val="lowerRoman"/>
      <w:lvlText w:val="%3."/>
      <w:lvlJc w:val="right"/>
      <w:pPr>
        <w:ind w:left="1960" w:hanging="420"/>
      </w:pPr>
    </w:lvl>
    <w:lvl w:ilvl="3" w:tplc="0409000F" w:tentative="1">
      <w:start w:val="1"/>
      <w:numFmt w:val="decimal"/>
      <w:lvlText w:val="%4."/>
      <w:lvlJc w:val="left"/>
      <w:pPr>
        <w:ind w:left="2380" w:hanging="420"/>
      </w:pPr>
    </w:lvl>
    <w:lvl w:ilvl="4" w:tplc="04090019" w:tentative="1">
      <w:start w:val="1"/>
      <w:numFmt w:val="lowerLetter"/>
      <w:lvlText w:val="%5)"/>
      <w:lvlJc w:val="left"/>
      <w:pPr>
        <w:ind w:left="2800" w:hanging="420"/>
      </w:pPr>
    </w:lvl>
    <w:lvl w:ilvl="5" w:tplc="0409001B" w:tentative="1">
      <w:start w:val="1"/>
      <w:numFmt w:val="lowerRoman"/>
      <w:lvlText w:val="%6."/>
      <w:lvlJc w:val="right"/>
      <w:pPr>
        <w:ind w:left="3220" w:hanging="420"/>
      </w:pPr>
    </w:lvl>
    <w:lvl w:ilvl="6" w:tplc="0409000F" w:tentative="1">
      <w:start w:val="1"/>
      <w:numFmt w:val="decimal"/>
      <w:lvlText w:val="%7."/>
      <w:lvlJc w:val="left"/>
      <w:pPr>
        <w:ind w:left="3640" w:hanging="420"/>
      </w:pPr>
    </w:lvl>
    <w:lvl w:ilvl="7" w:tplc="04090019" w:tentative="1">
      <w:start w:val="1"/>
      <w:numFmt w:val="lowerLetter"/>
      <w:lvlText w:val="%8)"/>
      <w:lvlJc w:val="left"/>
      <w:pPr>
        <w:ind w:left="4060" w:hanging="420"/>
      </w:pPr>
    </w:lvl>
    <w:lvl w:ilvl="8" w:tplc="0409001B" w:tentative="1">
      <w:start w:val="1"/>
      <w:numFmt w:val="lowerRoman"/>
      <w:lvlText w:val="%9."/>
      <w:lvlJc w:val="right"/>
      <w:pPr>
        <w:ind w:left="44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7568"/>
    <w:rsid w:val="00007568"/>
    <w:rsid w:val="0001522A"/>
    <w:rsid w:val="000171FC"/>
    <w:rsid w:val="0002102C"/>
    <w:rsid w:val="00035B37"/>
    <w:rsid w:val="0003638C"/>
    <w:rsid w:val="00042735"/>
    <w:rsid w:val="0004391E"/>
    <w:rsid w:val="00051B6C"/>
    <w:rsid w:val="00057F41"/>
    <w:rsid w:val="0009261C"/>
    <w:rsid w:val="00093E11"/>
    <w:rsid w:val="000A1332"/>
    <w:rsid w:val="000A2B7E"/>
    <w:rsid w:val="000A4B3D"/>
    <w:rsid w:val="000B5FE2"/>
    <w:rsid w:val="000C49AF"/>
    <w:rsid w:val="000D5990"/>
    <w:rsid w:val="000E2FAB"/>
    <w:rsid w:val="000F289E"/>
    <w:rsid w:val="000F668E"/>
    <w:rsid w:val="00115A20"/>
    <w:rsid w:val="001251BA"/>
    <w:rsid w:val="00125588"/>
    <w:rsid w:val="0012748F"/>
    <w:rsid w:val="001334FC"/>
    <w:rsid w:val="00133CCE"/>
    <w:rsid w:val="001355E2"/>
    <w:rsid w:val="00135908"/>
    <w:rsid w:val="00137B7F"/>
    <w:rsid w:val="00140249"/>
    <w:rsid w:val="001453B7"/>
    <w:rsid w:val="00146B9F"/>
    <w:rsid w:val="001562C1"/>
    <w:rsid w:val="001575D7"/>
    <w:rsid w:val="00162596"/>
    <w:rsid w:val="00162DA7"/>
    <w:rsid w:val="00163275"/>
    <w:rsid w:val="00167308"/>
    <w:rsid w:val="00187151"/>
    <w:rsid w:val="001B32EE"/>
    <w:rsid w:val="001B5D8D"/>
    <w:rsid w:val="001C0259"/>
    <w:rsid w:val="001C404B"/>
    <w:rsid w:val="001D17F8"/>
    <w:rsid w:val="001D3E97"/>
    <w:rsid w:val="001D44EF"/>
    <w:rsid w:val="001D4BAF"/>
    <w:rsid w:val="001E2913"/>
    <w:rsid w:val="00203836"/>
    <w:rsid w:val="0020784F"/>
    <w:rsid w:val="00242698"/>
    <w:rsid w:val="00254AE8"/>
    <w:rsid w:val="0025507F"/>
    <w:rsid w:val="00276552"/>
    <w:rsid w:val="00280BCB"/>
    <w:rsid w:val="0029084F"/>
    <w:rsid w:val="002A03D5"/>
    <w:rsid w:val="002A5AC9"/>
    <w:rsid w:val="002B6547"/>
    <w:rsid w:val="002C159D"/>
    <w:rsid w:val="002D26B8"/>
    <w:rsid w:val="002D756F"/>
    <w:rsid w:val="002F102A"/>
    <w:rsid w:val="00300FED"/>
    <w:rsid w:val="00303840"/>
    <w:rsid w:val="0030390D"/>
    <w:rsid w:val="00305A45"/>
    <w:rsid w:val="00307256"/>
    <w:rsid w:val="00314115"/>
    <w:rsid w:val="00317309"/>
    <w:rsid w:val="0032033E"/>
    <w:rsid w:val="00323CCA"/>
    <w:rsid w:val="0032453F"/>
    <w:rsid w:val="003312DE"/>
    <w:rsid w:val="00332D70"/>
    <w:rsid w:val="00336A4B"/>
    <w:rsid w:val="00336D19"/>
    <w:rsid w:val="003376AE"/>
    <w:rsid w:val="00343DAF"/>
    <w:rsid w:val="003451B2"/>
    <w:rsid w:val="00347467"/>
    <w:rsid w:val="00350646"/>
    <w:rsid w:val="00351124"/>
    <w:rsid w:val="00356692"/>
    <w:rsid w:val="0036292A"/>
    <w:rsid w:val="00367B2D"/>
    <w:rsid w:val="003719F0"/>
    <w:rsid w:val="00371FA8"/>
    <w:rsid w:val="00374A00"/>
    <w:rsid w:val="003840BE"/>
    <w:rsid w:val="00385733"/>
    <w:rsid w:val="00390126"/>
    <w:rsid w:val="00390A62"/>
    <w:rsid w:val="0039556D"/>
    <w:rsid w:val="00397C7A"/>
    <w:rsid w:val="003A0E5E"/>
    <w:rsid w:val="003B0264"/>
    <w:rsid w:val="003C0A64"/>
    <w:rsid w:val="003E7F9C"/>
    <w:rsid w:val="003F12FA"/>
    <w:rsid w:val="003F4BC9"/>
    <w:rsid w:val="004101EF"/>
    <w:rsid w:val="00416BD6"/>
    <w:rsid w:val="004258E4"/>
    <w:rsid w:val="00427631"/>
    <w:rsid w:val="004323D9"/>
    <w:rsid w:val="00432C16"/>
    <w:rsid w:val="00441802"/>
    <w:rsid w:val="00453C82"/>
    <w:rsid w:val="00453F14"/>
    <w:rsid w:val="00465545"/>
    <w:rsid w:val="00465D2C"/>
    <w:rsid w:val="00470433"/>
    <w:rsid w:val="00471783"/>
    <w:rsid w:val="0047403C"/>
    <w:rsid w:val="00474FA2"/>
    <w:rsid w:val="00477ABC"/>
    <w:rsid w:val="004A5619"/>
    <w:rsid w:val="004B3D50"/>
    <w:rsid w:val="004C666F"/>
    <w:rsid w:val="004D4C9E"/>
    <w:rsid w:val="004E2EE1"/>
    <w:rsid w:val="004E4050"/>
    <w:rsid w:val="004E6F90"/>
    <w:rsid w:val="004F23F7"/>
    <w:rsid w:val="004F35BC"/>
    <w:rsid w:val="004F4464"/>
    <w:rsid w:val="004F53AC"/>
    <w:rsid w:val="005176B8"/>
    <w:rsid w:val="0053571D"/>
    <w:rsid w:val="0053696D"/>
    <w:rsid w:val="00536AA5"/>
    <w:rsid w:val="00540BDD"/>
    <w:rsid w:val="00567645"/>
    <w:rsid w:val="00570D22"/>
    <w:rsid w:val="00577C4D"/>
    <w:rsid w:val="00583D64"/>
    <w:rsid w:val="0059056E"/>
    <w:rsid w:val="0059211F"/>
    <w:rsid w:val="00593895"/>
    <w:rsid w:val="0059453A"/>
    <w:rsid w:val="005A2B51"/>
    <w:rsid w:val="005A43DB"/>
    <w:rsid w:val="005A7AB5"/>
    <w:rsid w:val="005B61D6"/>
    <w:rsid w:val="005D0BE7"/>
    <w:rsid w:val="005D30E3"/>
    <w:rsid w:val="005D686A"/>
    <w:rsid w:val="005D7251"/>
    <w:rsid w:val="005F6BEB"/>
    <w:rsid w:val="0060337B"/>
    <w:rsid w:val="00612D69"/>
    <w:rsid w:val="00616284"/>
    <w:rsid w:val="00630738"/>
    <w:rsid w:val="00630CB1"/>
    <w:rsid w:val="00642241"/>
    <w:rsid w:val="006447DE"/>
    <w:rsid w:val="00655C3B"/>
    <w:rsid w:val="00661277"/>
    <w:rsid w:val="006700E5"/>
    <w:rsid w:val="00677D11"/>
    <w:rsid w:val="0068212B"/>
    <w:rsid w:val="00692E60"/>
    <w:rsid w:val="00696DFC"/>
    <w:rsid w:val="006A07B3"/>
    <w:rsid w:val="006A332C"/>
    <w:rsid w:val="006A45C4"/>
    <w:rsid w:val="006A677C"/>
    <w:rsid w:val="006B256A"/>
    <w:rsid w:val="006B7683"/>
    <w:rsid w:val="006C65A6"/>
    <w:rsid w:val="006C7CB9"/>
    <w:rsid w:val="006D4158"/>
    <w:rsid w:val="006D63E1"/>
    <w:rsid w:val="006E63E7"/>
    <w:rsid w:val="00710B01"/>
    <w:rsid w:val="00720E49"/>
    <w:rsid w:val="00736157"/>
    <w:rsid w:val="00744167"/>
    <w:rsid w:val="00744B31"/>
    <w:rsid w:val="007532A1"/>
    <w:rsid w:val="00757357"/>
    <w:rsid w:val="0076730F"/>
    <w:rsid w:val="00767C23"/>
    <w:rsid w:val="00770551"/>
    <w:rsid w:val="007758F8"/>
    <w:rsid w:val="00782799"/>
    <w:rsid w:val="00783E07"/>
    <w:rsid w:val="00787D97"/>
    <w:rsid w:val="00790460"/>
    <w:rsid w:val="007A0AFA"/>
    <w:rsid w:val="007B08CF"/>
    <w:rsid w:val="007B31E9"/>
    <w:rsid w:val="007B4500"/>
    <w:rsid w:val="007C60CE"/>
    <w:rsid w:val="007C6207"/>
    <w:rsid w:val="007D7C5C"/>
    <w:rsid w:val="007F257B"/>
    <w:rsid w:val="007F488E"/>
    <w:rsid w:val="007F6BB6"/>
    <w:rsid w:val="008035CB"/>
    <w:rsid w:val="00824277"/>
    <w:rsid w:val="00832D06"/>
    <w:rsid w:val="008355DE"/>
    <w:rsid w:val="00842781"/>
    <w:rsid w:val="00846110"/>
    <w:rsid w:val="00847D68"/>
    <w:rsid w:val="00852DD4"/>
    <w:rsid w:val="00873D43"/>
    <w:rsid w:val="00881024"/>
    <w:rsid w:val="00887EEF"/>
    <w:rsid w:val="00896DA8"/>
    <w:rsid w:val="00896EBE"/>
    <w:rsid w:val="008B4669"/>
    <w:rsid w:val="008B7EF2"/>
    <w:rsid w:val="008C1D93"/>
    <w:rsid w:val="008C6E0E"/>
    <w:rsid w:val="008E2D65"/>
    <w:rsid w:val="00906C01"/>
    <w:rsid w:val="00920DDE"/>
    <w:rsid w:val="0092730B"/>
    <w:rsid w:val="00930673"/>
    <w:rsid w:val="0096288B"/>
    <w:rsid w:val="00967F66"/>
    <w:rsid w:val="00976708"/>
    <w:rsid w:val="009903EE"/>
    <w:rsid w:val="009A40B6"/>
    <w:rsid w:val="009A7291"/>
    <w:rsid w:val="009C1E3F"/>
    <w:rsid w:val="009C2087"/>
    <w:rsid w:val="009D2CD5"/>
    <w:rsid w:val="009D3260"/>
    <w:rsid w:val="009D79B3"/>
    <w:rsid w:val="009F0B84"/>
    <w:rsid w:val="009F1A3C"/>
    <w:rsid w:val="009F3582"/>
    <w:rsid w:val="009F5FC3"/>
    <w:rsid w:val="00A0202D"/>
    <w:rsid w:val="00A0213E"/>
    <w:rsid w:val="00A15A57"/>
    <w:rsid w:val="00A20240"/>
    <w:rsid w:val="00A33A32"/>
    <w:rsid w:val="00A408EE"/>
    <w:rsid w:val="00A44418"/>
    <w:rsid w:val="00A524F8"/>
    <w:rsid w:val="00A56DD8"/>
    <w:rsid w:val="00A6486E"/>
    <w:rsid w:val="00A95082"/>
    <w:rsid w:val="00AA56AE"/>
    <w:rsid w:val="00AA5954"/>
    <w:rsid w:val="00AA72C0"/>
    <w:rsid w:val="00AB2420"/>
    <w:rsid w:val="00AB6958"/>
    <w:rsid w:val="00AC224F"/>
    <w:rsid w:val="00AD05A1"/>
    <w:rsid w:val="00AD05D4"/>
    <w:rsid w:val="00AD08C8"/>
    <w:rsid w:val="00AD0F68"/>
    <w:rsid w:val="00AD1A2A"/>
    <w:rsid w:val="00AD1F89"/>
    <w:rsid w:val="00AE2DCE"/>
    <w:rsid w:val="00B05602"/>
    <w:rsid w:val="00B07139"/>
    <w:rsid w:val="00B16085"/>
    <w:rsid w:val="00B237EC"/>
    <w:rsid w:val="00B26834"/>
    <w:rsid w:val="00B34333"/>
    <w:rsid w:val="00B365D0"/>
    <w:rsid w:val="00B41A25"/>
    <w:rsid w:val="00B41DD8"/>
    <w:rsid w:val="00B42CDF"/>
    <w:rsid w:val="00B42DF5"/>
    <w:rsid w:val="00B65072"/>
    <w:rsid w:val="00B6534D"/>
    <w:rsid w:val="00B72737"/>
    <w:rsid w:val="00B736D5"/>
    <w:rsid w:val="00B767A6"/>
    <w:rsid w:val="00B77B3B"/>
    <w:rsid w:val="00B80BEB"/>
    <w:rsid w:val="00B931E3"/>
    <w:rsid w:val="00B939C2"/>
    <w:rsid w:val="00BA6DE4"/>
    <w:rsid w:val="00BB0069"/>
    <w:rsid w:val="00BB2378"/>
    <w:rsid w:val="00BC33F1"/>
    <w:rsid w:val="00BC63EE"/>
    <w:rsid w:val="00BF167E"/>
    <w:rsid w:val="00BF72C5"/>
    <w:rsid w:val="00C042D1"/>
    <w:rsid w:val="00C123DD"/>
    <w:rsid w:val="00C1331A"/>
    <w:rsid w:val="00C167FB"/>
    <w:rsid w:val="00C21C55"/>
    <w:rsid w:val="00C317C9"/>
    <w:rsid w:val="00C36325"/>
    <w:rsid w:val="00C370BE"/>
    <w:rsid w:val="00C427A5"/>
    <w:rsid w:val="00C54153"/>
    <w:rsid w:val="00C66B39"/>
    <w:rsid w:val="00C66BEC"/>
    <w:rsid w:val="00C729E4"/>
    <w:rsid w:val="00C73109"/>
    <w:rsid w:val="00C835DF"/>
    <w:rsid w:val="00C85E04"/>
    <w:rsid w:val="00C90B10"/>
    <w:rsid w:val="00C93B4C"/>
    <w:rsid w:val="00CA056C"/>
    <w:rsid w:val="00CC5493"/>
    <w:rsid w:val="00CC66CA"/>
    <w:rsid w:val="00CC7536"/>
    <w:rsid w:val="00CD0B80"/>
    <w:rsid w:val="00CD489F"/>
    <w:rsid w:val="00CD7037"/>
    <w:rsid w:val="00CE7D26"/>
    <w:rsid w:val="00CE7FD8"/>
    <w:rsid w:val="00CF0916"/>
    <w:rsid w:val="00CF6919"/>
    <w:rsid w:val="00CF7536"/>
    <w:rsid w:val="00CF7AAD"/>
    <w:rsid w:val="00D025EB"/>
    <w:rsid w:val="00D04153"/>
    <w:rsid w:val="00D05D5D"/>
    <w:rsid w:val="00D07E24"/>
    <w:rsid w:val="00D130B3"/>
    <w:rsid w:val="00D132CF"/>
    <w:rsid w:val="00D17378"/>
    <w:rsid w:val="00D22DD1"/>
    <w:rsid w:val="00D24095"/>
    <w:rsid w:val="00D370B4"/>
    <w:rsid w:val="00D37CAD"/>
    <w:rsid w:val="00D46B5A"/>
    <w:rsid w:val="00D532D8"/>
    <w:rsid w:val="00D64097"/>
    <w:rsid w:val="00D702EF"/>
    <w:rsid w:val="00D70A00"/>
    <w:rsid w:val="00D72059"/>
    <w:rsid w:val="00D741CB"/>
    <w:rsid w:val="00D845E9"/>
    <w:rsid w:val="00D87764"/>
    <w:rsid w:val="00D9046C"/>
    <w:rsid w:val="00D91B7C"/>
    <w:rsid w:val="00DA0451"/>
    <w:rsid w:val="00DA4EFD"/>
    <w:rsid w:val="00DB01ED"/>
    <w:rsid w:val="00DB2A30"/>
    <w:rsid w:val="00DD32EF"/>
    <w:rsid w:val="00DE0253"/>
    <w:rsid w:val="00DE2144"/>
    <w:rsid w:val="00E129C8"/>
    <w:rsid w:val="00E31F34"/>
    <w:rsid w:val="00E4425D"/>
    <w:rsid w:val="00E447D0"/>
    <w:rsid w:val="00E50055"/>
    <w:rsid w:val="00E51B14"/>
    <w:rsid w:val="00E65FA5"/>
    <w:rsid w:val="00E75509"/>
    <w:rsid w:val="00E80E6B"/>
    <w:rsid w:val="00E87557"/>
    <w:rsid w:val="00E90733"/>
    <w:rsid w:val="00E94839"/>
    <w:rsid w:val="00E950AC"/>
    <w:rsid w:val="00EB2632"/>
    <w:rsid w:val="00EB481A"/>
    <w:rsid w:val="00EB7E8F"/>
    <w:rsid w:val="00EC0BC9"/>
    <w:rsid w:val="00EC568F"/>
    <w:rsid w:val="00EC6D70"/>
    <w:rsid w:val="00EC76B1"/>
    <w:rsid w:val="00EC7CD4"/>
    <w:rsid w:val="00ED7C3C"/>
    <w:rsid w:val="00EE0166"/>
    <w:rsid w:val="00EE5D9F"/>
    <w:rsid w:val="00F07303"/>
    <w:rsid w:val="00F079DF"/>
    <w:rsid w:val="00F11FFA"/>
    <w:rsid w:val="00F139E9"/>
    <w:rsid w:val="00F23ADF"/>
    <w:rsid w:val="00F32392"/>
    <w:rsid w:val="00F358F4"/>
    <w:rsid w:val="00F457E4"/>
    <w:rsid w:val="00F4596B"/>
    <w:rsid w:val="00F72563"/>
    <w:rsid w:val="00F72FA7"/>
    <w:rsid w:val="00F774E7"/>
    <w:rsid w:val="00F801B6"/>
    <w:rsid w:val="00F81207"/>
    <w:rsid w:val="00F84E4F"/>
    <w:rsid w:val="00F87537"/>
    <w:rsid w:val="00FA0226"/>
    <w:rsid w:val="00FA7A1F"/>
    <w:rsid w:val="00FB5C61"/>
    <w:rsid w:val="00FC34C5"/>
    <w:rsid w:val="00FD66A0"/>
    <w:rsid w:val="00FE0595"/>
    <w:rsid w:val="00FF3BCD"/>
    <w:rsid w:val="00FF76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B7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075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0756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075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0756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D05A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D05A1"/>
    <w:rPr>
      <w:sz w:val="18"/>
      <w:szCs w:val="18"/>
    </w:rPr>
  </w:style>
  <w:style w:type="paragraph" w:styleId="a6">
    <w:name w:val="List Paragraph"/>
    <w:basedOn w:val="a"/>
    <w:uiPriority w:val="34"/>
    <w:qFormat/>
    <w:rsid w:val="001334FC"/>
    <w:pPr>
      <w:ind w:firstLineChars="200" w:firstLine="420"/>
    </w:pPr>
  </w:style>
  <w:style w:type="paragraph" w:styleId="a7">
    <w:name w:val="Normal (Web)"/>
    <w:basedOn w:val="a"/>
    <w:uiPriority w:val="99"/>
    <w:semiHidden/>
    <w:unhideWhenUsed/>
    <w:rsid w:val="005F6BE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7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6CA05-BA90-4DB1-A395-A7644D386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10</Pages>
  <Words>1141</Words>
  <Characters>6509</Characters>
  <Application>Microsoft Office Word</Application>
  <DocSecurity>0</DocSecurity>
  <Lines>54</Lines>
  <Paragraphs>15</Paragraphs>
  <ScaleCrop>false</ScaleCrop>
  <Company>中国微软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HWSEALDEMO</dc:creator>
  <cp:lastModifiedBy>HWSEALDEMO</cp:lastModifiedBy>
  <cp:revision>10</cp:revision>
  <cp:lastPrinted>2020-11-20T07:12:00Z</cp:lastPrinted>
  <dcterms:created xsi:type="dcterms:W3CDTF">2020-11-30T07:09:00Z</dcterms:created>
  <dcterms:modified xsi:type="dcterms:W3CDTF">2020-12-01T02:23:00Z</dcterms:modified>
</cp:coreProperties>
</file>